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18" w:rsidRDefault="00911FDC" w:rsidP="00911FDC">
      <w:pPr>
        <w:ind w:left="-1560" w:firstLine="1560"/>
        <w:rPr>
          <w:noProof/>
          <w:lang w:eastAsia="ru-RU"/>
        </w:rPr>
      </w:pPr>
      <w:r w:rsidRPr="00177E5E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3240"/>
            <wp:effectExtent l="0" t="0" r="9525" b="3810"/>
            <wp:wrapNone/>
            <wp:docPr id="1" name="Рисунок 1" descr="C:\Users\Пользователь\Desktop\102223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222386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18">
        <w:rPr>
          <w:noProof/>
          <w:lang w:eastAsia="ru-RU"/>
        </w:rPr>
        <w:t xml:space="preserve">       </w:t>
      </w: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A22A1C">
      <w:pPr>
        <w:pStyle w:val="a3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НАГРАЖДАЕТ</w:t>
      </w:r>
      <w:r w:rsidR="00A22A1C"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СЯ</w:t>
      </w: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C4318" w:rsidRPr="00A22A1C" w:rsidRDefault="00A22A1C" w:rsidP="00A22A1C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Иванова</w:t>
      </w:r>
      <w:r w:rsidRPr="00A22A1C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Мария Ивановна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5C4318" w:rsidRPr="00A22A1C" w:rsidRDefault="00C312E9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у</w:t>
      </w:r>
      <w:r w:rsidR="00B8409E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чащаяся</w:t>
      </w: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1 класса</w:t>
      </w:r>
      <w:r w:rsidR="00F61863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МБОУ СОШ № 21</w:t>
      </w: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</w:p>
    <w:p w:rsidR="005C4318" w:rsidRPr="00A22A1C" w:rsidRDefault="00A22A1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занявшая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22A1C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III</w:t>
      </w:r>
      <w:r w:rsidRPr="00A22A1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МЕСТО</w:t>
      </w:r>
    </w:p>
    <w:p w:rsidR="00B8409E" w:rsidRDefault="00B8409E" w:rsidP="00DF56CC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 районном </w:t>
      </w:r>
      <w:r w:rsidR="00D965CF">
        <w:rPr>
          <w:rFonts w:ascii="Times New Roman" w:hAnsi="Times New Roman" w:cs="Times New Roman"/>
          <w:noProof/>
          <w:sz w:val="32"/>
          <w:szCs w:val="32"/>
          <w:lang w:eastAsia="ru-RU"/>
        </w:rPr>
        <w:t>конкурсе</w:t>
      </w:r>
    </w:p>
    <w:p w:rsidR="00D965CF" w:rsidRDefault="00D965CF" w:rsidP="00DF56CC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«Лучшее благоустройство памятных мест, памятников, обелисков</w:t>
      </w:r>
      <w:r w:rsidR="00B8409E">
        <w:rPr>
          <w:rFonts w:ascii="Times New Roman" w:hAnsi="Times New Roman" w:cs="Times New Roman"/>
          <w:noProof/>
          <w:sz w:val="32"/>
          <w:szCs w:val="32"/>
          <w:lang w:eastAsia="ru-RU"/>
        </w:rPr>
        <w:t>»</w:t>
      </w:r>
    </w:p>
    <w:p w:rsidR="00D965CF" w:rsidRDefault="00D965CF" w:rsidP="00DF56CC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закрепленных за общеобразовательными учреждениями</w:t>
      </w:r>
    </w:p>
    <w:p w:rsidR="00D965CF" w:rsidRDefault="00D965CF" w:rsidP="00DF56CC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муниципального образования Темрюкский район</w:t>
      </w:r>
    </w:p>
    <w:p w:rsidR="00DF56CC" w:rsidRDefault="00D749D6" w:rsidP="00DF56CC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 рамках краев</w:t>
      </w:r>
      <w:r w:rsidR="009479F2">
        <w:rPr>
          <w:rFonts w:ascii="Times New Roman" w:hAnsi="Times New Roman" w:cs="Times New Roman"/>
          <w:noProof/>
          <w:sz w:val="32"/>
          <w:szCs w:val="32"/>
          <w:lang w:eastAsia="ru-RU"/>
        </w:rPr>
        <w:t>о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го конкурса оборонно-массовой</w:t>
      </w:r>
    </w:p>
    <w:p w:rsidR="00D749D6" w:rsidRPr="00A22A1C" w:rsidRDefault="00A151F9" w:rsidP="00DF56CC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и военно-патриотической работы</w:t>
      </w:r>
      <w:r w:rsidR="00175C6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памяти маршала Жукова Г.К.</w:t>
      </w:r>
    </w:p>
    <w:p w:rsidR="005C4318" w:rsidRPr="00A22A1C" w:rsidRDefault="00D676D9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</w:t>
      </w:r>
      <w:r w:rsidR="005C4318" w:rsidRPr="00A22A1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дитель: Сидорова Вера Петровна</w:t>
      </w:r>
    </w:p>
    <w:p w:rsidR="00182DF4" w:rsidRDefault="00182DF4" w:rsidP="00614992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714A" w:rsidRDefault="007C714A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Pr="00A22A1C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       </w:t>
      </w: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7C714A" w:rsidRPr="00A22A1C" w:rsidRDefault="007C714A" w:rsidP="004B0A2E">
      <w:pPr>
        <w:rPr>
          <w:noProof/>
          <w:sz w:val="28"/>
          <w:szCs w:val="28"/>
          <w:lang w:eastAsia="ru-RU"/>
        </w:rPr>
      </w:pPr>
    </w:p>
    <w:p w:rsidR="005C4318" w:rsidRPr="00A22A1C" w:rsidRDefault="005C4318" w:rsidP="005C431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Основание: приказ УО АМОТР от </w:t>
      </w:r>
      <w:r w:rsidR="00094088">
        <w:rPr>
          <w:rFonts w:ascii="Times New Roman" w:hAnsi="Times New Roman" w:cs="Times New Roman"/>
          <w:noProof/>
          <w:sz w:val="28"/>
          <w:szCs w:val="28"/>
          <w:lang w:eastAsia="ru-RU"/>
        </w:rPr>
        <w:t>12.03.2024 г. № 268</w:t>
      </w:r>
      <w:bookmarkStart w:id="0" w:name="_GoBack"/>
      <w:bookmarkEnd w:id="0"/>
    </w:p>
    <w:p w:rsidR="005C4318" w:rsidRPr="00A22A1C" w:rsidRDefault="00DB70B1" w:rsidP="005C431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2024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</w:t>
      </w:r>
    </w:p>
    <w:p w:rsidR="00AE1719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  <w:r w:rsidRPr="00A22A1C">
        <w:rPr>
          <w:noProof/>
          <w:sz w:val="28"/>
          <w:szCs w:val="28"/>
          <w:lang w:eastAsia="ru-RU"/>
        </w:rPr>
        <w:t xml:space="preserve">         </w:t>
      </w:r>
    </w:p>
    <w:p w:rsidR="006752E0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</w:p>
    <w:p w:rsidR="006752E0" w:rsidRPr="00A22A1C" w:rsidRDefault="006752E0" w:rsidP="007C0CA7">
      <w:pPr>
        <w:rPr>
          <w:sz w:val="28"/>
          <w:szCs w:val="28"/>
        </w:rPr>
      </w:pPr>
    </w:p>
    <w:sectPr w:rsidR="006752E0" w:rsidRPr="00A22A1C" w:rsidSect="00911FDC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94088"/>
    <w:rsid w:val="000A137B"/>
    <w:rsid w:val="00175C6A"/>
    <w:rsid w:val="00177E5E"/>
    <w:rsid w:val="00182DF4"/>
    <w:rsid w:val="001D7F4B"/>
    <w:rsid w:val="002E1243"/>
    <w:rsid w:val="003B5A2D"/>
    <w:rsid w:val="004547BE"/>
    <w:rsid w:val="004B0A2E"/>
    <w:rsid w:val="005C4318"/>
    <w:rsid w:val="00614992"/>
    <w:rsid w:val="006752E0"/>
    <w:rsid w:val="007C0CA7"/>
    <w:rsid w:val="007C714A"/>
    <w:rsid w:val="008F383D"/>
    <w:rsid w:val="00911FDC"/>
    <w:rsid w:val="009479F2"/>
    <w:rsid w:val="00A151F9"/>
    <w:rsid w:val="00A22A1C"/>
    <w:rsid w:val="00A5517E"/>
    <w:rsid w:val="00A60497"/>
    <w:rsid w:val="00AE1719"/>
    <w:rsid w:val="00B8409E"/>
    <w:rsid w:val="00C312E9"/>
    <w:rsid w:val="00D10A0C"/>
    <w:rsid w:val="00D676D9"/>
    <w:rsid w:val="00D749D6"/>
    <w:rsid w:val="00D965CF"/>
    <w:rsid w:val="00DB70B1"/>
    <w:rsid w:val="00DF56CC"/>
    <w:rsid w:val="00F6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F02E"/>
  <w15:chartTrackingRefBased/>
  <w15:docId w15:val="{461BEBB1-2CA6-40B6-AE4B-CD37D77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2023-02-09T12:11:00Z</dcterms:created>
  <dcterms:modified xsi:type="dcterms:W3CDTF">2024-03-14T11:39:00Z</dcterms:modified>
</cp:coreProperties>
</file>