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69" w:rsidRPr="00026569" w:rsidRDefault="00026569" w:rsidP="000265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</w:rPr>
      </w:pPr>
      <w:r w:rsidRPr="00026569"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</w:rPr>
        <w:t>02. СТРУКТУРА И ОРГАНЫ УПРАВЛЕНИЯ</w:t>
      </w:r>
    </w:p>
    <w:p w:rsidR="00026569" w:rsidRPr="00026569" w:rsidRDefault="00026569" w:rsidP="00026569">
      <w:pPr>
        <w:shd w:val="clear" w:color="auto" w:fill="FFFFFF"/>
        <w:spacing w:after="100" w:afterAutospacing="1" w:line="240" w:lineRule="auto"/>
        <w:jc w:val="center"/>
        <w:rPr>
          <w:rFonts w:ascii="Bookman Old Style" w:eastAsia="Times New Roman" w:hAnsi="Bookman Old Style" w:cs="Arial"/>
          <w:color w:val="303133"/>
          <w:sz w:val="24"/>
          <w:szCs w:val="24"/>
        </w:rPr>
      </w:pPr>
      <w:r w:rsidRPr="00026569">
        <w:rPr>
          <w:rFonts w:ascii="Bookman Old Style" w:eastAsia="Times New Roman" w:hAnsi="Bookman Old Style" w:cs="Arial"/>
          <w:b/>
          <w:bCs/>
          <w:color w:val="303133"/>
          <w:sz w:val="24"/>
          <w:szCs w:val="24"/>
        </w:rPr>
        <w:t xml:space="preserve">В структуре управления муниципального бюджетного общеобразовательного учреждения средней общеобразовательной школы  № 8 им. </w:t>
      </w:r>
      <w:r>
        <w:rPr>
          <w:rFonts w:ascii="Bookman Old Style" w:eastAsia="Times New Roman" w:hAnsi="Bookman Old Style" w:cs="Arial"/>
          <w:b/>
          <w:bCs/>
          <w:color w:val="303133"/>
          <w:sz w:val="24"/>
          <w:szCs w:val="24"/>
        </w:rPr>
        <w:t xml:space="preserve">П.И. Кочерга </w:t>
      </w:r>
      <w:r w:rsidRPr="00026569">
        <w:rPr>
          <w:rFonts w:ascii="Bookman Old Style" w:eastAsia="Times New Roman" w:hAnsi="Bookman Old Style" w:cs="Arial"/>
          <w:b/>
          <w:bCs/>
          <w:color w:val="303133"/>
          <w:sz w:val="24"/>
          <w:szCs w:val="24"/>
        </w:rPr>
        <w:t xml:space="preserve"> муниципального образования Щербиновский район село Николаевка  представлены 5 уровней:</w:t>
      </w:r>
    </w:p>
    <w:p w:rsidR="00026569" w:rsidRPr="00026569" w:rsidRDefault="00026569" w:rsidP="000265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</w:rPr>
      </w:pPr>
      <w:r w:rsidRPr="00026569">
        <w:rPr>
          <w:rFonts w:ascii="Arial" w:eastAsia="Times New Roman" w:hAnsi="Arial" w:cs="Arial"/>
          <w:color w:val="303133"/>
          <w:sz w:val="24"/>
          <w:szCs w:val="24"/>
        </w:rPr>
        <w:t>   </w:t>
      </w:r>
      <w:r>
        <w:rPr>
          <w:rFonts w:ascii="Arial" w:eastAsia="Times New Roman" w:hAnsi="Arial" w:cs="Arial"/>
          <w:noProof/>
          <w:color w:val="303133"/>
          <w:sz w:val="24"/>
          <w:szCs w:val="24"/>
        </w:rPr>
        <w:drawing>
          <wp:inline distT="0" distB="0" distL="0" distR="0">
            <wp:extent cx="4114800" cy="3981450"/>
            <wp:effectExtent l="19050" t="0" r="0" b="0"/>
            <wp:docPr id="1" name="Рисунок 1" descr="https://189131.selcdn.ru/leonardo/uploadsForSiteId/200065/texteditor/087a68aa-21a1-4f21-90d7-2dc4bc7f63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200065/texteditor/087a68aa-21a1-4f21-90d7-2dc4bc7f635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569" w:rsidRPr="00026569" w:rsidRDefault="00026569" w:rsidP="00026569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Arial"/>
          <w:color w:val="303133"/>
          <w:sz w:val="24"/>
          <w:szCs w:val="24"/>
        </w:rPr>
      </w:pPr>
      <w:r w:rsidRPr="00026569">
        <w:rPr>
          <w:rFonts w:ascii="Bookman Old Style" w:eastAsia="Times New Roman" w:hAnsi="Bookman Old Style" w:cs="Arial"/>
          <w:b/>
          <w:bCs/>
          <w:color w:val="303133"/>
          <w:sz w:val="24"/>
          <w:szCs w:val="24"/>
          <w:u w:val="single"/>
        </w:rPr>
        <w:t>Первый уровень структуры </w:t>
      </w:r>
      <w:r w:rsidRPr="00026569">
        <w:rPr>
          <w:rFonts w:ascii="Bookman Old Style" w:eastAsia="Times New Roman" w:hAnsi="Bookman Old Style" w:cs="Arial"/>
          <w:b/>
          <w:bCs/>
          <w:color w:val="303133"/>
          <w:sz w:val="24"/>
          <w:szCs w:val="24"/>
        </w:rPr>
        <w:t>– </w:t>
      </w:r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>уровень стратегического управления. Директор школы определяет совместно с Советом школы стратегию развития школы, представляет её интересы в государственных и общественных инстанциях, несёт персональную юридическую ответственность за организацию жизнедеятельности школы, создаёт благоприятные условия для развития школы. Совет школы – высший коллегиальный орган, осуществляющий общее руководство функционированием и развитием школы в соответствии со стратегическими документами, контролирует реализацию выработанной стратегии.</w:t>
      </w:r>
    </w:p>
    <w:p w:rsidR="00026569" w:rsidRPr="00026569" w:rsidRDefault="00026569" w:rsidP="00026569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Arial"/>
          <w:color w:val="303133"/>
          <w:sz w:val="24"/>
          <w:szCs w:val="24"/>
        </w:rPr>
      </w:pPr>
      <w:r w:rsidRPr="00026569">
        <w:rPr>
          <w:rFonts w:ascii="Bookman Old Style" w:eastAsia="Times New Roman" w:hAnsi="Bookman Old Style" w:cs="Arial"/>
          <w:b/>
          <w:bCs/>
          <w:color w:val="303133"/>
          <w:sz w:val="24"/>
          <w:szCs w:val="24"/>
          <w:u w:val="single"/>
        </w:rPr>
        <w:t>На втором уровне структуры</w:t>
      </w:r>
      <w:r>
        <w:rPr>
          <w:rFonts w:ascii="Bookman Old Style" w:eastAsia="Times New Roman" w:hAnsi="Bookman Old Style" w:cs="Arial"/>
          <w:b/>
          <w:bCs/>
          <w:color w:val="303133"/>
          <w:sz w:val="24"/>
          <w:szCs w:val="24"/>
          <w:u w:val="single"/>
        </w:rPr>
        <w:t xml:space="preserve"> -</w:t>
      </w:r>
      <w:r w:rsidRPr="00026569">
        <w:rPr>
          <w:rFonts w:ascii="Bookman Old Style" w:eastAsia="Times New Roman" w:hAnsi="Bookman Old Style" w:cs="Arial"/>
          <w:b/>
          <w:bCs/>
          <w:color w:val="303133"/>
          <w:sz w:val="24"/>
          <w:szCs w:val="24"/>
        </w:rPr>
        <w:t> </w:t>
      </w:r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>функционируют традиционные субъекты управления: педагогический совет, общее собрание трудового коллектива. Высший орган педагогического самоуправления - педагогический совет, постоянно действующий коллегиальный орган, создаваемый в целях развития и совершенствования образовательного процесса, повышения профессионального мастерства и творческого роста учителей, реализации государственной политики по вопросам образовании.  Общее собрание трудового коллектива – создаётся в целях развития коллегиальных и общественных инициатив,</w:t>
      </w:r>
      <w:r w:rsidRPr="00026569">
        <w:rPr>
          <w:rFonts w:ascii="Bookman Old Style" w:eastAsia="Times New Roman" w:hAnsi="Bookman Old Style" w:cs="Arial"/>
          <w:b/>
          <w:bCs/>
          <w:color w:val="303133"/>
          <w:sz w:val="24"/>
          <w:szCs w:val="24"/>
        </w:rPr>
        <w:t xml:space="preserve"> </w:t>
      </w:r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 xml:space="preserve">повышения эффективности участия трудового коллектива в управлении школой, </w:t>
      </w:r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lastRenderedPageBreak/>
        <w:t>развития производственных отношений, защиты законных прав и интересов работников.</w:t>
      </w:r>
    </w:p>
    <w:p w:rsidR="00026569" w:rsidRPr="00026569" w:rsidRDefault="00026569" w:rsidP="00026569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Arial"/>
          <w:color w:val="303133"/>
          <w:sz w:val="24"/>
          <w:szCs w:val="24"/>
        </w:rPr>
      </w:pPr>
      <w:r w:rsidRPr="00026569">
        <w:rPr>
          <w:rFonts w:ascii="Bookman Old Style" w:eastAsia="Times New Roman" w:hAnsi="Bookman Old Style" w:cs="Arial"/>
          <w:b/>
          <w:bCs/>
          <w:color w:val="303133"/>
          <w:sz w:val="24"/>
          <w:szCs w:val="24"/>
          <w:u w:val="single"/>
        </w:rPr>
        <w:t>Третий уровень структуры управления</w:t>
      </w:r>
      <w:r w:rsidRPr="00026569">
        <w:rPr>
          <w:rFonts w:ascii="Bookman Old Style" w:eastAsia="Times New Roman" w:hAnsi="Bookman Old Style" w:cs="Arial"/>
          <w:b/>
          <w:bCs/>
          <w:color w:val="303133"/>
          <w:sz w:val="24"/>
          <w:szCs w:val="24"/>
        </w:rPr>
        <w:t> – </w:t>
      </w:r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>уровень заместителей директора. Этот уровень представлен административным советом, аттестационной комиссией.  В административный совет входят директор и его заместители, председатель трудового коллектива. Адми</w:t>
      </w:r>
      <w:r w:rsidR="00BF7C7E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>ни</w:t>
      </w:r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 xml:space="preserve">стративный совет координирует деятельность администрации, подводя итоги и внося необходимые коррективы в процесс реализации образовательной программы  и программы развития школы. Совет собирается 1 раз в месяц и по мере необходимости, подчиняется директору школы.   Заместитель директора по учебно-воспитательной работе осуществляет управление функционированием школы: координирует выполнение государственного стандарта образования, отслеживает уровень </w:t>
      </w:r>
      <w:proofErr w:type="spellStart"/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>сформированности</w:t>
      </w:r>
      <w:proofErr w:type="spellEnd"/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 xml:space="preserve"> </w:t>
      </w:r>
      <w:proofErr w:type="spellStart"/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>общеучебных</w:t>
      </w:r>
      <w:proofErr w:type="spellEnd"/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 xml:space="preserve"> умений и навыков, необходимых для продолжения образования, уровень </w:t>
      </w:r>
      <w:proofErr w:type="spellStart"/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>обученности</w:t>
      </w:r>
      <w:proofErr w:type="spellEnd"/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 xml:space="preserve"> учащихся.  Заместитель директора по воспитательной работе организует внеурочную воспитательную работу с детьми, работу органов ученического самоуправления, контролирует состояние воспитательной работы в школе, отслеживает уровень воспитанности учащихся, работает с детьми, требующими внимания, отвечает за связь с внешкольными учреждениями.  Методический совет организует методическую, учебно-воспитательную, поисково-исследовательскую работу, координирует деятельность методических объединений, определяет стратегию реализации образовательной программы.  Аттестационная комиссия создаётся с целью аттестации педагогических работников школы, для подтверждения соответствия занимаемой должности. Состав утверждается педагогическим советом, возглавляет комиссию заместитель директора по учебно-воспитательной работе.  Штаб воспитательной работы создается с целью обеспечения личностно-ориентированного подхода в обучении и воспитании.</w:t>
      </w:r>
    </w:p>
    <w:p w:rsidR="00026569" w:rsidRPr="00026569" w:rsidRDefault="00026569" w:rsidP="00026569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Arial"/>
          <w:color w:val="303133"/>
          <w:sz w:val="24"/>
          <w:szCs w:val="24"/>
        </w:rPr>
      </w:pPr>
      <w:r w:rsidRPr="00026569">
        <w:rPr>
          <w:rFonts w:ascii="Bookman Old Style" w:eastAsia="Times New Roman" w:hAnsi="Bookman Old Style" w:cs="Arial"/>
          <w:b/>
          <w:bCs/>
          <w:color w:val="303133"/>
          <w:sz w:val="24"/>
          <w:szCs w:val="24"/>
          <w:u w:val="single"/>
        </w:rPr>
        <w:t>Четвёртый уровень структуры управления</w:t>
      </w:r>
      <w:r w:rsidRPr="00026569">
        <w:rPr>
          <w:rFonts w:ascii="Bookman Old Style" w:eastAsia="Times New Roman" w:hAnsi="Bookman Old Style" w:cs="Arial"/>
          <w:b/>
          <w:bCs/>
          <w:color w:val="303133"/>
          <w:sz w:val="24"/>
          <w:szCs w:val="24"/>
        </w:rPr>
        <w:t> – </w:t>
      </w:r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 xml:space="preserve">уровень учителей, функциональных служб: методические объединения учителей, </w:t>
      </w:r>
      <w:proofErr w:type="spellStart"/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>психолого-медико-педагогический</w:t>
      </w:r>
      <w:proofErr w:type="spellEnd"/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 xml:space="preserve"> консилиум, совет профилактики.   Методические объединения – структурные подразделения методической службы школы, объединяют учителей одной образовательной области. Руководитель МО выбирается из состава членов МО и утверждается директором школы, МО ведёт методическую работу по предметам, проводит анализ результатов образовательного процесса. МО имеет право выдвигать предложения по улучшению процесса образования. </w:t>
      </w:r>
      <w:proofErr w:type="spellStart"/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>Психолого-медико-педагогический</w:t>
      </w:r>
      <w:proofErr w:type="spellEnd"/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 xml:space="preserve"> консилиум предназначен для изучения личности каждого ребёнка и коллектива класса с целью определения их реальных учебных возможностей и уровня воспитанности. На консилиумах принимаются решения о совместных действиях по ликвидации пробелов в знаниях и умениях, по повышению уровня воспитанности, по конкретной роли каждого учителя в реализации рекомендаций консилиума. В состав входят: руководитель (заместитель директора по УВР), педагог-психолог, мед</w:t>
      </w:r>
      <w:proofErr w:type="gramStart"/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>.</w:t>
      </w:r>
      <w:proofErr w:type="gramEnd"/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 xml:space="preserve"> </w:t>
      </w:r>
      <w:proofErr w:type="gramStart"/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>р</w:t>
      </w:r>
      <w:proofErr w:type="gramEnd"/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>аботник школы.  Совет профилактики является структурным подразделение Штаба воспитательной работы школы и создается с целью</w:t>
      </w:r>
      <w:r w:rsidRPr="00026569">
        <w:rPr>
          <w:rFonts w:ascii="Bookman Old Style" w:eastAsia="Times New Roman" w:hAnsi="Bookman Old Style" w:cs="Arial"/>
          <w:b/>
          <w:bCs/>
          <w:color w:val="303133"/>
          <w:sz w:val="24"/>
          <w:szCs w:val="24"/>
        </w:rPr>
        <w:t xml:space="preserve"> </w:t>
      </w:r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>организации работы по профилактике безнадзорности и правонарушений.</w:t>
      </w:r>
    </w:p>
    <w:p w:rsidR="00026569" w:rsidRPr="00026569" w:rsidRDefault="00026569" w:rsidP="00026569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Arial"/>
          <w:color w:val="303133"/>
          <w:sz w:val="24"/>
          <w:szCs w:val="24"/>
        </w:rPr>
      </w:pPr>
      <w:r w:rsidRPr="00026569">
        <w:rPr>
          <w:rFonts w:ascii="Bookman Old Style" w:eastAsia="Times New Roman" w:hAnsi="Bookman Old Style" w:cs="Arial"/>
          <w:b/>
          <w:bCs/>
          <w:color w:val="303133"/>
          <w:sz w:val="24"/>
          <w:szCs w:val="24"/>
          <w:u w:val="single"/>
        </w:rPr>
        <w:lastRenderedPageBreak/>
        <w:t>Пятый уровень структуры </w:t>
      </w:r>
      <w:r w:rsidRPr="00026569">
        <w:rPr>
          <w:rFonts w:ascii="Bookman Old Style" w:eastAsia="Times New Roman" w:hAnsi="Bookman Old Style" w:cs="Arial"/>
          <w:b/>
          <w:bCs/>
          <w:color w:val="303133"/>
          <w:sz w:val="24"/>
          <w:szCs w:val="24"/>
        </w:rPr>
        <w:t>- </w:t>
      </w:r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 xml:space="preserve">уровень учащихся и родителей. По содержанию деятельности – это тоже уровень оперативного управления, из-за особой специфичности субъектов, этот уровень скорее можно назвать уровнем </w:t>
      </w:r>
      <w:proofErr w:type="spellStart"/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>соуправления</w:t>
      </w:r>
      <w:proofErr w:type="spellEnd"/>
      <w:r w:rsidRPr="00026569">
        <w:rPr>
          <w:rFonts w:ascii="Bookman Old Style" w:eastAsia="Times New Roman" w:hAnsi="Bookman Old Style" w:cs="Arial"/>
          <w:bCs/>
          <w:color w:val="303133"/>
          <w:sz w:val="24"/>
          <w:szCs w:val="24"/>
        </w:rPr>
        <w:t>. Иерархические связи по отношению к субъектам пятого уровня предполагают курирование, помощь, педагогическое руководство как создание условий для превращения учащихся и родителей в субъекты управления. Высшим органом ученического самоуправления является Ученический совет. Советы коллективных творческих дел – временные объединения учащихся для проведения конкретного мероприятия, объединяют в группу детей разного возраста. Деятельность их основывается на методике коллективной творческой деятельности.     Направляет работу детей классный руководитель.   Родительское самоуправление организуется в целях активного участия в управлении школой и оказания помощи в достижении высокого качества обучения и воспитания детей. Высшим органом родительского самоуправления является Общешкольный родительский Комитет, состоящий из председателей родительских комитетов классов.</w:t>
      </w:r>
    </w:p>
    <w:p w:rsidR="008E0F5D" w:rsidRPr="008E0F5D" w:rsidRDefault="008E0F5D" w:rsidP="008E0F5D">
      <w:pPr>
        <w:pStyle w:val="a3"/>
        <w:shd w:val="clear" w:color="auto" w:fill="FFFFFF"/>
        <w:spacing w:before="0" w:beforeAutospacing="0"/>
        <w:jc w:val="both"/>
        <w:rPr>
          <w:rFonts w:ascii="Bookman Old Style" w:hAnsi="Bookman Old Style" w:cs="Arial"/>
          <w:color w:val="303133"/>
        </w:rPr>
      </w:pPr>
      <w:r w:rsidRPr="008E0F5D">
        <w:rPr>
          <w:rStyle w:val="a4"/>
          <w:rFonts w:ascii="Bookman Old Style" w:hAnsi="Bookman Old Style" w:cs="Arial"/>
          <w:color w:val="303133"/>
          <w:sz w:val="30"/>
          <w:szCs w:val="30"/>
        </w:rPr>
        <w:t>Школьная столовая</w:t>
      </w:r>
    </w:p>
    <w:p w:rsidR="008E0F5D" w:rsidRPr="008E0F5D" w:rsidRDefault="008E0F5D" w:rsidP="008E0F5D">
      <w:pPr>
        <w:pStyle w:val="a3"/>
        <w:shd w:val="clear" w:color="auto" w:fill="FFFFFF"/>
        <w:spacing w:before="0" w:beforeAutospacing="0"/>
        <w:jc w:val="both"/>
        <w:rPr>
          <w:rFonts w:ascii="Bookman Old Style" w:hAnsi="Bookman Old Style" w:cs="Arial"/>
          <w:color w:val="303133"/>
        </w:rPr>
      </w:pPr>
      <w:r w:rsidRPr="008E0F5D">
        <w:rPr>
          <w:rStyle w:val="a4"/>
          <w:rFonts w:ascii="Bookman Old Style" w:hAnsi="Bookman Old Style" w:cs="Arial"/>
          <w:b w:val="0"/>
          <w:color w:val="303133"/>
        </w:rPr>
        <w:t xml:space="preserve">Старший повар </w:t>
      </w:r>
      <w:r>
        <w:rPr>
          <w:rStyle w:val="a4"/>
          <w:rFonts w:ascii="Bookman Old Style" w:hAnsi="Bookman Old Style" w:cs="Arial"/>
          <w:b w:val="0"/>
          <w:color w:val="303133"/>
        </w:rPr>
        <w:t>–</w:t>
      </w:r>
      <w:r w:rsidRPr="008E0F5D">
        <w:rPr>
          <w:rStyle w:val="a4"/>
          <w:rFonts w:ascii="Bookman Old Style" w:hAnsi="Bookman Old Style" w:cs="Arial"/>
          <w:b w:val="0"/>
          <w:color w:val="303133"/>
        </w:rPr>
        <w:t xml:space="preserve"> </w:t>
      </w:r>
      <w:r>
        <w:rPr>
          <w:rStyle w:val="a4"/>
          <w:rFonts w:ascii="Bookman Old Style" w:hAnsi="Bookman Old Style" w:cs="Arial"/>
          <w:b w:val="0"/>
          <w:color w:val="303133"/>
        </w:rPr>
        <w:t>Ткаченко Елена Владимировна</w:t>
      </w:r>
    </w:p>
    <w:p w:rsidR="008E0F5D" w:rsidRPr="008E0F5D" w:rsidRDefault="008E0F5D" w:rsidP="008E0F5D">
      <w:pPr>
        <w:pStyle w:val="a3"/>
        <w:shd w:val="clear" w:color="auto" w:fill="FFFFFF"/>
        <w:spacing w:before="0" w:beforeAutospacing="0"/>
        <w:jc w:val="both"/>
        <w:rPr>
          <w:rFonts w:ascii="Bookman Old Style" w:hAnsi="Bookman Old Style" w:cs="Arial"/>
          <w:color w:val="303133"/>
        </w:rPr>
      </w:pPr>
      <w:r w:rsidRPr="008E0F5D">
        <w:rPr>
          <w:rStyle w:val="a4"/>
          <w:rFonts w:ascii="Bookman Old Style" w:hAnsi="Bookman Old Style" w:cs="Arial"/>
          <w:b w:val="0"/>
          <w:color w:val="303133"/>
        </w:rPr>
        <w:t>Состояние питания детей и подростков является одним из важнейших факторов, определяющих здоровье и сохранение генофонда нации</w:t>
      </w:r>
      <w:proofErr w:type="gramStart"/>
      <w:r w:rsidRPr="008E0F5D">
        <w:rPr>
          <w:rStyle w:val="a4"/>
          <w:rFonts w:ascii="Bookman Old Style" w:hAnsi="Bookman Old Style" w:cs="Arial"/>
          <w:b w:val="0"/>
          <w:color w:val="303133"/>
        </w:rPr>
        <w:t>.</w:t>
      </w:r>
      <w:proofErr w:type="gramEnd"/>
      <w:r w:rsidRPr="008E0F5D">
        <w:rPr>
          <w:rStyle w:val="a4"/>
          <w:rFonts w:ascii="Bookman Old Style" w:hAnsi="Bookman Old Style" w:cs="Arial"/>
          <w:b w:val="0"/>
          <w:color w:val="303133"/>
        </w:rPr>
        <w:t xml:space="preserve"> </w:t>
      </w:r>
      <w:proofErr w:type="gramStart"/>
      <w:r w:rsidRPr="008E0F5D">
        <w:rPr>
          <w:rStyle w:val="a4"/>
          <w:rFonts w:ascii="Bookman Old Style" w:hAnsi="Bookman Old Style" w:cs="Arial"/>
          <w:b w:val="0"/>
          <w:color w:val="303133"/>
        </w:rPr>
        <w:t>к</w:t>
      </w:r>
      <w:proofErr w:type="gramEnd"/>
      <w:r w:rsidRPr="008E0F5D">
        <w:rPr>
          <w:rStyle w:val="a4"/>
          <w:rFonts w:ascii="Bookman Old Style" w:hAnsi="Bookman Old Style" w:cs="Arial"/>
          <w:b w:val="0"/>
          <w:color w:val="303133"/>
        </w:rPr>
        <w:t>ачество пищевых продуктов с гигиенических позиций включает в себя три основных компонента: пищевая ценность, безопасность, высокие потребительские свойства.</w:t>
      </w:r>
    </w:p>
    <w:p w:rsidR="008E0F5D" w:rsidRPr="008E0F5D" w:rsidRDefault="008E0F5D" w:rsidP="008E0F5D">
      <w:pPr>
        <w:pStyle w:val="a3"/>
        <w:shd w:val="clear" w:color="auto" w:fill="FFFFFF"/>
        <w:spacing w:before="0" w:beforeAutospacing="0"/>
        <w:jc w:val="both"/>
        <w:rPr>
          <w:rFonts w:ascii="Bookman Old Style" w:hAnsi="Bookman Old Style" w:cs="Arial"/>
          <w:color w:val="303133"/>
        </w:rPr>
      </w:pPr>
      <w:r w:rsidRPr="008E0F5D">
        <w:rPr>
          <w:rStyle w:val="a4"/>
          <w:rFonts w:ascii="Bookman Old Style" w:hAnsi="Bookman Old Style" w:cs="Arial"/>
          <w:b w:val="0"/>
          <w:color w:val="303133"/>
        </w:rPr>
        <w:t> Как показывают научные исследования, питание является базовым фактором, определяющим здоровье нации. Вместе с тем, полноценное питание школьников — не только обязательный элемент образовательного процесса, но и основа здоровья подрастаю</w:t>
      </w:r>
      <w:r>
        <w:rPr>
          <w:rStyle w:val="a4"/>
          <w:rFonts w:ascii="Bookman Old Style" w:hAnsi="Bookman Old Style" w:cs="Arial"/>
          <w:b w:val="0"/>
          <w:color w:val="303133"/>
        </w:rPr>
        <w:t xml:space="preserve">щего поколения. (Здание </w:t>
      </w:r>
      <w:r w:rsidR="00BF7C7E">
        <w:rPr>
          <w:rStyle w:val="a4"/>
          <w:rFonts w:ascii="Bookman Old Style" w:hAnsi="Bookman Old Style" w:cs="Arial"/>
          <w:b w:val="0"/>
          <w:color w:val="303133"/>
        </w:rPr>
        <w:t xml:space="preserve"> школы</w:t>
      </w:r>
      <w:r w:rsidRPr="008E0F5D">
        <w:rPr>
          <w:rStyle w:val="a4"/>
          <w:rFonts w:ascii="Bookman Old Style" w:hAnsi="Bookman Old Style" w:cs="Arial"/>
          <w:b w:val="0"/>
          <w:color w:val="303133"/>
        </w:rPr>
        <w:t>)</w:t>
      </w:r>
      <w:r w:rsidR="00BF7C7E">
        <w:rPr>
          <w:rStyle w:val="a4"/>
          <w:rFonts w:ascii="Bookman Old Style" w:hAnsi="Bookman Old Style" w:cs="Arial"/>
          <w:b w:val="0"/>
          <w:color w:val="303133"/>
        </w:rPr>
        <w:t>.</w:t>
      </w:r>
      <w:r w:rsidRPr="008E0F5D">
        <w:rPr>
          <w:rStyle w:val="a4"/>
          <w:rFonts w:ascii="Bookman Old Style" w:hAnsi="Bookman Old Style" w:cs="Arial"/>
          <w:b w:val="0"/>
          <w:color w:val="303133"/>
        </w:rPr>
        <w:t> </w:t>
      </w:r>
    </w:p>
    <w:p w:rsidR="00DA36DB" w:rsidRPr="008E0F5D" w:rsidRDefault="00DA36DB" w:rsidP="008E0F5D">
      <w:pPr>
        <w:jc w:val="both"/>
        <w:rPr>
          <w:rFonts w:ascii="Bookman Old Style" w:hAnsi="Bookman Old Style"/>
        </w:rPr>
      </w:pPr>
    </w:p>
    <w:sectPr w:rsidR="00DA36DB" w:rsidRPr="008E0F5D" w:rsidSect="00F7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569"/>
    <w:rsid w:val="00026569"/>
    <w:rsid w:val="008E0F5D"/>
    <w:rsid w:val="009D1CEC"/>
    <w:rsid w:val="00BF7C7E"/>
    <w:rsid w:val="00DA36DB"/>
    <w:rsid w:val="00F7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E4"/>
  </w:style>
  <w:style w:type="paragraph" w:styleId="3">
    <w:name w:val="heading 3"/>
    <w:basedOn w:val="a"/>
    <w:link w:val="30"/>
    <w:uiPriority w:val="9"/>
    <w:qFormat/>
    <w:rsid w:val="00026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65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2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65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adm</cp:lastModifiedBy>
  <cp:revision>6</cp:revision>
  <dcterms:created xsi:type="dcterms:W3CDTF">2021-09-24T09:06:00Z</dcterms:created>
  <dcterms:modified xsi:type="dcterms:W3CDTF">2021-10-02T16:19:00Z</dcterms:modified>
</cp:coreProperties>
</file>