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15E6" w14:textId="77777777" w:rsidR="00BF6562" w:rsidRDefault="00A46DD6" w:rsidP="00BF6562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71BE220" wp14:editId="53BE9A13">
            <wp:simplePos x="0" y="0"/>
            <wp:positionH relativeFrom="column">
              <wp:posOffset>4653915</wp:posOffset>
            </wp:positionH>
            <wp:positionV relativeFrom="paragraph">
              <wp:posOffset>118110</wp:posOffset>
            </wp:positionV>
            <wp:extent cx="1447800" cy="5530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229AA6F" wp14:editId="05EDEE07">
            <wp:simplePos x="0" y="0"/>
            <wp:positionH relativeFrom="column">
              <wp:posOffset>3225165</wp:posOffset>
            </wp:positionH>
            <wp:positionV relativeFrom="paragraph">
              <wp:posOffset>-128905</wp:posOffset>
            </wp:positionV>
            <wp:extent cx="1085850" cy="1085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3D09BBE" wp14:editId="4FB24AD7">
            <wp:simplePos x="0" y="0"/>
            <wp:positionH relativeFrom="column">
              <wp:posOffset>1396365</wp:posOffset>
            </wp:positionH>
            <wp:positionV relativeFrom="paragraph">
              <wp:posOffset>12065</wp:posOffset>
            </wp:positionV>
            <wp:extent cx="1571625" cy="754279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41C2FDC" wp14:editId="3864DDCB">
            <wp:simplePos x="0" y="0"/>
            <wp:positionH relativeFrom="column">
              <wp:posOffset>-80010</wp:posOffset>
            </wp:positionH>
            <wp:positionV relativeFrom="paragraph">
              <wp:posOffset>-81173</wp:posOffset>
            </wp:positionV>
            <wp:extent cx="1000233" cy="990600"/>
            <wp:effectExtent l="0" t="0" r="9525" b="0"/>
            <wp:wrapNone/>
            <wp:docPr id="4" name="Рисунок 4" descr="F:\YandexDisk\логотипы\логотипы друзей и партнеров\Kul_tura_logo_2020_sin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andexDisk\логотипы\логотипы друзей и партнеров\Kul_tura_logo_2020_sini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3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11C5C" w14:textId="77777777" w:rsidR="00BF6562" w:rsidRDefault="00BF6562" w:rsidP="00BF6562">
      <w:pPr>
        <w:spacing w:after="0" w:line="240" w:lineRule="auto"/>
        <w:jc w:val="center"/>
        <w:rPr>
          <w:b/>
        </w:rPr>
      </w:pPr>
    </w:p>
    <w:p w14:paraId="5CE99604" w14:textId="77777777" w:rsidR="00A46DD6" w:rsidRDefault="00A46DD6" w:rsidP="00A46DD6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082CF1D2" w14:textId="77777777" w:rsidR="00A46DD6" w:rsidRDefault="00A46DD6" w:rsidP="00A46DD6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3F45C966" w14:textId="77777777" w:rsidR="0068415A" w:rsidRPr="0068415A" w:rsidRDefault="0068415A" w:rsidP="00A46DD6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36"/>
          <w:lang w:val="en-US"/>
        </w:rPr>
      </w:pPr>
    </w:p>
    <w:p w14:paraId="6D9403EA" w14:textId="77777777" w:rsidR="00887AF6" w:rsidRPr="00A46DD6" w:rsidRDefault="00887AF6" w:rsidP="00A46DD6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4C47267E" w14:textId="62670AD6" w:rsidR="00BF6562" w:rsidRPr="00887AF6" w:rsidRDefault="00887AF6" w:rsidP="00BF6562">
      <w:pPr>
        <w:spacing w:after="0" w:line="360" w:lineRule="auto"/>
        <w:jc w:val="center"/>
        <w:rPr>
          <w:rFonts w:ascii="Arial Black" w:hAnsi="Arial Black" w:cs="Times New Roman"/>
          <w:sz w:val="32"/>
          <w:szCs w:val="32"/>
        </w:rPr>
      </w:pPr>
      <w:r w:rsidRPr="00887AF6">
        <w:rPr>
          <w:rFonts w:ascii="Arial Black" w:hAnsi="Arial Black" w:cs="Times New Roman"/>
          <w:sz w:val="32"/>
          <w:szCs w:val="32"/>
        </w:rPr>
        <w:t>САЛТЫКОВСКИЕ НАУЧНЫЕ ЧТЕНИЯ</w:t>
      </w:r>
    </w:p>
    <w:p w14:paraId="34C46194" w14:textId="7BA7BF95" w:rsidR="00BF6562" w:rsidRPr="00887AF6" w:rsidRDefault="00887AF6" w:rsidP="00BF6562">
      <w:pPr>
        <w:spacing w:after="0" w:line="360" w:lineRule="auto"/>
        <w:jc w:val="center"/>
        <w:rPr>
          <w:rFonts w:ascii="Arial Black" w:hAnsi="Arial Black" w:cs="Times New Roman"/>
          <w:sz w:val="28"/>
          <w:szCs w:val="28"/>
        </w:rPr>
      </w:pPr>
      <w:r w:rsidRPr="00887AF6">
        <w:rPr>
          <w:rFonts w:ascii="Arial Black" w:hAnsi="Arial Black" w:cs="Times New Roman"/>
          <w:sz w:val="28"/>
          <w:szCs w:val="28"/>
        </w:rPr>
        <w:t>Г</w:t>
      </w:r>
      <w:r w:rsidR="00BF6562" w:rsidRPr="00887AF6">
        <w:rPr>
          <w:rFonts w:ascii="Arial Black" w:hAnsi="Arial Black" w:cs="Times New Roman"/>
          <w:sz w:val="28"/>
          <w:szCs w:val="28"/>
        </w:rPr>
        <w:t>жель в собраниях отечественных музеев</w:t>
      </w:r>
    </w:p>
    <w:p w14:paraId="6CE045F3" w14:textId="0E927CDA" w:rsidR="00BF6562" w:rsidRPr="00BF6562" w:rsidRDefault="00887AF6" w:rsidP="00BF65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Раменское, </w:t>
      </w:r>
      <w:r w:rsidR="00BF6562" w:rsidRPr="00BF656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71C8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F6562" w:rsidRPr="00BF6562">
        <w:rPr>
          <w:rFonts w:ascii="Times New Roman" w:hAnsi="Times New Roman" w:cs="Times New Roman"/>
          <w:b/>
          <w:i/>
          <w:sz w:val="28"/>
          <w:szCs w:val="28"/>
        </w:rPr>
        <w:t xml:space="preserve"> ноября 2023 года </w:t>
      </w:r>
    </w:p>
    <w:p w14:paraId="1D74D253" w14:textId="77777777" w:rsidR="007E1CB9" w:rsidRDefault="0068415A" w:rsidP="007E1CB9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noProof/>
        </w:rPr>
        <w:drawing>
          <wp:inline distT="0" distB="0" distL="0" distR="0" wp14:anchorId="109D8A8B" wp14:editId="06D8A927">
            <wp:extent cx="1679448" cy="2171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015" cy="217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CB9" w:rsidRPr="007E1CB9">
        <w:rPr>
          <w:rFonts w:ascii="Times New Roman" w:hAnsi="Times New Roman" w:cs="Times New Roman"/>
          <w:sz w:val="36"/>
        </w:rPr>
        <w:t xml:space="preserve"> </w:t>
      </w:r>
    </w:p>
    <w:p w14:paraId="3C442AC6" w14:textId="77777777" w:rsidR="007E1CB9" w:rsidRDefault="007E1CB9" w:rsidP="007E1CB9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71F0C74F" w14:textId="25B56DDB" w:rsidR="007E1CB9" w:rsidRDefault="007E1CB9" w:rsidP="007E1CB9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A46DD6">
        <w:rPr>
          <w:rFonts w:ascii="Times New Roman" w:hAnsi="Times New Roman" w:cs="Times New Roman"/>
          <w:sz w:val="36"/>
        </w:rPr>
        <w:t>ИНФОРМАЦИОННОЕ ПИСЬМО</w:t>
      </w:r>
    </w:p>
    <w:p w14:paraId="72E87DA6" w14:textId="3D1B1A42" w:rsidR="00BF6562" w:rsidRPr="00EA0E43" w:rsidRDefault="00BF6562" w:rsidP="0068415A">
      <w:pPr>
        <w:tabs>
          <w:tab w:val="left" w:pos="400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C294B9B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Раменский историко-художественный музей объявляет об учреждении </w:t>
      </w:r>
      <w:r w:rsidRPr="008A6F34">
        <w:rPr>
          <w:rFonts w:ascii="Times New Roman" w:hAnsi="Times New Roman" w:cs="Times New Roman"/>
          <w:b/>
          <w:bCs/>
          <w:sz w:val="28"/>
          <w:szCs w:val="28"/>
        </w:rPr>
        <w:t>Салтыковских научных чтений</w:t>
      </w:r>
      <w:r>
        <w:rPr>
          <w:rFonts w:ascii="Times New Roman" w:hAnsi="Times New Roman" w:cs="Times New Roman"/>
          <w:sz w:val="28"/>
          <w:szCs w:val="28"/>
        </w:rPr>
        <w:t xml:space="preserve">, посвященных памяти искусствоведа, историка, музейщика, крупнейшего исследователя Гжели Александра Борисовича Салтыкова (1900-1959). Салтыковские научные чтения будут проводиться раз в два года и каждый раз посвящаться отдельной проблеме истории гжельского промысла. </w:t>
      </w:r>
    </w:p>
    <w:p w14:paraId="37464E5A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Гжель – крупнейший керамический художественный промысел России. Наследие Гжели заключает в себе культурный код национального значения, являясь важным ценностным источником формирования национального самосознания. Для Раменского историко-художественного музея, документирующего историю Гжели, изучение, сохранение и актуализация наследия гжельского промысла является одним из приоритетных направлений деятельности. </w:t>
      </w:r>
    </w:p>
    <w:p w14:paraId="1F38B2C1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исследователем Гжели за всю историю ее научного изучения является Александр Борисович Салтыков. Работая в Государственном Историческом музее, А.Б. Салтыков впервые подверг серьезному научному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изучению богатую коллекцию гжели ГИМ, написал историю промысла, вписав ее в историю мирового керамического искусства. А.Б. Салтыков не только изучал Гжель, но и работал в Гжели, стоял у истоков возрождения гжельского художественного промысла в 1940-е годы, определив то направление, по которому промысел движется и сегодня. Посвящение А.Б. Салтыкову Научных чтений, направленных на аккумуляцию и умножение научного знания о Гжели как феномене традиционной художественной культуры, – наша дань памяти и уважения выдающемуся русскому искусствоведу и его вкладу в изучение гжельского промысла.</w:t>
      </w:r>
    </w:p>
    <w:p w14:paraId="5D2E6AB5" w14:textId="41F0610C" w:rsidR="00BF6562" w:rsidRPr="00FB0279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Первых</w:t>
      </w:r>
      <w:r w:rsidRPr="00C20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Салтыковских чтений </w:t>
      </w:r>
      <w:r w:rsidRPr="008217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72EC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21793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проведена </w:t>
      </w:r>
      <w:r w:rsidRPr="00D06554">
        <w:rPr>
          <w:rFonts w:ascii="Times New Roman" w:hAnsi="Times New Roman" w:cs="Times New Roman"/>
          <w:b/>
          <w:bCs/>
          <w:sz w:val="28"/>
          <w:szCs w:val="28"/>
        </w:rPr>
        <w:t>научная к</w:t>
      </w:r>
      <w:r w:rsidRPr="008A6F34">
        <w:rPr>
          <w:rFonts w:ascii="Times New Roman" w:hAnsi="Times New Roman" w:cs="Times New Roman"/>
          <w:b/>
          <w:bCs/>
          <w:sz w:val="28"/>
          <w:szCs w:val="28"/>
        </w:rPr>
        <w:t>онференция «Гжель в собраниях отечественных музеев»</w:t>
      </w:r>
      <w:r>
        <w:rPr>
          <w:rFonts w:ascii="Times New Roman" w:hAnsi="Times New Roman" w:cs="Times New Roman"/>
          <w:sz w:val="28"/>
          <w:szCs w:val="28"/>
        </w:rPr>
        <w:t xml:space="preserve"> и посвящена проблеме сохранения, изучения и актуализации художественного наследия Гжели отечественными музеями. Художественное наследие Гжели широко представлено в отечественных музейных собраниях, и музеи традиционно являются крупнейшими центрами изучения Гжели. Музеефицированное художественное наследие Гжели, рассредоточенное по различным музеям страны, представляет целостное художественное явление, изучение которого в едином познавательном пространстве представляется нужным и важным.</w:t>
      </w:r>
    </w:p>
    <w:p w14:paraId="58C07E5D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8D">
        <w:rPr>
          <w:rFonts w:ascii="Times New Roman" w:hAnsi="Times New Roman" w:cs="Times New Roman"/>
          <w:sz w:val="28"/>
          <w:szCs w:val="28"/>
        </w:rPr>
        <w:t>В рамках конференции предполагается рассмотреть следующий круг тем:</w:t>
      </w:r>
    </w:p>
    <w:p w14:paraId="6BBCA31A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формирования музейных коллекций Гжели;</w:t>
      </w:r>
    </w:p>
    <w:p w14:paraId="3ECA1D2C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изучения Гжели и ее наследия в отечественных музеях;</w:t>
      </w:r>
    </w:p>
    <w:p w14:paraId="6ACDFD38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 в выставочной деятельности музеев России;</w:t>
      </w:r>
    </w:p>
    <w:p w14:paraId="7B783E2F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музейная интерпретация художественного наследия Гжели;</w:t>
      </w:r>
    </w:p>
    <w:p w14:paraId="4EF68031" w14:textId="77777777" w:rsidR="00BF6562" w:rsidRDefault="00BF6562" w:rsidP="00BF6562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музейная актуализация нематериальной составляющей художественного наследия Гжели.</w:t>
      </w:r>
    </w:p>
    <w:p w14:paraId="61A0C006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26">
        <w:rPr>
          <w:rFonts w:ascii="Times New Roman" w:hAnsi="Times New Roman" w:cs="Times New Roman"/>
          <w:sz w:val="28"/>
          <w:szCs w:val="28"/>
        </w:rPr>
        <w:t xml:space="preserve">Приглашаем к участию в конференции специалистов </w:t>
      </w:r>
      <w:r>
        <w:rPr>
          <w:rFonts w:ascii="Times New Roman" w:hAnsi="Times New Roman" w:cs="Times New Roman"/>
          <w:sz w:val="28"/>
          <w:szCs w:val="28"/>
        </w:rPr>
        <w:t>отечественных музеев, представителей научного сообщества.</w:t>
      </w:r>
    </w:p>
    <w:p w14:paraId="6EF3996B" w14:textId="3DC7D350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 xml:space="preserve">Заявки для участия в конференции принимаются </w:t>
      </w:r>
      <w:r w:rsidRPr="008A6F34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872EC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A6F34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2023 года</w:t>
      </w:r>
      <w:r w:rsidRPr="00A32232">
        <w:rPr>
          <w:rFonts w:ascii="Times New Roman" w:hAnsi="Times New Roman" w:cs="Times New Roman"/>
          <w:sz w:val="28"/>
          <w:szCs w:val="28"/>
        </w:rPr>
        <w:t>.</w:t>
      </w:r>
    </w:p>
    <w:p w14:paraId="125185A6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 xml:space="preserve">Заявку необходимо снабдить краткой аннотацией объемом </w:t>
      </w:r>
      <w:r>
        <w:rPr>
          <w:rFonts w:ascii="Times New Roman" w:hAnsi="Times New Roman" w:cs="Times New Roman"/>
          <w:sz w:val="28"/>
          <w:szCs w:val="28"/>
        </w:rPr>
        <w:t xml:space="preserve">до 600 печ. зн. </w:t>
      </w:r>
      <w:r w:rsidRPr="00A32232">
        <w:rPr>
          <w:rFonts w:ascii="Times New Roman" w:hAnsi="Times New Roman" w:cs="Times New Roman"/>
          <w:sz w:val="28"/>
          <w:szCs w:val="28"/>
        </w:rPr>
        <w:t xml:space="preserve">Заполненная заявка отправляется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32232">
        <w:rPr>
          <w:rFonts w:ascii="Times New Roman" w:hAnsi="Times New Roman" w:cs="Times New Roman"/>
          <w:sz w:val="28"/>
          <w:szCs w:val="28"/>
        </w:rPr>
        <w:t xml:space="preserve"> на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rihm-konkurs@yandex.ru с пометкой «</w:t>
      </w:r>
      <w:r>
        <w:rPr>
          <w:rFonts w:ascii="Times New Roman" w:hAnsi="Times New Roman" w:cs="Times New Roman"/>
          <w:sz w:val="28"/>
          <w:szCs w:val="28"/>
        </w:rPr>
        <w:t>Салтыковские чтения-2023</w:t>
      </w:r>
      <w:r w:rsidRPr="00A32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 должна содержать сведения об авторе/авторах, место работы, должность, ученое звание, тема доклада, телефон, электронная почта.</w:t>
      </w:r>
    </w:p>
    <w:p w14:paraId="5C80FACF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Место проведения: Московская область, г. Раменское, ул. Воровского, д.7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2B84E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lastRenderedPageBreak/>
        <w:t>Формат проведения: 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571C2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 xml:space="preserve">Время выступления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2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2232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EA0F1F" w14:textId="77777777" w:rsidR="00A46DD6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Организатор: МУК «Раменский историко-художественный музей» при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Комитета по культуре и туризму Администрации Раменского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округа. </w:t>
      </w:r>
    </w:p>
    <w:p w14:paraId="5B52E476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</w:t>
      </w:r>
      <w:r w:rsidR="00A46D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ООО «КЕРАМИКА ГЖЕЛИ» и НП «Палата народных промыслов и ремесел»</w:t>
      </w:r>
      <w:r w:rsidRPr="00A32232">
        <w:rPr>
          <w:rFonts w:ascii="Times New Roman" w:hAnsi="Times New Roman" w:cs="Times New Roman"/>
          <w:sz w:val="28"/>
          <w:szCs w:val="28"/>
        </w:rPr>
        <w:t>.</w:t>
      </w:r>
    </w:p>
    <w:p w14:paraId="161378A8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По итогам конференции будет издан сборник материалов. (Ориентировочно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сборник конференции готов во втором квартале следующего года)</w:t>
      </w:r>
    </w:p>
    <w:p w14:paraId="04088D31" w14:textId="77777777" w:rsidR="00BF6562" w:rsidRPr="00F20F96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0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 требования к тексту для опубликования в сборнике:</w:t>
      </w:r>
    </w:p>
    <w:p w14:paraId="571D4134" w14:textId="24CC6102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Для включения в сборник текст доклада необходимо прислать не позднее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71C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D40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5D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32232">
        <w:rPr>
          <w:rFonts w:ascii="Times New Roman" w:hAnsi="Times New Roman" w:cs="Times New Roman"/>
          <w:sz w:val="28"/>
          <w:szCs w:val="28"/>
        </w:rPr>
        <w:t xml:space="preserve"> на почту rihm-konkurs@yandex.ru с пометкой «Доклад</w:t>
      </w:r>
      <w:r>
        <w:rPr>
          <w:rFonts w:ascii="Times New Roman" w:hAnsi="Times New Roman" w:cs="Times New Roman"/>
          <w:sz w:val="28"/>
          <w:szCs w:val="28"/>
        </w:rPr>
        <w:t xml:space="preserve"> Салтыковские чтения-2023</w:t>
      </w:r>
      <w:r w:rsidRPr="00A32232">
        <w:rPr>
          <w:rFonts w:ascii="Times New Roman" w:hAnsi="Times New Roman" w:cs="Times New Roman"/>
          <w:sz w:val="28"/>
          <w:szCs w:val="28"/>
        </w:rPr>
        <w:t>». Сборнику докладов Конференции будут присвоены коды УДК, ББК, ISBN.</w:t>
      </w:r>
    </w:p>
    <w:p w14:paraId="185B4EC5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Технические требования к тексту для опубликования в сборнике:</w:t>
      </w:r>
    </w:p>
    <w:p w14:paraId="01E99E1B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Объем текста – не более 10 страниц формата MS Word:</w:t>
      </w:r>
    </w:p>
    <w:p w14:paraId="7A6330AC" w14:textId="77777777" w:rsidR="00BF6562" w:rsidRPr="00B2603E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23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A32232">
        <w:rPr>
          <w:rFonts w:ascii="Times New Roman" w:hAnsi="Times New Roman" w:cs="Times New Roman"/>
          <w:sz w:val="28"/>
          <w:szCs w:val="28"/>
        </w:rPr>
        <w:t>Шрифт</w:t>
      </w:r>
      <w:r w:rsidRPr="00A32232">
        <w:rPr>
          <w:rFonts w:ascii="Times New Roman" w:hAnsi="Times New Roman" w:cs="Times New Roman"/>
          <w:sz w:val="28"/>
          <w:szCs w:val="28"/>
          <w:lang w:val="en-US"/>
        </w:rPr>
        <w:t xml:space="preserve">: Times New Roman, </w:t>
      </w:r>
      <w:r w:rsidRPr="00A32232">
        <w:rPr>
          <w:rFonts w:ascii="Times New Roman" w:hAnsi="Times New Roman" w:cs="Times New Roman"/>
          <w:sz w:val="28"/>
          <w:szCs w:val="28"/>
        </w:rPr>
        <w:t>размер</w:t>
      </w:r>
      <w:r w:rsidRPr="00A32232">
        <w:rPr>
          <w:rFonts w:ascii="Times New Roman" w:hAnsi="Times New Roman" w:cs="Times New Roman"/>
          <w:sz w:val="28"/>
          <w:szCs w:val="28"/>
          <w:lang w:val="en-US"/>
        </w:rPr>
        <w:t xml:space="preserve"> 14 pt</w:t>
      </w:r>
      <w:r w:rsidRPr="00B260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4F1F89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2. Поля: верхнее, нижнее, левое, правое - 2 см, отступ первой строки 1,25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9AEA6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3. Межстрочный интервал: 1,15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DF503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4. Выравнивание текста по ширине страницы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1D64B5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5. В начале статьи указывается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232">
        <w:rPr>
          <w:rFonts w:ascii="Times New Roman" w:hAnsi="Times New Roman" w:cs="Times New Roman"/>
          <w:sz w:val="28"/>
          <w:szCs w:val="28"/>
        </w:rPr>
        <w:t xml:space="preserve"> Фамилия, имя и отчество автора (авторов),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также все звания и должности должны стоять в начале статьи и быть указаны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AD4DD1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6. В соответствии с ГОСТ 7.05-2008 отсылки к источникам оформляются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примечание, вынесенное из текста документа вниз полосы, т.е. в виде подстрочной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библиографической ссылки (сноски).</w:t>
      </w:r>
    </w:p>
    <w:p w14:paraId="468F3181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7. В названии документа указывается ФИО автора/авторов.</w:t>
      </w:r>
    </w:p>
    <w:p w14:paraId="7E6AEEE3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8. Графический материал располагается непосредственно после текста,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котором о нем упоминается впервые, или на следующей странице.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графический материал (чертеж, схема, диаграмма и т.д.) обозначают в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словом «Рис.». Рисунки нумеруются арабскими цифрами, сквозной нумерацией,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затем приводится его тематическое наименование.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Максимальное количество изображений в тексте – не более 2.</w:t>
      </w:r>
      <w:r w:rsidRPr="004E5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702D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lastRenderedPageBreak/>
        <w:t xml:space="preserve">Оргкомитет оставляет за собой право отклонить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A32232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конференции и публикации в сборнике без объяснения причин.</w:t>
      </w:r>
    </w:p>
    <w:p w14:paraId="39EB55F9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На усмотрение оргкомитета иллюстрации могут быть сокращены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исключены из работы.</w:t>
      </w:r>
    </w:p>
    <w:p w14:paraId="144E1351" w14:textId="77777777" w:rsidR="00BF6562" w:rsidRPr="004E5668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5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Оргкомитет 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онференции</w:t>
      </w:r>
      <w:r w:rsidRPr="004E5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247C672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Председатель оргкомитета -</w:t>
      </w:r>
      <w:r w:rsidRPr="002B1083"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Слизова Людмила Анатольевна, директор МУК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«РИХМ»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94C9D8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14:paraId="751059C7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конференции – Семерицкая Ольга Владимировна, ведущий методист МУК «РИХМ»;</w:t>
      </w:r>
    </w:p>
    <w:p w14:paraId="0F51203B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– С</w:t>
      </w:r>
      <w:r w:rsidRPr="00A32232">
        <w:rPr>
          <w:rFonts w:ascii="Times New Roman" w:hAnsi="Times New Roman" w:cs="Times New Roman"/>
          <w:sz w:val="28"/>
          <w:szCs w:val="28"/>
        </w:rPr>
        <w:t>идоренко Виктория Александровна,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директора МУК «РИХМ».</w:t>
      </w:r>
    </w:p>
    <w:p w14:paraId="364E3181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DF2EF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0D">
        <w:rPr>
          <w:rFonts w:ascii="Times New Roman" w:hAnsi="Times New Roman" w:cs="Times New Roman"/>
          <w:b/>
          <w:i/>
          <w:iCs/>
          <w:sz w:val="28"/>
          <w:szCs w:val="28"/>
        </w:rPr>
        <w:t>Контактное лицо:</w:t>
      </w:r>
      <w:r w:rsidRPr="00B404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Семерицкая Ольга Владимировна</w:t>
      </w:r>
      <w:r w:rsidRPr="00A322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конференции –</w:t>
      </w:r>
      <w:r w:rsidRPr="00A32232">
        <w:rPr>
          <w:rFonts w:ascii="Times New Roman" w:hAnsi="Times New Roman" w:cs="Times New Roman"/>
          <w:sz w:val="28"/>
          <w:szCs w:val="28"/>
        </w:rPr>
        <w:t xml:space="preserve"> 8(9</w:t>
      </w:r>
      <w:r>
        <w:rPr>
          <w:rFonts w:ascii="Times New Roman" w:hAnsi="Times New Roman" w:cs="Times New Roman"/>
          <w:sz w:val="28"/>
          <w:szCs w:val="28"/>
        </w:rPr>
        <w:t>06)062-55-16.</w:t>
      </w:r>
    </w:p>
    <w:p w14:paraId="27EDA932" w14:textId="77777777" w:rsidR="00BF656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>Настоящее информационное письмо является официальным приглашением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32">
        <w:rPr>
          <w:rFonts w:ascii="Times New Roman" w:hAnsi="Times New Roman" w:cs="Times New Roman"/>
          <w:sz w:val="28"/>
          <w:szCs w:val="28"/>
        </w:rPr>
        <w:t>участию в работе конференции.</w:t>
      </w:r>
    </w:p>
    <w:p w14:paraId="6380AC11" w14:textId="77777777" w:rsidR="00BF6562" w:rsidRPr="00A32232" w:rsidRDefault="00BF6562" w:rsidP="00BF65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5FE43" w14:textId="77777777" w:rsidR="00BF6562" w:rsidRPr="00C2034D" w:rsidRDefault="00BF6562" w:rsidP="00BF656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32232">
        <w:rPr>
          <w:rFonts w:ascii="Times New Roman" w:hAnsi="Times New Roman" w:cs="Times New Roman"/>
          <w:sz w:val="28"/>
          <w:szCs w:val="28"/>
        </w:rPr>
        <w:t xml:space="preserve">С уважением,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2232">
        <w:rPr>
          <w:rFonts w:ascii="Times New Roman" w:hAnsi="Times New Roman" w:cs="Times New Roman"/>
          <w:sz w:val="28"/>
          <w:szCs w:val="28"/>
        </w:rPr>
        <w:t>ргкомитет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08345F" w14:textId="77777777" w:rsidR="00BF6562" w:rsidRPr="009409D6" w:rsidRDefault="00BF6562" w:rsidP="00BF656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45CDE6CB" w14:textId="77777777" w:rsidR="00BF6562" w:rsidRDefault="00BF6562"/>
    <w:sectPr w:rsidR="00BF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62"/>
    <w:rsid w:val="00104074"/>
    <w:rsid w:val="003C5D40"/>
    <w:rsid w:val="0068415A"/>
    <w:rsid w:val="007E1CB9"/>
    <w:rsid w:val="00872ECF"/>
    <w:rsid w:val="00887AF6"/>
    <w:rsid w:val="00A46DD6"/>
    <w:rsid w:val="00B27E3B"/>
    <w:rsid w:val="00B4040D"/>
    <w:rsid w:val="00B71C83"/>
    <w:rsid w:val="00B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4995"/>
  <w15:chartTrackingRefBased/>
  <w15:docId w15:val="{151C77F9-1F18-4BBC-B1BD-564F3FE6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65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Раменский</dc:creator>
  <cp:keywords/>
  <dc:description/>
  <cp:lastModifiedBy>Малашенков А.В</cp:lastModifiedBy>
  <cp:revision>5</cp:revision>
  <dcterms:created xsi:type="dcterms:W3CDTF">2023-08-16T12:18:00Z</dcterms:created>
  <dcterms:modified xsi:type="dcterms:W3CDTF">2023-10-12T07:45:00Z</dcterms:modified>
</cp:coreProperties>
</file>