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00" w:rsidRDefault="00530159" w:rsidP="0053015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предметы НОО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241"/>
        <w:tblOverlap w:val="never"/>
        <w:tblW w:w="0" w:type="auto"/>
        <w:tblLook w:val="04A0" w:firstRow="1" w:lastRow="0" w:firstColumn="1" w:lastColumn="0" w:noHBand="0" w:noVBand="1"/>
      </w:tblPr>
      <w:tblGrid>
        <w:gridCol w:w="3257"/>
        <w:gridCol w:w="3294"/>
      </w:tblGrid>
      <w:tr w:rsidR="00530159" w:rsidTr="00530159">
        <w:trPr>
          <w:trHeight w:val="269"/>
        </w:trPr>
        <w:tc>
          <w:tcPr>
            <w:tcW w:w="3257" w:type="dxa"/>
            <w:vMerge w:val="restart"/>
            <w:shd w:val="clear" w:color="auto" w:fill="D9D9D9"/>
          </w:tcPr>
          <w:p w:rsidR="00530159" w:rsidRDefault="00530159" w:rsidP="00530159">
            <w:r>
              <w:rPr>
                <w:b/>
              </w:rPr>
              <w:t>Предметная область</w:t>
            </w:r>
          </w:p>
        </w:tc>
        <w:tc>
          <w:tcPr>
            <w:tcW w:w="3294" w:type="dxa"/>
            <w:vMerge w:val="restart"/>
            <w:shd w:val="clear" w:color="auto" w:fill="D9D9D9"/>
          </w:tcPr>
          <w:p w:rsidR="00530159" w:rsidRDefault="00530159" w:rsidP="00530159">
            <w:r>
              <w:rPr>
                <w:b/>
              </w:rPr>
              <w:t>Учебный предмет</w:t>
            </w:r>
          </w:p>
        </w:tc>
      </w:tr>
      <w:tr w:rsidR="00530159" w:rsidTr="00530159">
        <w:trPr>
          <w:trHeight w:val="269"/>
        </w:trPr>
        <w:tc>
          <w:tcPr>
            <w:tcW w:w="3257" w:type="dxa"/>
            <w:vMerge/>
          </w:tcPr>
          <w:p w:rsidR="00530159" w:rsidRDefault="00530159" w:rsidP="00530159"/>
        </w:tc>
        <w:tc>
          <w:tcPr>
            <w:tcW w:w="3294" w:type="dxa"/>
            <w:vMerge/>
          </w:tcPr>
          <w:p w:rsidR="00530159" w:rsidRDefault="00530159" w:rsidP="00530159"/>
        </w:tc>
      </w:tr>
      <w:tr w:rsidR="00530159" w:rsidTr="00530159">
        <w:tc>
          <w:tcPr>
            <w:tcW w:w="3257" w:type="dxa"/>
            <w:vMerge w:val="restart"/>
          </w:tcPr>
          <w:p w:rsidR="00530159" w:rsidRDefault="00530159" w:rsidP="00530159">
            <w:r>
              <w:t>Русский язык и литературное чтение</w:t>
            </w:r>
          </w:p>
        </w:tc>
        <w:tc>
          <w:tcPr>
            <w:tcW w:w="3294" w:type="dxa"/>
          </w:tcPr>
          <w:p w:rsidR="00530159" w:rsidRDefault="00530159" w:rsidP="00530159">
            <w:r>
              <w:t>Русский язык</w:t>
            </w:r>
          </w:p>
        </w:tc>
      </w:tr>
      <w:tr w:rsidR="00530159" w:rsidTr="00530159">
        <w:tc>
          <w:tcPr>
            <w:tcW w:w="3257" w:type="dxa"/>
            <w:vMerge/>
          </w:tcPr>
          <w:p w:rsidR="00530159" w:rsidRDefault="00530159" w:rsidP="00530159"/>
        </w:tc>
        <w:tc>
          <w:tcPr>
            <w:tcW w:w="3294" w:type="dxa"/>
          </w:tcPr>
          <w:p w:rsidR="00530159" w:rsidRDefault="00530159" w:rsidP="00530159">
            <w:r>
              <w:t>Литературное чтение</w:t>
            </w:r>
          </w:p>
        </w:tc>
      </w:tr>
      <w:tr w:rsidR="00530159" w:rsidTr="00530159">
        <w:tc>
          <w:tcPr>
            <w:tcW w:w="3257" w:type="dxa"/>
          </w:tcPr>
          <w:p w:rsidR="00530159" w:rsidRDefault="00530159" w:rsidP="00530159">
            <w:r>
              <w:t>Иностранный язык</w:t>
            </w:r>
          </w:p>
        </w:tc>
        <w:tc>
          <w:tcPr>
            <w:tcW w:w="3294" w:type="dxa"/>
          </w:tcPr>
          <w:p w:rsidR="00530159" w:rsidRDefault="00530159" w:rsidP="00530159">
            <w:r>
              <w:t>Иностранный язык</w:t>
            </w:r>
          </w:p>
        </w:tc>
      </w:tr>
      <w:tr w:rsidR="00530159" w:rsidTr="00530159">
        <w:tc>
          <w:tcPr>
            <w:tcW w:w="3257" w:type="dxa"/>
          </w:tcPr>
          <w:p w:rsidR="00530159" w:rsidRDefault="00530159" w:rsidP="00530159">
            <w:r>
              <w:t>Математика и информатика</w:t>
            </w:r>
          </w:p>
        </w:tc>
        <w:tc>
          <w:tcPr>
            <w:tcW w:w="3294" w:type="dxa"/>
          </w:tcPr>
          <w:p w:rsidR="00530159" w:rsidRDefault="00530159" w:rsidP="00530159">
            <w:r>
              <w:t>Математика</w:t>
            </w:r>
          </w:p>
        </w:tc>
      </w:tr>
      <w:tr w:rsidR="00530159" w:rsidTr="00530159">
        <w:tc>
          <w:tcPr>
            <w:tcW w:w="3257" w:type="dxa"/>
          </w:tcPr>
          <w:p w:rsidR="00530159" w:rsidRDefault="00530159" w:rsidP="00530159">
            <w:r>
              <w:t>Обществознание и естествознание ("окружающий мир")</w:t>
            </w:r>
          </w:p>
        </w:tc>
        <w:tc>
          <w:tcPr>
            <w:tcW w:w="3294" w:type="dxa"/>
          </w:tcPr>
          <w:p w:rsidR="00530159" w:rsidRDefault="00530159" w:rsidP="00530159">
            <w:r>
              <w:t>Окружающий мир</w:t>
            </w:r>
          </w:p>
        </w:tc>
      </w:tr>
      <w:tr w:rsidR="00530159" w:rsidTr="00530159">
        <w:tc>
          <w:tcPr>
            <w:tcW w:w="3257" w:type="dxa"/>
          </w:tcPr>
          <w:p w:rsidR="00530159" w:rsidRDefault="00530159" w:rsidP="00530159">
            <w:r>
              <w:t>Основы религиозных культур и светской этики</w:t>
            </w:r>
          </w:p>
        </w:tc>
        <w:tc>
          <w:tcPr>
            <w:tcW w:w="3294" w:type="dxa"/>
          </w:tcPr>
          <w:p w:rsidR="00530159" w:rsidRDefault="00530159" w:rsidP="00530159">
            <w:r>
              <w:t>Основы религиозных культур и светской этики</w:t>
            </w:r>
          </w:p>
        </w:tc>
      </w:tr>
      <w:tr w:rsidR="00530159" w:rsidTr="00530159">
        <w:tc>
          <w:tcPr>
            <w:tcW w:w="3257" w:type="dxa"/>
            <w:vMerge w:val="restart"/>
          </w:tcPr>
          <w:p w:rsidR="00530159" w:rsidRDefault="00530159" w:rsidP="00530159">
            <w:r>
              <w:t>Искусство</w:t>
            </w:r>
          </w:p>
        </w:tc>
        <w:tc>
          <w:tcPr>
            <w:tcW w:w="3294" w:type="dxa"/>
          </w:tcPr>
          <w:p w:rsidR="00530159" w:rsidRDefault="00530159" w:rsidP="00530159">
            <w:r>
              <w:t>Изобразительное искусство</w:t>
            </w:r>
          </w:p>
        </w:tc>
      </w:tr>
      <w:tr w:rsidR="00530159" w:rsidTr="00530159">
        <w:tc>
          <w:tcPr>
            <w:tcW w:w="3257" w:type="dxa"/>
            <w:vMerge/>
          </w:tcPr>
          <w:p w:rsidR="00530159" w:rsidRDefault="00530159" w:rsidP="00530159"/>
        </w:tc>
        <w:tc>
          <w:tcPr>
            <w:tcW w:w="3294" w:type="dxa"/>
          </w:tcPr>
          <w:p w:rsidR="00530159" w:rsidRDefault="00530159" w:rsidP="00530159">
            <w:r>
              <w:t>Музыка</w:t>
            </w:r>
          </w:p>
        </w:tc>
      </w:tr>
      <w:tr w:rsidR="00530159" w:rsidTr="00530159">
        <w:tc>
          <w:tcPr>
            <w:tcW w:w="3257" w:type="dxa"/>
          </w:tcPr>
          <w:p w:rsidR="00530159" w:rsidRDefault="00530159" w:rsidP="00530159">
            <w:r>
              <w:t>Технология</w:t>
            </w:r>
          </w:p>
        </w:tc>
        <w:tc>
          <w:tcPr>
            <w:tcW w:w="3294" w:type="dxa"/>
          </w:tcPr>
          <w:p w:rsidR="00530159" w:rsidRDefault="00530159" w:rsidP="00530159">
            <w:r>
              <w:t>Технология</w:t>
            </w:r>
          </w:p>
        </w:tc>
      </w:tr>
      <w:tr w:rsidR="00530159" w:rsidTr="00530159">
        <w:tc>
          <w:tcPr>
            <w:tcW w:w="3257" w:type="dxa"/>
          </w:tcPr>
          <w:p w:rsidR="00530159" w:rsidRDefault="00530159" w:rsidP="00530159">
            <w:r>
              <w:t>Физическая культура</w:t>
            </w:r>
          </w:p>
        </w:tc>
        <w:tc>
          <w:tcPr>
            <w:tcW w:w="3294" w:type="dxa"/>
          </w:tcPr>
          <w:p w:rsidR="00530159" w:rsidRDefault="00530159" w:rsidP="00530159">
            <w:r>
              <w:t>Физическая культура</w:t>
            </w:r>
          </w:p>
        </w:tc>
      </w:tr>
    </w:tbl>
    <w:p w:rsidR="00C442E7" w:rsidRDefault="00530159">
      <w:r>
        <w:t xml:space="preserve"> </w:t>
      </w:r>
      <w:r>
        <w:br w:type="textWrapping" w:clear="all"/>
      </w:r>
      <w:r w:rsidR="003E6958">
        <w:br w:type="page"/>
      </w:r>
    </w:p>
    <w:p w:rsidR="00C442E7" w:rsidRDefault="00530159" w:rsidP="00530159">
      <w:pPr>
        <w:jc w:val="center"/>
      </w:pPr>
      <w:r>
        <w:rPr>
          <w:b/>
          <w:sz w:val="32"/>
        </w:rPr>
        <w:lastRenderedPageBreak/>
        <w:t>Курсы вне</w:t>
      </w:r>
      <w:bookmarkStart w:id="0" w:name="_GoBack"/>
      <w:bookmarkEnd w:id="0"/>
      <w:r>
        <w:rPr>
          <w:b/>
          <w:sz w:val="32"/>
        </w:rPr>
        <w:t>урочной деятельности НОО</w:t>
      </w:r>
    </w:p>
    <w:tbl>
      <w:tblPr>
        <w:tblStyle w:val="ab"/>
        <w:tblW w:w="0" w:type="auto"/>
        <w:tblInd w:w="516" w:type="dxa"/>
        <w:tblLook w:val="04A0" w:firstRow="1" w:lastRow="0" w:firstColumn="1" w:lastColumn="0" w:noHBand="0" w:noVBand="1"/>
      </w:tblPr>
      <w:tblGrid>
        <w:gridCol w:w="9180"/>
      </w:tblGrid>
      <w:tr w:rsidR="00530159" w:rsidTr="00530159">
        <w:trPr>
          <w:trHeight w:val="269"/>
        </w:trPr>
        <w:tc>
          <w:tcPr>
            <w:tcW w:w="9180" w:type="dxa"/>
            <w:vMerge w:val="restart"/>
            <w:shd w:val="clear" w:color="auto" w:fill="D9D9D9"/>
          </w:tcPr>
          <w:p w:rsidR="00530159" w:rsidRDefault="00530159">
            <w:r>
              <w:rPr>
                <w:b/>
              </w:rPr>
              <w:t>Учебные курсы</w:t>
            </w:r>
          </w:p>
          <w:p w:rsidR="00530159" w:rsidRDefault="00530159"/>
        </w:tc>
      </w:tr>
      <w:tr w:rsidR="00530159" w:rsidTr="00530159">
        <w:trPr>
          <w:trHeight w:val="269"/>
        </w:trPr>
        <w:tc>
          <w:tcPr>
            <w:tcW w:w="9180" w:type="dxa"/>
            <w:vMerge/>
          </w:tcPr>
          <w:p w:rsidR="00530159" w:rsidRDefault="00530159"/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>«Моя функциональная грамотность»</w:t>
            </w:r>
          </w:p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>«Кем быть?»</w:t>
            </w:r>
          </w:p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>«Движение есть жизнь!»»</w:t>
            </w:r>
          </w:p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>«История родного края»</w:t>
            </w:r>
          </w:p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>«Хочу быть писателем»</w:t>
            </w:r>
          </w:p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>«Ритмика»</w:t>
            </w:r>
          </w:p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>«Моя информационная культура»</w:t>
            </w:r>
          </w:p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>«Я – путешественник»</w:t>
            </w:r>
          </w:p>
        </w:tc>
      </w:tr>
      <w:tr w:rsidR="00530159" w:rsidTr="00530159">
        <w:tc>
          <w:tcPr>
            <w:tcW w:w="9180" w:type="dxa"/>
          </w:tcPr>
          <w:p w:rsidR="00530159" w:rsidRDefault="00530159">
            <w:r>
              <w:t>«Читаю в поисках смысла»</w:t>
            </w:r>
          </w:p>
        </w:tc>
      </w:tr>
    </w:tbl>
    <w:p w:rsidR="00CA3735" w:rsidRDefault="00CA3735"/>
    <w:sectPr w:rsidR="00CA3735" w:rsidSect="00530159">
      <w:pgSz w:w="11900" w:h="16820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52E"/>
    <w:rsid w:val="0031079C"/>
    <w:rsid w:val="00344318"/>
    <w:rsid w:val="003746B2"/>
    <w:rsid w:val="00374FEA"/>
    <w:rsid w:val="0037742E"/>
    <w:rsid w:val="003963BA"/>
    <w:rsid w:val="003A7E5F"/>
    <w:rsid w:val="003C7983"/>
    <w:rsid w:val="003E0864"/>
    <w:rsid w:val="003E617D"/>
    <w:rsid w:val="003E6958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128CB"/>
    <w:rsid w:val="00530159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27D0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A7C94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442E7"/>
    <w:rsid w:val="00C521EF"/>
    <w:rsid w:val="00C70729"/>
    <w:rsid w:val="00C72A73"/>
    <w:rsid w:val="00C91579"/>
    <w:rsid w:val="00CA3735"/>
    <w:rsid w:val="00CA5D63"/>
    <w:rsid w:val="00CB6C10"/>
    <w:rsid w:val="00D0701D"/>
    <w:rsid w:val="00D07CCC"/>
    <w:rsid w:val="00D16267"/>
    <w:rsid w:val="00D213E7"/>
    <w:rsid w:val="00D31DB1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45D0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2023-09-15T13:03:00Z</cp:lastPrinted>
  <dcterms:created xsi:type="dcterms:W3CDTF">2023-09-27T08:59:00Z</dcterms:created>
  <dcterms:modified xsi:type="dcterms:W3CDTF">2023-09-27T08:59:00Z</dcterms:modified>
</cp:coreProperties>
</file>