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F4" w:rsidRDefault="009F3D05" w:rsidP="009F3D05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предметы СОО</w:t>
      </w:r>
      <w:bookmarkStart w:id="0" w:name="_GoBack"/>
      <w:bookmarkEnd w:id="0"/>
    </w:p>
    <w:tbl>
      <w:tblPr>
        <w:tblStyle w:val="ab"/>
        <w:tblW w:w="0" w:type="auto"/>
        <w:tblInd w:w="496" w:type="dxa"/>
        <w:tblLook w:val="04A0" w:firstRow="1" w:lastRow="0" w:firstColumn="1" w:lastColumn="0" w:noHBand="0" w:noVBand="1"/>
      </w:tblPr>
      <w:tblGrid>
        <w:gridCol w:w="4397"/>
        <w:gridCol w:w="9178"/>
      </w:tblGrid>
      <w:tr w:rsidR="009F3D05" w:rsidTr="009F3D05">
        <w:trPr>
          <w:trHeight w:val="269"/>
        </w:trPr>
        <w:tc>
          <w:tcPr>
            <w:tcW w:w="4397" w:type="dxa"/>
            <w:vMerge w:val="restart"/>
            <w:shd w:val="clear" w:color="auto" w:fill="D9D9D9"/>
          </w:tcPr>
          <w:p w:rsidR="009F3D05" w:rsidRDefault="009F3D05">
            <w:r>
              <w:rPr>
                <w:b/>
              </w:rPr>
              <w:t>Предметная область</w:t>
            </w:r>
          </w:p>
        </w:tc>
        <w:tc>
          <w:tcPr>
            <w:tcW w:w="9178" w:type="dxa"/>
            <w:vMerge w:val="restart"/>
            <w:shd w:val="clear" w:color="auto" w:fill="D9D9D9"/>
          </w:tcPr>
          <w:p w:rsidR="009F3D05" w:rsidRDefault="009F3D05">
            <w:r>
              <w:rPr>
                <w:b/>
              </w:rPr>
              <w:t>Учебный предмет</w:t>
            </w:r>
          </w:p>
        </w:tc>
      </w:tr>
      <w:tr w:rsidR="009F3D05" w:rsidTr="009F3D05">
        <w:trPr>
          <w:trHeight w:val="269"/>
        </w:trPr>
        <w:tc>
          <w:tcPr>
            <w:tcW w:w="4397" w:type="dxa"/>
            <w:vMerge/>
          </w:tcPr>
          <w:p w:rsidR="009F3D05" w:rsidRDefault="009F3D05"/>
        </w:tc>
        <w:tc>
          <w:tcPr>
            <w:tcW w:w="9178" w:type="dxa"/>
            <w:vMerge/>
          </w:tcPr>
          <w:p w:rsidR="009F3D05" w:rsidRDefault="009F3D05"/>
        </w:tc>
      </w:tr>
      <w:tr w:rsidR="009F3D05" w:rsidTr="009F3D05">
        <w:tc>
          <w:tcPr>
            <w:tcW w:w="4397" w:type="dxa"/>
            <w:vMerge w:val="restart"/>
          </w:tcPr>
          <w:p w:rsidR="009F3D05" w:rsidRDefault="009F3D05">
            <w:r>
              <w:t>Русский язык и литература</w:t>
            </w:r>
          </w:p>
        </w:tc>
        <w:tc>
          <w:tcPr>
            <w:tcW w:w="9178" w:type="dxa"/>
          </w:tcPr>
          <w:p w:rsidR="009F3D05" w:rsidRDefault="009F3D05">
            <w:r>
              <w:t>Русский язык</w:t>
            </w:r>
          </w:p>
        </w:tc>
      </w:tr>
      <w:tr w:rsidR="009F3D05" w:rsidTr="009F3D05">
        <w:tc>
          <w:tcPr>
            <w:tcW w:w="4397" w:type="dxa"/>
            <w:vMerge/>
          </w:tcPr>
          <w:p w:rsidR="009F3D05" w:rsidRDefault="009F3D05"/>
        </w:tc>
        <w:tc>
          <w:tcPr>
            <w:tcW w:w="9178" w:type="dxa"/>
          </w:tcPr>
          <w:p w:rsidR="009F3D05" w:rsidRDefault="009F3D05">
            <w:r>
              <w:t>Литература</w:t>
            </w:r>
          </w:p>
        </w:tc>
      </w:tr>
      <w:tr w:rsidR="009F3D05" w:rsidTr="009F3D05">
        <w:tc>
          <w:tcPr>
            <w:tcW w:w="4397" w:type="dxa"/>
          </w:tcPr>
          <w:p w:rsidR="009F3D05" w:rsidRDefault="009F3D05">
            <w:r>
              <w:t>Иностранные языки</w:t>
            </w:r>
          </w:p>
        </w:tc>
        <w:tc>
          <w:tcPr>
            <w:tcW w:w="9178" w:type="dxa"/>
          </w:tcPr>
          <w:p w:rsidR="009F3D05" w:rsidRDefault="009F3D05">
            <w:r>
              <w:t>Иностранный язык</w:t>
            </w:r>
          </w:p>
        </w:tc>
      </w:tr>
      <w:tr w:rsidR="009F3D05" w:rsidTr="009F3D05">
        <w:tc>
          <w:tcPr>
            <w:tcW w:w="4397" w:type="dxa"/>
            <w:vMerge w:val="restart"/>
          </w:tcPr>
          <w:p w:rsidR="009F3D05" w:rsidRDefault="009F3D05">
            <w:r>
              <w:t>Математика и информатика</w:t>
            </w:r>
          </w:p>
        </w:tc>
        <w:tc>
          <w:tcPr>
            <w:tcW w:w="9178" w:type="dxa"/>
          </w:tcPr>
          <w:p w:rsidR="009F3D05" w:rsidRDefault="009F3D05">
            <w:r>
              <w:t>Алгебра</w:t>
            </w:r>
          </w:p>
        </w:tc>
      </w:tr>
      <w:tr w:rsidR="009F3D05" w:rsidTr="009F3D05">
        <w:tc>
          <w:tcPr>
            <w:tcW w:w="4397" w:type="dxa"/>
            <w:vMerge/>
          </w:tcPr>
          <w:p w:rsidR="009F3D05" w:rsidRDefault="009F3D05"/>
        </w:tc>
        <w:tc>
          <w:tcPr>
            <w:tcW w:w="9178" w:type="dxa"/>
          </w:tcPr>
          <w:p w:rsidR="009F3D05" w:rsidRDefault="009F3D05">
            <w:r>
              <w:t>Геометрия</w:t>
            </w:r>
          </w:p>
        </w:tc>
      </w:tr>
      <w:tr w:rsidR="009F3D05" w:rsidTr="009F3D05">
        <w:tc>
          <w:tcPr>
            <w:tcW w:w="4397" w:type="dxa"/>
            <w:vMerge/>
          </w:tcPr>
          <w:p w:rsidR="009F3D05" w:rsidRDefault="009F3D05"/>
        </w:tc>
        <w:tc>
          <w:tcPr>
            <w:tcW w:w="9178" w:type="dxa"/>
          </w:tcPr>
          <w:p w:rsidR="009F3D05" w:rsidRDefault="009F3D05">
            <w:r>
              <w:t>Вероятность и статистика</w:t>
            </w:r>
          </w:p>
        </w:tc>
      </w:tr>
      <w:tr w:rsidR="009F3D05" w:rsidTr="009F3D05">
        <w:tc>
          <w:tcPr>
            <w:tcW w:w="4397" w:type="dxa"/>
            <w:vMerge/>
          </w:tcPr>
          <w:p w:rsidR="009F3D05" w:rsidRDefault="009F3D05"/>
        </w:tc>
        <w:tc>
          <w:tcPr>
            <w:tcW w:w="9178" w:type="dxa"/>
          </w:tcPr>
          <w:p w:rsidR="009F3D05" w:rsidRDefault="009F3D05">
            <w:r>
              <w:t>Информатика</w:t>
            </w:r>
          </w:p>
        </w:tc>
      </w:tr>
      <w:tr w:rsidR="009F3D05" w:rsidTr="009F3D05">
        <w:tc>
          <w:tcPr>
            <w:tcW w:w="4397" w:type="dxa"/>
            <w:vMerge w:val="restart"/>
          </w:tcPr>
          <w:p w:rsidR="009F3D05" w:rsidRDefault="009F3D05">
            <w:r>
              <w:t>Общественно-научные предметы</w:t>
            </w:r>
          </w:p>
        </w:tc>
        <w:tc>
          <w:tcPr>
            <w:tcW w:w="9178" w:type="dxa"/>
          </w:tcPr>
          <w:p w:rsidR="009F3D05" w:rsidRDefault="009F3D05">
            <w:r>
              <w:t>История</w:t>
            </w:r>
          </w:p>
        </w:tc>
      </w:tr>
      <w:tr w:rsidR="009F3D05" w:rsidTr="009F3D05">
        <w:tc>
          <w:tcPr>
            <w:tcW w:w="4397" w:type="dxa"/>
            <w:vMerge/>
          </w:tcPr>
          <w:p w:rsidR="009F3D05" w:rsidRDefault="009F3D05"/>
        </w:tc>
        <w:tc>
          <w:tcPr>
            <w:tcW w:w="9178" w:type="dxa"/>
          </w:tcPr>
          <w:p w:rsidR="009F3D05" w:rsidRDefault="009F3D05">
            <w:r>
              <w:t>Обществознание</w:t>
            </w:r>
          </w:p>
        </w:tc>
      </w:tr>
      <w:tr w:rsidR="009F3D05" w:rsidTr="009F3D05">
        <w:tc>
          <w:tcPr>
            <w:tcW w:w="4397" w:type="dxa"/>
            <w:vMerge/>
          </w:tcPr>
          <w:p w:rsidR="009F3D05" w:rsidRDefault="009F3D05"/>
        </w:tc>
        <w:tc>
          <w:tcPr>
            <w:tcW w:w="9178" w:type="dxa"/>
          </w:tcPr>
          <w:p w:rsidR="009F3D05" w:rsidRDefault="009F3D05">
            <w:r>
              <w:t>География</w:t>
            </w:r>
          </w:p>
        </w:tc>
      </w:tr>
      <w:tr w:rsidR="009F3D05" w:rsidTr="009F3D05">
        <w:tc>
          <w:tcPr>
            <w:tcW w:w="4397" w:type="dxa"/>
            <w:vMerge w:val="restart"/>
          </w:tcPr>
          <w:p w:rsidR="009F3D05" w:rsidRDefault="009F3D05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9178" w:type="dxa"/>
          </w:tcPr>
          <w:p w:rsidR="009F3D05" w:rsidRDefault="009F3D05">
            <w:r>
              <w:t>Физика</w:t>
            </w:r>
          </w:p>
        </w:tc>
      </w:tr>
      <w:tr w:rsidR="009F3D05" w:rsidTr="009F3D05">
        <w:tc>
          <w:tcPr>
            <w:tcW w:w="4397" w:type="dxa"/>
            <w:vMerge/>
          </w:tcPr>
          <w:p w:rsidR="009F3D05" w:rsidRDefault="009F3D05"/>
        </w:tc>
        <w:tc>
          <w:tcPr>
            <w:tcW w:w="9178" w:type="dxa"/>
          </w:tcPr>
          <w:p w:rsidR="009F3D05" w:rsidRDefault="009F3D05">
            <w:r>
              <w:t>Химия</w:t>
            </w:r>
          </w:p>
        </w:tc>
      </w:tr>
      <w:tr w:rsidR="009F3D05" w:rsidTr="009F3D05">
        <w:tc>
          <w:tcPr>
            <w:tcW w:w="4397" w:type="dxa"/>
            <w:vMerge/>
          </w:tcPr>
          <w:p w:rsidR="009F3D05" w:rsidRDefault="009F3D05"/>
        </w:tc>
        <w:tc>
          <w:tcPr>
            <w:tcW w:w="9178" w:type="dxa"/>
          </w:tcPr>
          <w:p w:rsidR="009F3D05" w:rsidRDefault="009F3D05">
            <w:r>
              <w:t>Биология</w:t>
            </w:r>
          </w:p>
        </w:tc>
      </w:tr>
      <w:tr w:rsidR="009F3D05" w:rsidTr="009F3D05">
        <w:tc>
          <w:tcPr>
            <w:tcW w:w="4397" w:type="dxa"/>
            <w:vMerge w:val="restart"/>
          </w:tcPr>
          <w:p w:rsidR="009F3D05" w:rsidRDefault="009F3D05">
            <w:r>
              <w:t>Физическая культура и основы безопасности жизнедеятельности</w:t>
            </w:r>
          </w:p>
        </w:tc>
        <w:tc>
          <w:tcPr>
            <w:tcW w:w="9178" w:type="dxa"/>
          </w:tcPr>
          <w:p w:rsidR="009F3D05" w:rsidRDefault="009F3D05">
            <w:r>
              <w:t>Физическая культура</w:t>
            </w:r>
          </w:p>
        </w:tc>
      </w:tr>
      <w:tr w:rsidR="009F3D05" w:rsidTr="009F3D05">
        <w:tc>
          <w:tcPr>
            <w:tcW w:w="4397" w:type="dxa"/>
            <w:vMerge/>
          </w:tcPr>
          <w:p w:rsidR="009F3D05" w:rsidRDefault="009F3D05"/>
        </w:tc>
        <w:tc>
          <w:tcPr>
            <w:tcW w:w="9178" w:type="dxa"/>
          </w:tcPr>
          <w:p w:rsidR="009F3D05" w:rsidRDefault="009F3D05">
            <w:r>
              <w:t>Основы безопасности жизнедеятельности</w:t>
            </w:r>
          </w:p>
        </w:tc>
      </w:tr>
      <w:tr w:rsidR="009F3D05" w:rsidTr="009F3D05">
        <w:tc>
          <w:tcPr>
            <w:tcW w:w="4397" w:type="dxa"/>
          </w:tcPr>
          <w:p w:rsidR="009F3D05" w:rsidRDefault="009F3D05">
            <w:r>
              <w:t>-----</w:t>
            </w:r>
          </w:p>
        </w:tc>
        <w:tc>
          <w:tcPr>
            <w:tcW w:w="9178" w:type="dxa"/>
          </w:tcPr>
          <w:p w:rsidR="009F3D05" w:rsidRDefault="009F3D05">
            <w:proofErr w:type="gramStart"/>
            <w:r>
              <w:t>Индивидуальный проект</w:t>
            </w:r>
            <w:proofErr w:type="gramEnd"/>
          </w:p>
        </w:tc>
      </w:tr>
      <w:tr w:rsidR="009F3D05" w:rsidTr="009F3D05">
        <w:tc>
          <w:tcPr>
            <w:tcW w:w="13575" w:type="dxa"/>
            <w:gridSpan w:val="2"/>
            <w:shd w:val="clear" w:color="auto" w:fill="00FF00"/>
          </w:tcPr>
          <w:p w:rsidR="009F3D05" w:rsidRDefault="009F3D05">
            <w:r>
              <w:t>Итого</w:t>
            </w:r>
          </w:p>
        </w:tc>
      </w:tr>
      <w:tr w:rsidR="009F3D05" w:rsidTr="009F3D05">
        <w:tc>
          <w:tcPr>
            <w:tcW w:w="13575" w:type="dxa"/>
            <w:gridSpan w:val="2"/>
            <w:shd w:val="clear" w:color="auto" w:fill="D9D9D9"/>
          </w:tcPr>
          <w:p w:rsidR="009F3D05" w:rsidRDefault="009F3D05">
            <w:r>
              <w:rPr>
                <w:b/>
              </w:rPr>
              <w:t>Наименование учебного курса</w:t>
            </w:r>
          </w:p>
        </w:tc>
      </w:tr>
      <w:tr w:rsidR="009F3D05" w:rsidTr="009F3D05">
        <w:tc>
          <w:tcPr>
            <w:tcW w:w="13575" w:type="dxa"/>
            <w:gridSpan w:val="2"/>
          </w:tcPr>
          <w:p w:rsidR="009F3D05" w:rsidRDefault="009F3D05">
            <w:r>
              <w:t>Астрономия</w:t>
            </w:r>
          </w:p>
        </w:tc>
      </w:tr>
      <w:tr w:rsidR="009F3D05" w:rsidTr="009F3D05">
        <w:tc>
          <w:tcPr>
            <w:tcW w:w="13575" w:type="dxa"/>
            <w:gridSpan w:val="2"/>
          </w:tcPr>
          <w:p w:rsidR="009F3D05" w:rsidRDefault="009F3D05">
            <w:r>
              <w:t>Биологический практикум</w:t>
            </w:r>
          </w:p>
        </w:tc>
      </w:tr>
      <w:tr w:rsidR="009F3D05" w:rsidTr="009F3D05">
        <w:tc>
          <w:tcPr>
            <w:tcW w:w="13575" w:type="dxa"/>
            <w:gridSpan w:val="2"/>
          </w:tcPr>
          <w:p w:rsidR="009F3D05" w:rsidRDefault="009F3D05">
            <w:r>
              <w:t>Родной язык</w:t>
            </w:r>
          </w:p>
        </w:tc>
      </w:tr>
      <w:tr w:rsidR="009F3D05" w:rsidTr="009F3D05">
        <w:tc>
          <w:tcPr>
            <w:tcW w:w="13575" w:type="dxa"/>
            <w:gridSpan w:val="2"/>
          </w:tcPr>
          <w:p w:rsidR="009F3D05" w:rsidRDefault="009F3D05">
            <w:r>
              <w:t>Родная литература</w:t>
            </w:r>
          </w:p>
        </w:tc>
      </w:tr>
      <w:tr w:rsidR="009F3D05" w:rsidTr="009F3D05">
        <w:tc>
          <w:tcPr>
            <w:tcW w:w="13575" w:type="dxa"/>
            <w:gridSpan w:val="2"/>
          </w:tcPr>
          <w:p w:rsidR="009F3D05" w:rsidRDefault="009F3D05">
            <w:r>
              <w:t>Решение задач повышенной сложности по математике</w:t>
            </w:r>
          </w:p>
        </w:tc>
      </w:tr>
      <w:tr w:rsidR="009F3D05" w:rsidTr="009F3D05">
        <w:tc>
          <w:tcPr>
            <w:tcW w:w="13575" w:type="dxa"/>
            <w:gridSpan w:val="2"/>
          </w:tcPr>
          <w:p w:rsidR="009F3D05" w:rsidRDefault="009F3D05">
            <w:r>
              <w:t>Русский язык - теория и практика</w:t>
            </w:r>
          </w:p>
        </w:tc>
      </w:tr>
      <w:tr w:rsidR="009F3D05" w:rsidTr="009F3D05">
        <w:tc>
          <w:tcPr>
            <w:tcW w:w="13575" w:type="dxa"/>
            <w:gridSpan w:val="2"/>
          </w:tcPr>
          <w:p w:rsidR="009F3D05" w:rsidRDefault="009F3D05">
            <w:r>
              <w:t>Актуальные вопросы обществознания</w:t>
            </w:r>
          </w:p>
        </w:tc>
      </w:tr>
      <w:tr w:rsidR="009F3D05" w:rsidTr="009F3D05">
        <w:tc>
          <w:tcPr>
            <w:tcW w:w="13575" w:type="dxa"/>
            <w:gridSpan w:val="2"/>
          </w:tcPr>
          <w:p w:rsidR="009F3D05" w:rsidRDefault="009F3D05">
            <w:r>
              <w:t>История в лицах</w:t>
            </w:r>
          </w:p>
        </w:tc>
      </w:tr>
      <w:tr w:rsidR="009F3D05" w:rsidTr="009F3D05">
        <w:tc>
          <w:tcPr>
            <w:tcW w:w="13575" w:type="dxa"/>
            <w:gridSpan w:val="2"/>
          </w:tcPr>
          <w:p w:rsidR="009F3D05" w:rsidRDefault="009F3D05">
            <w:r>
              <w:t>Методы решения физических задач</w:t>
            </w:r>
          </w:p>
        </w:tc>
      </w:tr>
    </w:tbl>
    <w:p w:rsidR="003150E0" w:rsidRDefault="00D60D5A">
      <w:r>
        <w:br w:type="page"/>
      </w:r>
    </w:p>
    <w:p w:rsidR="003150E0" w:rsidRDefault="009F3D05" w:rsidP="009F3D05">
      <w:pPr>
        <w:jc w:val="center"/>
      </w:pPr>
      <w:r>
        <w:rPr>
          <w:b/>
          <w:sz w:val="32"/>
        </w:rPr>
        <w:lastRenderedPageBreak/>
        <w:t>Курсы внеурочной деятельности СОО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000"/>
      </w:tblGrid>
      <w:tr w:rsidR="009F3D05" w:rsidTr="009F3D05">
        <w:trPr>
          <w:trHeight w:val="269"/>
        </w:trPr>
        <w:tc>
          <w:tcPr>
            <w:tcW w:w="14000" w:type="dxa"/>
            <w:vMerge w:val="restart"/>
            <w:shd w:val="clear" w:color="auto" w:fill="D9D9D9"/>
          </w:tcPr>
          <w:p w:rsidR="009F3D05" w:rsidRDefault="009F3D05">
            <w:r>
              <w:rPr>
                <w:b/>
              </w:rPr>
              <w:t>Учебные курсы</w:t>
            </w:r>
          </w:p>
          <w:p w:rsidR="009F3D05" w:rsidRDefault="009F3D05"/>
        </w:tc>
      </w:tr>
      <w:tr w:rsidR="009F3D05" w:rsidTr="009F3D05">
        <w:trPr>
          <w:trHeight w:val="269"/>
        </w:trPr>
        <w:tc>
          <w:tcPr>
            <w:tcW w:w="14000" w:type="dxa"/>
            <w:vMerge/>
          </w:tcPr>
          <w:p w:rsidR="009F3D05" w:rsidRDefault="009F3D05"/>
        </w:tc>
      </w:tr>
      <w:tr w:rsidR="009F3D05" w:rsidTr="009F3D05">
        <w:tc>
          <w:tcPr>
            <w:tcW w:w="14000" w:type="dxa"/>
          </w:tcPr>
          <w:p w:rsidR="009F3D05" w:rsidRDefault="009F3D05"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</w:tr>
      <w:tr w:rsidR="009F3D05" w:rsidTr="009F3D05">
        <w:tc>
          <w:tcPr>
            <w:tcW w:w="14000" w:type="dxa"/>
          </w:tcPr>
          <w:p w:rsidR="009F3D05" w:rsidRDefault="009F3D05">
            <w:r>
              <w:t>«Моя функциональная грамотность»</w:t>
            </w:r>
          </w:p>
        </w:tc>
      </w:tr>
      <w:tr w:rsidR="009F3D05" w:rsidTr="009F3D05">
        <w:tc>
          <w:tcPr>
            <w:tcW w:w="14000" w:type="dxa"/>
          </w:tcPr>
          <w:p w:rsidR="009F3D05" w:rsidRDefault="009F3D05">
            <w:r>
              <w:t>«Билет в будущее»</w:t>
            </w:r>
          </w:p>
        </w:tc>
      </w:tr>
      <w:tr w:rsidR="009F3D05" w:rsidTr="009F3D05">
        <w:tc>
          <w:tcPr>
            <w:tcW w:w="14000" w:type="dxa"/>
          </w:tcPr>
          <w:p w:rsidR="009F3D05" w:rsidRDefault="009F3D05">
            <w:r>
              <w:t>«От теории к практике (математика)»</w:t>
            </w:r>
          </w:p>
        </w:tc>
      </w:tr>
      <w:tr w:rsidR="009F3D05" w:rsidTr="009F3D05">
        <w:tc>
          <w:tcPr>
            <w:tcW w:w="14000" w:type="dxa"/>
          </w:tcPr>
          <w:p w:rsidR="009F3D05" w:rsidRDefault="009F3D05">
            <w:r>
              <w:t>«От теории к практике (русский язык)»</w:t>
            </w:r>
          </w:p>
        </w:tc>
      </w:tr>
      <w:tr w:rsidR="009F3D05" w:rsidTr="009F3D05">
        <w:tc>
          <w:tcPr>
            <w:tcW w:w="14000" w:type="dxa"/>
          </w:tcPr>
          <w:p w:rsidR="009F3D05" w:rsidRDefault="009F3D05">
            <w:r>
              <w:t>«Организация мероприятий от</w:t>
            </w:r>
            <w:proofErr w:type="gramStart"/>
            <w:r>
              <w:t xml:space="preserve"> А</w:t>
            </w:r>
            <w:proofErr w:type="gramEnd"/>
            <w:r>
              <w:t xml:space="preserve"> до Я»»</w:t>
            </w:r>
          </w:p>
        </w:tc>
      </w:tr>
      <w:tr w:rsidR="009F3D05" w:rsidTr="009F3D05">
        <w:tc>
          <w:tcPr>
            <w:tcW w:w="14000" w:type="dxa"/>
          </w:tcPr>
          <w:p w:rsidR="009F3D05" w:rsidRDefault="009F3D05">
            <w:r>
              <w:t>«Театральная студия»</w:t>
            </w:r>
          </w:p>
        </w:tc>
      </w:tr>
      <w:tr w:rsidR="009F3D05" w:rsidTr="009F3D05">
        <w:tc>
          <w:tcPr>
            <w:tcW w:w="14000" w:type="dxa"/>
          </w:tcPr>
          <w:p w:rsidR="009F3D05" w:rsidRDefault="009F3D05">
            <w:r>
              <w:t>«Спортивные игры»</w:t>
            </w:r>
          </w:p>
        </w:tc>
      </w:tr>
      <w:tr w:rsidR="009F3D05" w:rsidTr="009F3D05">
        <w:tc>
          <w:tcPr>
            <w:tcW w:w="14000" w:type="dxa"/>
          </w:tcPr>
          <w:p w:rsidR="009F3D05" w:rsidRDefault="009F3D05">
            <w:r>
              <w:t>«Объединение РДДМ»»</w:t>
            </w:r>
          </w:p>
        </w:tc>
      </w:tr>
      <w:tr w:rsidR="009F3D05" w:rsidTr="009F3D05">
        <w:tc>
          <w:tcPr>
            <w:tcW w:w="14000" w:type="dxa"/>
          </w:tcPr>
          <w:p w:rsidR="009F3D05" w:rsidRDefault="009F3D05">
            <w:r>
              <w:t>«</w:t>
            </w:r>
            <w:proofErr w:type="gramStart"/>
            <w:r>
              <w:t>Я-волонтёр</w:t>
            </w:r>
            <w:proofErr w:type="gramEnd"/>
            <w:r>
              <w:t>»</w:t>
            </w:r>
          </w:p>
        </w:tc>
      </w:tr>
    </w:tbl>
    <w:p w:rsidR="00032CC8" w:rsidRDefault="00032CC8"/>
    <w:sectPr w:rsidR="00032CC8" w:rsidSect="00310996">
      <w:pgSz w:w="16820" w:h="11900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32CC8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2328"/>
    <w:rsid w:val="00304E84"/>
    <w:rsid w:val="0030678A"/>
    <w:rsid w:val="0031079C"/>
    <w:rsid w:val="00310996"/>
    <w:rsid w:val="003150E0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430"/>
    <w:rsid w:val="00564E8B"/>
    <w:rsid w:val="005B15BC"/>
    <w:rsid w:val="005E7855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0C2A"/>
    <w:rsid w:val="0099304C"/>
    <w:rsid w:val="00996DF6"/>
    <w:rsid w:val="009B229E"/>
    <w:rsid w:val="009B6A45"/>
    <w:rsid w:val="009F18D3"/>
    <w:rsid w:val="009F3D05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5862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60D5A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0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0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2023-09-15T13:09:00Z</cp:lastPrinted>
  <dcterms:created xsi:type="dcterms:W3CDTF">2023-09-27T09:10:00Z</dcterms:created>
  <dcterms:modified xsi:type="dcterms:W3CDTF">2023-09-27T09:10:00Z</dcterms:modified>
</cp:coreProperties>
</file>