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443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«Волгоградская школа-интернат №1»</w:t>
      </w:r>
    </w:p>
    <w:p w:rsidR="00F13C5F" w:rsidRDefault="00F13C5F" w:rsidP="00F13C5F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6443">
        <w:rPr>
          <w:rFonts w:ascii="Times New Roman" w:eastAsia="Calibri" w:hAnsi="Times New Roman" w:cs="Times New Roman"/>
          <w:sz w:val="28"/>
          <w:szCs w:val="28"/>
        </w:rPr>
        <w:t xml:space="preserve">400074, Волгоградская область, город Волгоград, ул. </w:t>
      </w:r>
      <w:proofErr w:type="spellStart"/>
      <w:r w:rsidRPr="00DA6443">
        <w:rPr>
          <w:rFonts w:ascii="Times New Roman" w:eastAsia="Calibri" w:hAnsi="Times New Roman" w:cs="Times New Roman"/>
          <w:sz w:val="28"/>
          <w:szCs w:val="28"/>
        </w:rPr>
        <w:t>им.Циолковского</w:t>
      </w:r>
      <w:proofErr w:type="spellEnd"/>
      <w:r w:rsidRPr="00DA6443">
        <w:rPr>
          <w:rFonts w:ascii="Times New Roman" w:eastAsia="Calibri" w:hAnsi="Times New Roman" w:cs="Times New Roman"/>
          <w:sz w:val="28"/>
          <w:szCs w:val="28"/>
        </w:rPr>
        <w:t>, 38.</w:t>
      </w: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03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9"/>
      </w:tblGrid>
      <w:tr w:rsidR="006C4183" w:rsidTr="006C4183">
        <w:tc>
          <w:tcPr>
            <w:tcW w:w="4503" w:type="dxa"/>
          </w:tcPr>
          <w:p w:rsidR="006C4183" w:rsidRDefault="006C4183" w:rsidP="00013C2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74D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:rsidR="006C4183" w:rsidRPr="0003574D" w:rsidRDefault="006C4183" w:rsidP="00013C2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74D"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6C4183" w:rsidRPr="0003574D" w:rsidRDefault="006C4183" w:rsidP="00013C2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74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№5 от 29.05.2024г.</w:t>
            </w:r>
          </w:p>
          <w:p w:rsidR="006C4183" w:rsidRPr="00DA6443" w:rsidRDefault="006C4183" w:rsidP="00013C29">
            <w:pPr>
              <w:pStyle w:val="a3"/>
              <w:spacing w:line="240" w:lineRule="auto"/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183" w:rsidRDefault="006C4183" w:rsidP="00013C29">
            <w:pPr>
              <w:pStyle w:val="a3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4183" w:rsidRDefault="006C4183" w:rsidP="00013C29">
            <w:pPr>
              <w:pStyle w:val="a3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Присвоен статус региональной инновационной площадки</w:t>
            </w:r>
          </w:p>
          <w:p w:rsidR="006C4183" w:rsidRDefault="006C4183" w:rsidP="00013C29">
            <w:pPr>
              <w:pStyle w:val="a3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комитета образования и науки Волгоградской области от 31.03.2025г. №38</w:t>
            </w:r>
          </w:p>
        </w:tc>
      </w:tr>
    </w:tbl>
    <w:p w:rsidR="00F13C5F" w:rsidRPr="00DA6443" w:rsidRDefault="00F13C5F" w:rsidP="00F13C5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F13C5F" w:rsidRDefault="00F13C5F" w:rsidP="00F13C5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F13C5F" w:rsidRDefault="00F13C5F" w:rsidP="00F13C5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13C5F" w:rsidRPr="00DA6443" w:rsidRDefault="00F13C5F" w:rsidP="00F13C5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F13C5F" w:rsidRPr="00F13C5F" w:rsidRDefault="00F13C5F" w:rsidP="00F13C5F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C5F">
        <w:rPr>
          <w:rFonts w:ascii="Times New Roman" w:eastAsia="Calibri" w:hAnsi="Times New Roman" w:cs="Times New Roman"/>
          <w:b/>
          <w:sz w:val="28"/>
          <w:szCs w:val="28"/>
        </w:rPr>
        <w:t>Календарный план инновационного проекта</w:t>
      </w: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3C5F" w:rsidRPr="00F13C5F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13C5F">
        <w:rPr>
          <w:rFonts w:ascii="Times New Roman" w:hAnsi="Times New Roman" w:cs="Times New Roman"/>
          <w:bCs/>
          <w:sz w:val="32"/>
          <w:szCs w:val="28"/>
        </w:rPr>
        <w:t xml:space="preserve">«Технологический кейс средств воспитания </w:t>
      </w:r>
    </w:p>
    <w:p w:rsidR="00F13C5F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13C5F">
        <w:rPr>
          <w:rFonts w:ascii="Times New Roman" w:hAnsi="Times New Roman" w:cs="Times New Roman"/>
          <w:bCs/>
          <w:sz w:val="32"/>
          <w:szCs w:val="28"/>
        </w:rPr>
        <w:t xml:space="preserve">патриотических чувств у школьников с ОВЗ </w:t>
      </w:r>
    </w:p>
    <w:p w:rsidR="00F13C5F" w:rsidRPr="00F13C5F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13C5F">
        <w:rPr>
          <w:rFonts w:ascii="Times New Roman" w:hAnsi="Times New Roman" w:cs="Times New Roman"/>
          <w:bCs/>
          <w:sz w:val="32"/>
          <w:szCs w:val="28"/>
        </w:rPr>
        <w:t>(интеллектуальными нарушениями)»</w:t>
      </w:r>
    </w:p>
    <w:p w:rsidR="00F13C5F" w:rsidRPr="0008026E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443">
        <w:rPr>
          <w:rFonts w:ascii="Times New Roman" w:hAnsi="Times New Roman" w:cs="Times New Roman"/>
          <w:bCs/>
          <w:sz w:val="28"/>
          <w:szCs w:val="28"/>
        </w:rPr>
        <w:t xml:space="preserve">на период: 2025 – 2029 </w:t>
      </w:r>
      <w:proofErr w:type="spellStart"/>
      <w:r w:rsidRPr="00DA6443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DA6443">
        <w:rPr>
          <w:rFonts w:ascii="Times New Roman" w:hAnsi="Times New Roman" w:cs="Times New Roman"/>
          <w:bCs/>
          <w:sz w:val="28"/>
          <w:szCs w:val="28"/>
        </w:rPr>
        <w:t>.</w:t>
      </w: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 w:firstLine="6096"/>
        <w:rPr>
          <w:rFonts w:ascii="Times New Roman" w:hAnsi="Times New Roman" w:cs="Times New Roman"/>
          <w:b/>
          <w:bCs/>
          <w:sz w:val="28"/>
          <w:szCs w:val="28"/>
        </w:rPr>
      </w:pPr>
      <w:r w:rsidRPr="00DA6443">
        <w:rPr>
          <w:rFonts w:ascii="Times New Roman" w:hAnsi="Times New Roman" w:cs="Times New Roman"/>
          <w:b/>
          <w:bCs/>
          <w:sz w:val="28"/>
          <w:szCs w:val="28"/>
        </w:rPr>
        <w:t>Руководитель проекта:</w:t>
      </w:r>
    </w:p>
    <w:p w:rsidR="00F13C5F" w:rsidRDefault="00F13C5F" w:rsidP="00F13C5F">
      <w:pPr>
        <w:pStyle w:val="a3"/>
        <w:spacing w:line="240" w:lineRule="auto"/>
        <w:ind w:left="0" w:firstLine="609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6443">
        <w:rPr>
          <w:rFonts w:ascii="Times New Roman" w:hAnsi="Times New Roman" w:cs="Times New Roman"/>
          <w:b/>
          <w:bCs/>
          <w:sz w:val="28"/>
          <w:szCs w:val="28"/>
        </w:rPr>
        <w:t>Скосарева</w:t>
      </w:r>
      <w:proofErr w:type="spellEnd"/>
      <w:r w:rsidRPr="00DA6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3C5F" w:rsidRPr="00DA6443" w:rsidRDefault="00F13C5F" w:rsidP="00F13C5F">
      <w:pPr>
        <w:pStyle w:val="a3"/>
        <w:spacing w:line="240" w:lineRule="auto"/>
        <w:ind w:left="0" w:firstLine="6096"/>
        <w:rPr>
          <w:rFonts w:ascii="Times New Roman" w:hAnsi="Times New Roman" w:cs="Times New Roman"/>
          <w:b/>
          <w:bCs/>
          <w:sz w:val="28"/>
          <w:szCs w:val="28"/>
        </w:rPr>
      </w:pPr>
      <w:r w:rsidRPr="00DA6443">
        <w:rPr>
          <w:rFonts w:ascii="Times New Roman" w:hAnsi="Times New Roman" w:cs="Times New Roman"/>
          <w:b/>
          <w:bCs/>
          <w:sz w:val="28"/>
          <w:szCs w:val="28"/>
        </w:rPr>
        <w:t>Елена Владимировна,</w:t>
      </w:r>
    </w:p>
    <w:p w:rsidR="00F13C5F" w:rsidRPr="00DA6443" w:rsidRDefault="00F13C5F" w:rsidP="00F13C5F">
      <w:pPr>
        <w:pStyle w:val="a3"/>
        <w:spacing w:line="240" w:lineRule="auto"/>
        <w:ind w:left="0" w:firstLine="6096"/>
        <w:rPr>
          <w:rFonts w:ascii="Times New Roman" w:hAnsi="Times New Roman" w:cs="Times New Roman"/>
          <w:bCs/>
          <w:sz w:val="28"/>
          <w:szCs w:val="28"/>
        </w:rPr>
      </w:pPr>
      <w:r w:rsidRPr="00DA6443">
        <w:rPr>
          <w:rFonts w:ascii="Times New Roman" w:hAnsi="Times New Roman" w:cs="Times New Roman"/>
          <w:bCs/>
          <w:sz w:val="28"/>
          <w:szCs w:val="28"/>
        </w:rPr>
        <w:t>заместитель директора</w:t>
      </w:r>
    </w:p>
    <w:p w:rsidR="00F13C5F" w:rsidRPr="00DA6443" w:rsidRDefault="00F13C5F" w:rsidP="00F13C5F">
      <w:pPr>
        <w:pStyle w:val="a3"/>
        <w:spacing w:line="240" w:lineRule="auto"/>
        <w:ind w:left="0" w:firstLine="6096"/>
        <w:rPr>
          <w:rFonts w:ascii="Times New Roman" w:hAnsi="Times New Roman" w:cs="Times New Roman"/>
          <w:bCs/>
          <w:sz w:val="28"/>
          <w:szCs w:val="28"/>
        </w:rPr>
      </w:pPr>
      <w:r w:rsidRPr="00DA6443">
        <w:rPr>
          <w:rFonts w:ascii="Times New Roman" w:hAnsi="Times New Roman" w:cs="Times New Roman"/>
          <w:bCs/>
          <w:sz w:val="28"/>
          <w:szCs w:val="28"/>
        </w:rPr>
        <w:t xml:space="preserve">ГКОУ «Волгоградская </w:t>
      </w:r>
    </w:p>
    <w:p w:rsidR="00F13C5F" w:rsidRPr="00DA6443" w:rsidRDefault="00F13C5F" w:rsidP="00F13C5F">
      <w:pPr>
        <w:pStyle w:val="a3"/>
        <w:spacing w:line="240" w:lineRule="auto"/>
        <w:ind w:left="0" w:firstLine="6096"/>
        <w:rPr>
          <w:rFonts w:ascii="Times New Roman" w:hAnsi="Times New Roman" w:cs="Times New Roman"/>
          <w:bCs/>
          <w:sz w:val="28"/>
          <w:szCs w:val="28"/>
        </w:rPr>
      </w:pPr>
      <w:r w:rsidRPr="00DA6443">
        <w:rPr>
          <w:rFonts w:ascii="Times New Roman" w:hAnsi="Times New Roman" w:cs="Times New Roman"/>
          <w:bCs/>
          <w:sz w:val="28"/>
          <w:szCs w:val="28"/>
        </w:rPr>
        <w:t>школа-интернат №1»</w:t>
      </w:r>
    </w:p>
    <w:p w:rsidR="00F13C5F" w:rsidRPr="00DA6443" w:rsidRDefault="00F13C5F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C5F" w:rsidRDefault="00F13C5F" w:rsidP="00F13C5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3C5F" w:rsidRDefault="00F13C5F" w:rsidP="00F13C5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DA6443" w:rsidRDefault="00F13C5F" w:rsidP="00F13C5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3C5F" w:rsidRPr="00F13C5F" w:rsidRDefault="00AF5B84" w:rsidP="00F13C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Волгоград, 2025</w:t>
      </w:r>
      <w:r w:rsidR="00F13C5F" w:rsidRPr="00DA644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01BDB" w:rsidRDefault="00601BDB" w:rsidP="00601BD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план с указанием сроков реализации инновационного проекта (программы) по этапам и перечня конечных результатов</w:t>
      </w:r>
    </w:p>
    <w:p w:rsidR="00601BDB" w:rsidRDefault="00601BDB" w:rsidP="00601B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2847"/>
        <w:gridCol w:w="1720"/>
        <w:gridCol w:w="2587"/>
        <w:gridCol w:w="1580"/>
      </w:tblGrid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Прогнозируемые результаты по каждому этапу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01BDB" w:rsidTr="00601BDB"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F5B84">
              <w:rPr>
                <w:rFonts w:ascii="Times New Roman" w:hAnsi="Times New Roman" w:cs="Times New Roman"/>
                <w:sz w:val="20"/>
                <w:szCs w:val="20"/>
              </w:rPr>
              <w:t>Этап – подготовительный  (май 2025г. – сентябрь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2025г.)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Планирование деятельности в рамках инновационного проекта</w:t>
            </w:r>
          </w:p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 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 план мероприятий на каждый учебный год (в рамках реализации РИП)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группа РИП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Отбор методик для выявления уровня развития патриотических чувств у детей с интеллектуальными нарушениями.</w:t>
            </w:r>
          </w:p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Модификация методик. </w:t>
            </w:r>
          </w:p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- июнь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Подготовлен диагностический инструментарий,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исходя из особенностей детей с умственной отсталостью.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Данильченко С.М., педагог-психолог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Проведение стартовой диагностики.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(первая неделя) 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 уровень развития патриотических чувств у обучающихся школы-интерната №1.</w:t>
            </w:r>
          </w:p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Данильченко С.М., педагог-психолог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квалификации педагогов в сфере патриотического воспитания.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– сентябрь 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обучающие семинары, групповые и индивидуальные консультации, круглый стол и презентация опыта работы педагогов на заседаниях методических объединений.</w:t>
            </w:r>
          </w:p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 РИП</w:t>
            </w:r>
          </w:p>
        </w:tc>
      </w:tr>
      <w:tr w:rsidR="00601BDB" w:rsidTr="00601BDB"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 – основной (Сентябрь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2025г. – май 2029г.)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музейного уголка «Сквозь время с любовью к детям» (История ГКОУ «Волгоградская школа-интернат №1»).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Организован музейный уголок, функционирует новое воспитательное пространство для обучающихся и их родителей (законных представителей).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заместитель директора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нового воспитательного пространства в игровой комнате.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октябрь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2025г.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Оформлены тематические зоны: «Государственные символы РФ», «Возможности и проекты для детей»; план мероприятий нового пространства.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заместитель директора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403FD">
              <w:rPr>
                <w:rFonts w:ascii="Times New Roman" w:hAnsi="Times New Roman" w:cs="Times New Roman"/>
                <w:sz w:val="20"/>
                <w:szCs w:val="20"/>
              </w:rPr>
              <w:t>азработка и реализация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ноябрь </w:t>
            </w:r>
          </w:p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2025 - 2028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 20 проектов (5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в каждом учебном году).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педагогический коллектив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кейсов.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– февраль</w:t>
            </w:r>
          </w:p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– 2029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Реализовано 48 кейсов (12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кейсов в каждом учебном году).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r>
              <w:rPr>
                <w:rFonts w:ascii="Times New Roman" w:hAnsi="Times New Roman" w:cs="Times New Roman"/>
                <w:sz w:val="20"/>
                <w:szCs w:val="20"/>
              </w:rPr>
              <w:t>Весь педагогический коллектив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– май</w:t>
            </w:r>
          </w:p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– 2029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AF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Реализовано 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1BDB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 w:rsidR="00601BDB">
              <w:rPr>
                <w:rFonts w:ascii="Times New Roman" w:hAnsi="Times New Roman" w:cs="Times New Roman"/>
                <w:sz w:val="20"/>
                <w:szCs w:val="20"/>
              </w:rPr>
              <w:t xml:space="preserve"> в каждом учебном году).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r>
              <w:rPr>
                <w:rFonts w:ascii="Times New Roman" w:hAnsi="Times New Roman" w:cs="Times New Roman"/>
                <w:sz w:val="20"/>
                <w:szCs w:val="20"/>
              </w:rPr>
              <w:t>Весь педагогический коллектив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совместных мероприятий в рамках сетевого взаимодействия.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2025г. – май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Реализовано более 30 совместных мероприятий с социальными партнерами.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Е.В., заместитель директора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совместных мероприятий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триаде «Педагог - родитель - ребенок».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2025г. – май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 w:right="-1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Реализовано более 100 совместных мероприятий с родителями, способствующих их просвещению по проблеме патриотического воспитания детей с УО.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Кайзер-Симон Н.С., советник по воспитанию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промежуточной диагностики.</w:t>
            </w:r>
          </w:p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2027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Выявлена  положительная динамика развития патриотических чувств у обучающихся за прошедший период.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Данильченко С.М., педагог-психолог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Создания развивающей среды, способствующей патриотическому воспитанию обучающихся.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2025г. – май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Оформлено 20 временных экспозиций, 12 фотогалерей, </w:t>
            </w:r>
            <w:r>
              <w:rPr>
                <w:rFonts w:ascii="Times New Roman" w:hAnsi="Times New Roman"/>
                <w:sz w:val="20"/>
                <w:szCs w:val="28"/>
              </w:rPr>
              <w:t>внесены изменения в визуальное оформление пространства 9 учебных кабинетов.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педагогический коллектив</w:t>
            </w:r>
          </w:p>
        </w:tc>
      </w:tr>
      <w:tr w:rsidR="00601BDB" w:rsidTr="00601BDB"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Этап – заключительный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(май 2029г. – декабрь 2029г.)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итоговой диагностики.</w:t>
            </w:r>
          </w:p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2029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Выявлена  положительная динамика развития патриотических чувств у обучающихся за прошедший период.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Данильченко С.М., педагог-психолог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результатов мониторинга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– сентябрь 2029 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Получены показатели повышения уровня развития патриотических чувств по следующим параметрам: когнитивный</w:t>
            </w:r>
          </w:p>
          <w:p w:rsidR="00601BDB" w:rsidRDefault="00601BD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(познавательный), мировоззренческо-ценностный, мотивационно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потребностный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-поведенческий.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 РИП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полученных</w:t>
            </w:r>
          </w:p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результатов, о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формление продуктов инновационной 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декабрь 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Создан сборник разработок педагогов «Технологический кейс средств воспитания патриотических чувств у школьников с ОВЗ (интеллектуальными нарушениями)».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 РИП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Распространение педагогического опыта.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– декабрь 2029г.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Проведены семинары,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различного</w:t>
            </w:r>
          </w:p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уровня. </w:t>
            </w:r>
          </w:p>
          <w:p w:rsidR="00601BDB" w:rsidRDefault="00601BDB">
            <w:pP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Инновационный продукт представлен</w:t>
            </w:r>
            <w:r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на педагогических сайтах и форумах, конференциях и заседаниях РУМО.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педагогический коллектив</w:t>
            </w:r>
          </w:p>
        </w:tc>
      </w:tr>
      <w:tr w:rsidR="00AF5B84" w:rsidTr="00601BD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– декабрь 2029г.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 пакет отчетной документации РИП.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DB" w:rsidRDefault="0060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Скосарева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заместитель директора</w:t>
            </w:r>
          </w:p>
        </w:tc>
      </w:tr>
    </w:tbl>
    <w:p w:rsidR="00601BDB" w:rsidRDefault="00601BDB" w:rsidP="00601BDB">
      <w:pPr>
        <w:widowControl w:val="0"/>
        <w:autoSpaceDE w:val="0"/>
        <w:autoSpaceDN w:val="0"/>
        <w:adjustRightInd w:val="0"/>
        <w:spacing w:after="0" w:line="360" w:lineRule="auto"/>
      </w:pPr>
    </w:p>
    <w:p w:rsidR="00456DDF" w:rsidRDefault="00456DDF"/>
    <w:sectPr w:rsidR="0045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294891"/>
    <w:rsid w:val="00456DDF"/>
    <w:rsid w:val="00601BDB"/>
    <w:rsid w:val="006C4183"/>
    <w:rsid w:val="00A403FD"/>
    <w:rsid w:val="00AF5B84"/>
    <w:rsid w:val="00EB3EC1"/>
    <w:rsid w:val="00F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33BD"/>
  <w15:chartTrackingRefBased/>
  <w15:docId w15:val="{B015642F-5A32-401B-BC0B-86523AE4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DB"/>
    <w:pPr>
      <w:ind w:left="720"/>
      <w:contextualSpacing/>
    </w:pPr>
  </w:style>
  <w:style w:type="table" w:styleId="a4">
    <w:name w:val="Table Grid"/>
    <w:basedOn w:val="a1"/>
    <w:uiPriority w:val="59"/>
    <w:rsid w:val="00601BDB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2024-08-29T13:06:00Z</dcterms:created>
  <dcterms:modified xsi:type="dcterms:W3CDTF">2025-05-30T14:13:00Z</dcterms:modified>
</cp:coreProperties>
</file>