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3F" w:rsidRDefault="00FE3AE1" w:rsidP="00FE3AE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FE3AE1">
        <w:rPr>
          <w:rFonts w:ascii="Times New Roman" w:hAnsi="Times New Roman" w:cs="Times New Roman"/>
          <w:color w:val="FF0000"/>
          <w:sz w:val="32"/>
          <w:szCs w:val="32"/>
        </w:rPr>
        <w:t xml:space="preserve">Информация для родителей о деятельности </w:t>
      </w:r>
      <w:r>
        <w:rPr>
          <w:rFonts w:ascii="Times New Roman" w:hAnsi="Times New Roman" w:cs="Times New Roman"/>
          <w:color w:val="FF0000"/>
          <w:sz w:val="32"/>
          <w:szCs w:val="32"/>
        </w:rPr>
        <w:t>Центральной психолого-медико-педагогической комиссии (</w:t>
      </w:r>
      <w:r w:rsidRPr="00FE3AE1">
        <w:rPr>
          <w:rFonts w:ascii="Times New Roman" w:hAnsi="Times New Roman" w:cs="Times New Roman"/>
          <w:color w:val="FF0000"/>
          <w:sz w:val="32"/>
          <w:szCs w:val="32"/>
        </w:rPr>
        <w:t>ЦПМПК</w:t>
      </w:r>
      <w:r>
        <w:rPr>
          <w:rFonts w:ascii="Times New Roman" w:hAnsi="Times New Roman" w:cs="Times New Roman"/>
          <w:color w:val="FF0000"/>
          <w:sz w:val="32"/>
          <w:szCs w:val="32"/>
        </w:rPr>
        <w:t>)</w:t>
      </w:r>
    </w:p>
    <w:p w:rsidR="00FE3AE1" w:rsidRPr="00006D7B" w:rsidRDefault="00006D7B" w:rsidP="00006D7B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Информация с сайта ЦПМПК </w:t>
      </w:r>
      <w:hyperlink r:id="rId6" w:history="1">
        <w:r w:rsidRPr="00006D7B">
          <w:rPr>
            <w:rFonts w:ascii="inherit" w:eastAsia="Times New Roman" w:hAnsi="inherit" w:cs="Times New Roman"/>
            <w:color w:val="006600"/>
            <w:sz w:val="28"/>
            <w:szCs w:val="28"/>
            <w:u w:val="single"/>
            <w:bdr w:val="none" w:sz="0" w:space="0" w:color="auto" w:frame="1"/>
            <w:lang w:eastAsia="ru-RU"/>
          </w:rPr>
          <w:t>http://ppms.ucoz.ru</w:t>
        </w:r>
      </w:hyperlink>
    </w:p>
    <w:p w:rsidR="00FE3AE1" w:rsidRPr="00FE3AE1" w:rsidRDefault="00FE3AE1" w:rsidP="00FE3AE1">
      <w:pPr>
        <w:shd w:val="clear" w:color="auto" w:fill="FFFFFF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proofErr w:type="gramStart"/>
      <w:r w:rsidRPr="00FE3AE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ЦПМПК </w:t>
      </w:r>
      <w:r w:rsidRPr="00FE3AE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— своевременное выявление детей с особенностями в физическом и (или) психическом развитии и (или) отклонениями в поведении, проведение их комплексного психолого-медико-педагогического обследования (далее — обследование) и подготовка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</w:t>
      </w:r>
      <w:proofErr w:type="gramEnd"/>
    </w:p>
    <w:p w:rsidR="00FE3AE1" w:rsidRPr="00FE3AE1" w:rsidRDefault="00FE3AE1" w:rsidP="00FE3AE1">
      <w:pPr>
        <w:shd w:val="clear" w:color="auto" w:fill="FFFFFF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FE3AE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Комиссию возглавляет руководитель.</w:t>
      </w:r>
    </w:p>
    <w:p w:rsidR="00FE3AE1" w:rsidRPr="00FE3AE1" w:rsidRDefault="00FE3AE1" w:rsidP="00FE3AE1">
      <w:pPr>
        <w:shd w:val="clear" w:color="auto" w:fill="FFFFFF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proofErr w:type="gramStart"/>
      <w:r w:rsidRPr="00FE3AE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состав комиссии входят</w:t>
      </w:r>
      <w:r w:rsidRPr="00FE3AE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: педагог-психолог, учителя-дефектологи (по соответствующему профилю: </w:t>
      </w:r>
      <w:proofErr w:type="spellStart"/>
      <w:r w:rsidRPr="00FE3AE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олигофренопедагог</w:t>
      </w:r>
      <w:proofErr w:type="spellEnd"/>
      <w:r w:rsidRPr="00FE3AE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, тифлопедагог, сурдопедагог), учитель-логопед, педиатр, невролог, психиатр детский, социальный педагог.</w:t>
      </w:r>
      <w:proofErr w:type="gramEnd"/>
      <w:r w:rsidRPr="00FE3AE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При необходимости в состав комиссии включаются и другие специалисты.</w:t>
      </w:r>
    </w:p>
    <w:p w:rsidR="00FE3AE1" w:rsidRPr="00FE3AE1" w:rsidRDefault="00FE3AE1" w:rsidP="00FE3AE1">
      <w:pPr>
        <w:shd w:val="clear" w:color="auto" w:fill="FFFFFF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FE3AE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Основными направлениями деятельности комиссии являются</w:t>
      </w:r>
      <w:r w:rsidRPr="00FE3AE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:</w:t>
      </w:r>
    </w:p>
    <w:p w:rsidR="00FE3AE1" w:rsidRPr="00FE3AE1" w:rsidRDefault="00FE3AE1" w:rsidP="00FE3AE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FE3AE1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FE3AE1" w:rsidRPr="00FE3AE1" w:rsidRDefault="00FE3AE1" w:rsidP="00FE3AE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FE3AE1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FE3AE1" w:rsidRPr="00FE3AE1" w:rsidRDefault="00FE3AE1" w:rsidP="00FE3AE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FE3AE1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FE3AE1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FE3AE1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 (общественно опасным) поведением;</w:t>
      </w:r>
    </w:p>
    <w:p w:rsidR="00FE3AE1" w:rsidRPr="00FE3AE1" w:rsidRDefault="00FE3AE1" w:rsidP="00FE3AE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FE3AE1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оказание федеральным учреждениям </w:t>
      </w:r>
      <w:proofErr w:type="gramStart"/>
      <w:r w:rsidRPr="00FE3AE1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FE3AE1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 экспертизы содействия в разработке индивидуальной программы реабилитации ребенка-инвалида;</w:t>
      </w:r>
    </w:p>
    <w:p w:rsidR="00FE3AE1" w:rsidRPr="00FE3AE1" w:rsidRDefault="00FE3AE1" w:rsidP="00FE3AE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FE3AE1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осуществление учета данных о детях с ограниченными возможностями здоровья и (или) </w:t>
      </w:r>
      <w:proofErr w:type="spellStart"/>
      <w:r w:rsidRPr="00FE3AE1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FE3AE1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 xml:space="preserve"> (общественно опасным) поведением, проживающих на территории деятельности комиссии;</w:t>
      </w:r>
    </w:p>
    <w:p w:rsidR="00FE3AE1" w:rsidRPr="00FE3AE1" w:rsidRDefault="00FE3AE1" w:rsidP="00FE3AE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FE3AE1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FE3AE1" w:rsidRPr="00FE3AE1" w:rsidRDefault="00FE3AE1" w:rsidP="00FE3AE1">
      <w:pPr>
        <w:shd w:val="clear" w:color="auto" w:fill="FFFFFF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FE3AE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Общие правила работы специалистов ЦПМПК:</w:t>
      </w:r>
    </w:p>
    <w:p w:rsidR="00FE3AE1" w:rsidRPr="00FE3AE1" w:rsidRDefault="00FE3AE1" w:rsidP="00FE3AE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FE3AE1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соблюдение в своей деятельности требований командного взаимодействия:</w:t>
      </w:r>
    </w:p>
    <w:p w:rsidR="00FE3AE1" w:rsidRPr="00FE3AE1" w:rsidRDefault="00FE3AE1" w:rsidP="00FE3AE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FE3AE1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lastRenderedPageBreak/>
        <w:t>принимать общую цель (предоставление компетентного и ответственного заключения);</w:t>
      </w:r>
    </w:p>
    <w:p w:rsidR="00FE3AE1" w:rsidRPr="00FE3AE1" w:rsidRDefault="00FE3AE1" w:rsidP="00FE3AE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FE3AE1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нести персональную ответственность за собственные диагностические выводы;</w:t>
      </w:r>
    </w:p>
    <w:p w:rsidR="00FE3AE1" w:rsidRPr="00FE3AE1" w:rsidRDefault="00FE3AE1" w:rsidP="00FE3AE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FE3AE1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принимать участие в обсуждении и приходить к коллегиальному заключению;</w:t>
      </w:r>
    </w:p>
    <w:p w:rsidR="00FE3AE1" w:rsidRPr="00FE3AE1" w:rsidRDefault="00FE3AE1" w:rsidP="00FE3AE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FE3AE1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заботиться о сохранении имиджа ПМПК, корректно взаимодействуя с родителями и  доступно отвечая на возникающие у них вопросы.</w:t>
      </w:r>
    </w:p>
    <w:p w:rsidR="00FE3AE1" w:rsidRDefault="00FE3AE1" w:rsidP="00FE3AE1">
      <w:pPr>
        <w:jc w:val="both"/>
      </w:pPr>
    </w:p>
    <w:p w:rsidR="00006D7B" w:rsidRDefault="00006D7B" w:rsidP="00FE3A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 ЦПМПК:</w:t>
      </w:r>
    </w:p>
    <w:p w:rsidR="00006D7B" w:rsidRPr="00006D7B" w:rsidRDefault="00006D7B" w:rsidP="00006D7B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006D7B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Задать вопросы и записаться на диагностику можно:</w:t>
      </w:r>
    </w:p>
    <w:p w:rsidR="00006D7B" w:rsidRPr="00006D7B" w:rsidRDefault="00006D7B" w:rsidP="00006D7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006D7B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на сайте ЦПМПК </w:t>
      </w:r>
      <w:r w:rsidRPr="00006D7B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cpmpk34.com.ru</w:t>
      </w:r>
      <w:r w:rsidRPr="00006D7B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 в разделе «Вопрос-ответ» и «Электронная запись»</w:t>
      </w:r>
    </w:p>
    <w:p w:rsidR="00006D7B" w:rsidRPr="00006D7B" w:rsidRDefault="00006D7B" w:rsidP="00006D7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r w:rsidRPr="00006D7B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по телефонам</w:t>
      </w:r>
      <w:r w:rsidRPr="00006D7B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в будние дни с 15.30 до 16.30</w:t>
      </w:r>
    </w:p>
    <w:p w:rsidR="00880737" w:rsidRDefault="00880737" w:rsidP="00006D7B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</w:p>
    <w:p w:rsidR="00006D7B" w:rsidRPr="00006D7B" w:rsidRDefault="00006D7B" w:rsidP="00006D7B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006D7B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 </w:t>
      </w:r>
      <w:proofErr w:type="gramStart"/>
      <w:r w:rsidRPr="00006D7B">
        <w:rPr>
          <w:rFonts w:ascii="inherit" w:eastAsia="Times New Roman" w:hAnsi="inherit" w:cs="Times New Roman"/>
          <w:b/>
          <w:bCs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t>Центральная</w:t>
      </w:r>
      <w:proofErr w:type="gramEnd"/>
      <w:r w:rsidRPr="00006D7B">
        <w:rPr>
          <w:rFonts w:ascii="inherit" w:eastAsia="Times New Roman" w:hAnsi="inherit" w:cs="Times New Roman"/>
          <w:b/>
          <w:bCs/>
          <w:i/>
          <w:iCs/>
          <w:color w:val="008000"/>
          <w:sz w:val="28"/>
          <w:szCs w:val="28"/>
          <w:bdr w:val="none" w:sz="0" w:space="0" w:color="auto" w:frame="1"/>
          <w:lang w:eastAsia="ru-RU"/>
        </w:rPr>
        <w:t xml:space="preserve"> ПМПК Волгоградской области</w:t>
      </w:r>
    </w:p>
    <w:p w:rsidR="00006D7B" w:rsidRPr="00006D7B" w:rsidRDefault="00006D7B" w:rsidP="00006D7B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006D7B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Телефон для записи: 8 (8442) 44-89-65, 8 (8442) 44-00-40   </w:t>
      </w:r>
    </w:p>
    <w:p w:rsidR="00006D7B" w:rsidRPr="00006D7B" w:rsidRDefault="00006D7B" w:rsidP="00006D7B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006D7B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Адрес:</w:t>
      </w:r>
      <w:r w:rsidRPr="00006D7B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 400067, г. Волгоград, ул. 64-й Армии д. 111а </w:t>
      </w:r>
      <w:hyperlink r:id="rId7" w:tgtFrame="_blank" w:history="1">
        <w:r w:rsidRPr="00006D7B">
          <w:rPr>
            <w:rFonts w:ascii="inherit" w:eastAsia="Times New Roman" w:hAnsi="inherit" w:cs="Times New Roman"/>
            <w:color w:val="006600"/>
            <w:sz w:val="28"/>
            <w:szCs w:val="28"/>
            <w:u w:val="single"/>
            <w:bdr w:val="none" w:sz="0" w:space="0" w:color="auto" w:frame="1"/>
            <w:lang w:eastAsia="ru-RU"/>
          </w:rPr>
          <w:t>(посмотреть на карте)</w:t>
        </w:r>
      </w:hyperlink>
    </w:p>
    <w:p w:rsidR="00006D7B" w:rsidRPr="00006D7B" w:rsidRDefault="00006D7B" w:rsidP="00006D7B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006D7B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Руководитель ЦПМПК</w:t>
      </w:r>
      <w:r w:rsidRPr="00006D7B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06D7B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Желудкова</w:t>
      </w:r>
      <w:proofErr w:type="spellEnd"/>
      <w:r w:rsidRPr="00006D7B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Юлия Сергеевна</w:t>
      </w:r>
    </w:p>
    <w:p w:rsidR="00006D7B" w:rsidRPr="00006D7B" w:rsidRDefault="00006D7B" w:rsidP="00006D7B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006D7B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E-</w:t>
      </w:r>
      <w:proofErr w:type="spellStart"/>
      <w:r w:rsidRPr="00006D7B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mail</w:t>
      </w:r>
      <w:proofErr w:type="spellEnd"/>
      <w:r w:rsidRPr="00006D7B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: </w:t>
      </w:r>
      <w:hyperlink r:id="rId8" w:history="1">
        <w:r w:rsidRPr="00006D7B">
          <w:rPr>
            <w:rFonts w:ascii="inherit" w:eastAsia="Times New Roman" w:hAnsi="inherit" w:cs="Times New Roman"/>
            <w:color w:val="006600"/>
            <w:sz w:val="28"/>
            <w:szCs w:val="28"/>
            <w:u w:val="single"/>
            <w:bdr w:val="none" w:sz="0" w:space="0" w:color="auto" w:frame="1"/>
            <w:lang w:eastAsia="ru-RU"/>
          </w:rPr>
          <w:t>info@cpmpk34.com.ru</w:t>
        </w:r>
      </w:hyperlink>
    </w:p>
    <w:p w:rsidR="00006D7B" w:rsidRPr="00006D7B" w:rsidRDefault="00006D7B" w:rsidP="00006D7B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06D7B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C</w:t>
      </w:r>
      <w:proofErr w:type="gramEnd"/>
      <w:r w:rsidRPr="00006D7B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айт</w:t>
      </w:r>
      <w:proofErr w:type="spellEnd"/>
      <w:r w:rsidRPr="00006D7B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учреждения: </w:t>
      </w:r>
      <w:hyperlink r:id="rId9" w:history="1">
        <w:r w:rsidRPr="00006D7B">
          <w:rPr>
            <w:rFonts w:ascii="inherit" w:eastAsia="Times New Roman" w:hAnsi="inherit" w:cs="Times New Roman"/>
            <w:color w:val="006600"/>
            <w:sz w:val="28"/>
            <w:szCs w:val="28"/>
            <w:u w:val="single"/>
            <w:bdr w:val="none" w:sz="0" w:space="0" w:color="auto" w:frame="1"/>
            <w:lang w:eastAsia="ru-RU"/>
          </w:rPr>
          <w:t>http://ppms.ucoz.ru</w:t>
        </w:r>
      </w:hyperlink>
    </w:p>
    <w:p w:rsidR="00006D7B" w:rsidRDefault="00006D7B" w:rsidP="00006D7B">
      <w:pPr>
        <w:shd w:val="clear" w:color="auto" w:fill="FFFFFF"/>
        <w:spacing w:after="450" w:line="240" w:lineRule="auto"/>
        <w:textAlignment w:val="baseline"/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</w:pPr>
      <w:r w:rsidRPr="00006D7B"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  <w:t> </w:t>
      </w:r>
    </w:p>
    <w:p w:rsidR="00006D7B" w:rsidRPr="00FE3AE1" w:rsidRDefault="00006D7B" w:rsidP="00006D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AE1">
        <w:rPr>
          <w:rFonts w:ascii="Times New Roman" w:hAnsi="Times New Roman" w:cs="Times New Roman"/>
          <w:b/>
          <w:sz w:val="28"/>
          <w:szCs w:val="28"/>
        </w:rPr>
        <w:t>График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ЦПМПК</w:t>
      </w:r>
    </w:p>
    <w:tbl>
      <w:tblPr>
        <w:tblW w:w="9000" w:type="dxa"/>
        <w:shd w:val="clear" w:color="auto" w:fill="F5FF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4"/>
        <w:gridCol w:w="3936"/>
      </w:tblGrid>
      <w:tr w:rsidR="00006D7B" w:rsidRPr="00FE3AE1" w:rsidTr="003A0030">
        <w:trPr>
          <w:trHeight w:val="360"/>
        </w:trPr>
        <w:tc>
          <w:tcPr>
            <w:tcW w:w="4650" w:type="dxa"/>
            <w:tcBorders>
              <w:top w:val="single" w:sz="6" w:space="0" w:color="E3F7E8"/>
              <w:left w:val="single" w:sz="6" w:space="0" w:color="E3F7E8"/>
              <w:bottom w:val="single" w:sz="6" w:space="0" w:color="E3F7E8"/>
              <w:right w:val="single" w:sz="6" w:space="0" w:color="E3F7E8"/>
            </w:tcBorders>
            <w:shd w:val="clear" w:color="auto" w:fill="EBF9F0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006D7B" w:rsidRPr="00FE3AE1" w:rsidRDefault="00006D7B" w:rsidP="003A0030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8"/>
                <w:szCs w:val="28"/>
                <w:lang w:eastAsia="ru-RU"/>
              </w:rPr>
            </w:pPr>
            <w:r w:rsidRPr="00FE3AE1">
              <w:rPr>
                <w:rFonts w:ascii="inherit" w:eastAsia="Times New Roman" w:hAnsi="inherit" w:cs="Times New Roman"/>
                <w:b/>
                <w:bCs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3615" w:type="dxa"/>
            <w:tcBorders>
              <w:top w:val="single" w:sz="6" w:space="0" w:color="E3F7E8"/>
              <w:left w:val="single" w:sz="6" w:space="0" w:color="E3F7E8"/>
              <w:bottom w:val="single" w:sz="6" w:space="0" w:color="E3F7E8"/>
              <w:right w:val="single" w:sz="6" w:space="0" w:color="E3F7E8"/>
            </w:tcBorders>
            <w:shd w:val="clear" w:color="auto" w:fill="EBF9F0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006D7B" w:rsidRPr="00FE3AE1" w:rsidRDefault="00006D7B" w:rsidP="003A0030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8"/>
                <w:szCs w:val="28"/>
                <w:lang w:eastAsia="ru-RU"/>
              </w:rPr>
            </w:pPr>
            <w:r w:rsidRPr="00FE3AE1">
              <w:rPr>
                <w:rFonts w:ascii="inherit" w:eastAsia="Times New Roman" w:hAnsi="inherit" w:cs="Times New Roman"/>
                <w:color w:val="444444"/>
                <w:sz w:val="28"/>
                <w:szCs w:val="28"/>
                <w:lang w:eastAsia="ru-RU"/>
              </w:rPr>
              <w:t>8.30-15.30</w:t>
            </w:r>
          </w:p>
        </w:tc>
      </w:tr>
      <w:tr w:rsidR="00006D7B" w:rsidRPr="00FE3AE1" w:rsidTr="003A0030">
        <w:trPr>
          <w:trHeight w:val="360"/>
        </w:trPr>
        <w:tc>
          <w:tcPr>
            <w:tcW w:w="4650" w:type="dxa"/>
            <w:tcBorders>
              <w:top w:val="single" w:sz="6" w:space="0" w:color="E3F7E8"/>
              <w:left w:val="single" w:sz="6" w:space="0" w:color="E3F7E8"/>
              <w:bottom w:val="single" w:sz="6" w:space="0" w:color="E3F7E8"/>
              <w:right w:val="single" w:sz="6" w:space="0" w:color="E3F7E8"/>
            </w:tcBorders>
            <w:shd w:val="clear" w:color="auto" w:fill="F5FFF6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006D7B" w:rsidRPr="00FE3AE1" w:rsidRDefault="00006D7B" w:rsidP="003A0030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FE3AE1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3615" w:type="dxa"/>
            <w:tcBorders>
              <w:top w:val="single" w:sz="6" w:space="0" w:color="E3F7E8"/>
              <w:left w:val="single" w:sz="6" w:space="0" w:color="E3F7E8"/>
              <w:bottom w:val="single" w:sz="6" w:space="0" w:color="E3F7E8"/>
              <w:right w:val="single" w:sz="6" w:space="0" w:color="E3F7E8"/>
            </w:tcBorders>
            <w:shd w:val="clear" w:color="auto" w:fill="F5FFF6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006D7B" w:rsidRPr="00FE3AE1" w:rsidRDefault="00006D7B" w:rsidP="003A0030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FE3AE1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8.30-15.30</w:t>
            </w:r>
          </w:p>
        </w:tc>
      </w:tr>
      <w:tr w:rsidR="00006D7B" w:rsidRPr="00FE3AE1" w:rsidTr="003A0030">
        <w:trPr>
          <w:trHeight w:val="360"/>
        </w:trPr>
        <w:tc>
          <w:tcPr>
            <w:tcW w:w="4650" w:type="dxa"/>
            <w:tcBorders>
              <w:top w:val="single" w:sz="6" w:space="0" w:color="E3F7E8"/>
              <w:left w:val="single" w:sz="6" w:space="0" w:color="E3F7E8"/>
              <w:bottom w:val="single" w:sz="6" w:space="0" w:color="E3F7E8"/>
              <w:right w:val="single" w:sz="6" w:space="0" w:color="E3F7E8"/>
            </w:tcBorders>
            <w:shd w:val="clear" w:color="auto" w:fill="EBF9F0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006D7B" w:rsidRPr="00FE3AE1" w:rsidRDefault="00006D7B" w:rsidP="003A0030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FE3AE1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3615" w:type="dxa"/>
            <w:tcBorders>
              <w:top w:val="single" w:sz="6" w:space="0" w:color="E3F7E8"/>
              <w:left w:val="single" w:sz="6" w:space="0" w:color="E3F7E8"/>
              <w:bottom w:val="single" w:sz="6" w:space="0" w:color="E3F7E8"/>
              <w:right w:val="single" w:sz="6" w:space="0" w:color="E3F7E8"/>
            </w:tcBorders>
            <w:shd w:val="clear" w:color="auto" w:fill="EBF9F0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006D7B" w:rsidRPr="00FE3AE1" w:rsidRDefault="00006D7B" w:rsidP="003A0030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FE3AE1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8.30-15.30</w:t>
            </w:r>
          </w:p>
        </w:tc>
      </w:tr>
      <w:tr w:rsidR="00006D7B" w:rsidRPr="00FE3AE1" w:rsidTr="003A0030">
        <w:trPr>
          <w:trHeight w:val="360"/>
        </w:trPr>
        <w:tc>
          <w:tcPr>
            <w:tcW w:w="4650" w:type="dxa"/>
            <w:tcBorders>
              <w:top w:val="single" w:sz="6" w:space="0" w:color="E3F7E8"/>
              <w:left w:val="single" w:sz="6" w:space="0" w:color="E3F7E8"/>
              <w:bottom w:val="single" w:sz="6" w:space="0" w:color="E3F7E8"/>
              <w:right w:val="single" w:sz="6" w:space="0" w:color="E3F7E8"/>
            </w:tcBorders>
            <w:shd w:val="clear" w:color="auto" w:fill="F5FFF6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006D7B" w:rsidRPr="00FE3AE1" w:rsidRDefault="00006D7B" w:rsidP="003A0030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FE3AE1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3615" w:type="dxa"/>
            <w:tcBorders>
              <w:top w:val="single" w:sz="6" w:space="0" w:color="E3F7E8"/>
              <w:left w:val="single" w:sz="6" w:space="0" w:color="E3F7E8"/>
              <w:bottom w:val="single" w:sz="6" w:space="0" w:color="E3F7E8"/>
              <w:right w:val="single" w:sz="6" w:space="0" w:color="E3F7E8"/>
            </w:tcBorders>
            <w:shd w:val="clear" w:color="auto" w:fill="F5FFF6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006D7B" w:rsidRPr="00FE3AE1" w:rsidRDefault="00006D7B" w:rsidP="003A0030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FE3AE1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8.30-17.30</w:t>
            </w:r>
          </w:p>
        </w:tc>
      </w:tr>
      <w:tr w:rsidR="00006D7B" w:rsidRPr="00FE3AE1" w:rsidTr="003A0030">
        <w:trPr>
          <w:trHeight w:val="360"/>
        </w:trPr>
        <w:tc>
          <w:tcPr>
            <w:tcW w:w="4650" w:type="dxa"/>
            <w:tcBorders>
              <w:top w:val="single" w:sz="6" w:space="0" w:color="E3F7E8"/>
              <w:left w:val="single" w:sz="6" w:space="0" w:color="E3F7E8"/>
              <w:bottom w:val="single" w:sz="6" w:space="0" w:color="E3F7E8"/>
              <w:right w:val="single" w:sz="6" w:space="0" w:color="E3F7E8"/>
            </w:tcBorders>
            <w:shd w:val="clear" w:color="auto" w:fill="EBF9F0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006D7B" w:rsidRPr="00FE3AE1" w:rsidRDefault="00006D7B" w:rsidP="003A0030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FE3AE1">
              <w:rPr>
                <w:rFonts w:ascii="inherit" w:eastAsia="Times New Roman" w:hAnsi="inherit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Пятница</w:t>
            </w:r>
          </w:p>
        </w:tc>
        <w:tc>
          <w:tcPr>
            <w:tcW w:w="3615" w:type="dxa"/>
            <w:tcBorders>
              <w:top w:val="single" w:sz="6" w:space="0" w:color="E3F7E8"/>
              <w:left w:val="single" w:sz="6" w:space="0" w:color="E3F7E8"/>
              <w:bottom w:val="single" w:sz="6" w:space="0" w:color="E3F7E8"/>
              <w:right w:val="single" w:sz="6" w:space="0" w:color="E3F7E8"/>
            </w:tcBorders>
            <w:shd w:val="clear" w:color="auto" w:fill="EBF9F0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006D7B" w:rsidRPr="00FE3AE1" w:rsidRDefault="00006D7B" w:rsidP="003A0030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  <w:r w:rsidRPr="00FE3AE1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  <w:t>8.30-15.30</w:t>
            </w:r>
          </w:p>
        </w:tc>
      </w:tr>
    </w:tbl>
    <w:p w:rsidR="00006D7B" w:rsidRPr="00FE3AE1" w:rsidRDefault="00006D7B" w:rsidP="00006D7B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FE3AE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Выдача документов:</w:t>
      </w:r>
      <w:r w:rsidRPr="00FE3AE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 понедельник-четверг 15:30-16:20</w:t>
      </w:r>
    </w:p>
    <w:p w:rsidR="00006D7B" w:rsidRPr="00FE3AE1" w:rsidRDefault="00006D7B" w:rsidP="00006D7B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FE3AE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Выходной: </w:t>
      </w:r>
      <w:r w:rsidRPr="00FE3AE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суббота, воскресенье</w:t>
      </w:r>
    </w:p>
    <w:p w:rsidR="00006D7B" w:rsidRPr="00FE3AE1" w:rsidRDefault="00006D7B" w:rsidP="00006D7B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FE3AE1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Перерыв: </w:t>
      </w:r>
      <w:r w:rsidRPr="00FE3AE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12.30-13.18</w:t>
      </w:r>
    </w:p>
    <w:p w:rsidR="00006D7B" w:rsidRDefault="00006D7B" w:rsidP="00006D7B">
      <w:pPr>
        <w:shd w:val="clear" w:color="auto" w:fill="FFFFFF"/>
        <w:spacing w:after="450" w:line="240" w:lineRule="auto"/>
        <w:textAlignment w:val="baseline"/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</w:pPr>
    </w:p>
    <w:p w:rsidR="00006D7B" w:rsidRDefault="00006D7B" w:rsidP="00006D7B">
      <w:pPr>
        <w:shd w:val="clear" w:color="auto" w:fill="FFFFFF"/>
        <w:spacing w:after="450" w:line="240" w:lineRule="auto"/>
        <w:textAlignment w:val="baseline"/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</w:pPr>
    </w:p>
    <w:p w:rsidR="00006D7B" w:rsidRPr="00006D7B" w:rsidRDefault="00006D7B" w:rsidP="00006D7B">
      <w:pPr>
        <w:shd w:val="clear" w:color="auto" w:fill="FFFFFF"/>
        <w:spacing w:after="450" w:line="240" w:lineRule="auto"/>
        <w:textAlignment w:val="baseline"/>
        <w:rPr>
          <w:rFonts w:ascii="Montserrat" w:eastAsia="Times New Roman" w:hAnsi="Montserrat" w:cs="Times New Roman"/>
          <w:color w:val="000000"/>
          <w:sz w:val="21"/>
          <w:szCs w:val="21"/>
          <w:lang w:eastAsia="ru-RU"/>
        </w:rPr>
      </w:pP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Cs/>
          <w:sz w:val="32"/>
          <w:szCs w:val="32"/>
          <w:bdr w:val="none" w:sz="0" w:space="0" w:color="auto" w:frame="1"/>
        </w:rPr>
      </w:pPr>
      <w:bookmarkStart w:id="0" w:name="_GoBack"/>
      <w:bookmarkEnd w:id="0"/>
      <w:r w:rsidRPr="00006D7B">
        <w:rPr>
          <w:rStyle w:val="a4"/>
          <w:iCs/>
          <w:sz w:val="32"/>
          <w:szCs w:val="32"/>
          <w:bdr w:val="none" w:sz="0" w:space="0" w:color="auto" w:frame="1"/>
        </w:rPr>
        <w:lastRenderedPageBreak/>
        <w:t>Информация о ТПМПК</w:t>
      </w:r>
    </w:p>
    <w:p w:rsid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i/>
          <w:iCs/>
          <w:color w:val="008000"/>
          <w:bdr w:val="none" w:sz="0" w:space="0" w:color="auto" w:frame="1"/>
        </w:rPr>
      </w:pP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Style w:val="a4"/>
          <w:rFonts w:ascii="inherit" w:hAnsi="inherit"/>
          <w:i/>
          <w:iCs/>
          <w:color w:val="008000"/>
          <w:bdr w:val="none" w:sz="0" w:space="0" w:color="auto" w:frame="1"/>
        </w:rPr>
        <w:t>Волгоградская ТПМПК </w:t>
      </w: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>Телефон для записи: 8 (927) 522-67-22</w:t>
      </w: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>Адрес:</w:t>
      </w:r>
      <w:r w:rsidRPr="00006D7B">
        <w:rPr>
          <w:rFonts w:ascii="Montserrat" w:hAnsi="Montserrat"/>
          <w:color w:val="000000"/>
        </w:rPr>
        <w:t> 400059, г. Волгоград, ул. Курчатова, д.1 </w:t>
      </w: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 xml:space="preserve">Муниципальные образования Волгоградской области, в </w:t>
      </w:r>
      <w:proofErr w:type="gramStart"/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>пределах</w:t>
      </w:r>
      <w:proofErr w:type="gramEnd"/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 xml:space="preserve"> территории которых ТПМПК осуществляет свою деятельность</w:t>
      </w:r>
      <w:r w:rsidRPr="00006D7B">
        <w:rPr>
          <w:rFonts w:ascii="Montserrat" w:hAnsi="Montserrat"/>
          <w:color w:val="000000"/>
        </w:rPr>
        <w:br/>
        <w:t>Городской округ город-герой Волгоград</w:t>
      </w:r>
      <w:r w:rsidRPr="00006D7B">
        <w:rPr>
          <w:rFonts w:ascii="Montserrat" w:hAnsi="Montserrat"/>
          <w:color w:val="000000"/>
        </w:rPr>
        <w:br/>
      </w:r>
      <w:proofErr w:type="spellStart"/>
      <w:r w:rsidRPr="00006D7B">
        <w:rPr>
          <w:rFonts w:ascii="Montserrat" w:hAnsi="Montserrat"/>
          <w:color w:val="000000"/>
        </w:rPr>
        <w:t>Городищенский</w:t>
      </w:r>
      <w:proofErr w:type="spellEnd"/>
      <w:r w:rsidRPr="00006D7B">
        <w:rPr>
          <w:rFonts w:ascii="Montserrat" w:hAnsi="Montserrat"/>
          <w:color w:val="000000"/>
        </w:rPr>
        <w:t xml:space="preserve"> муниципальный район</w:t>
      </w:r>
      <w:r w:rsidRPr="00006D7B">
        <w:rPr>
          <w:rFonts w:ascii="Montserrat" w:hAnsi="Montserrat"/>
          <w:color w:val="000000"/>
        </w:rPr>
        <w:br/>
      </w:r>
      <w:proofErr w:type="spellStart"/>
      <w:r w:rsidRPr="00006D7B">
        <w:rPr>
          <w:rFonts w:ascii="Montserrat" w:hAnsi="Montserrat"/>
          <w:color w:val="000000"/>
        </w:rPr>
        <w:t>Дубовский</w:t>
      </w:r>
      <w:proofErr w:type="spellEnd"/>
      <w:r w:rsidRPr="00006D7B">
        <w:rPr>
          <w:rFonts w:ascii="Montserrat" w:hAnsi="Montserrat"/>
          <w:color w:val="000000"/>
        </w:rPr>
        <w:t xml:space="preserve"> муниципальный район</w:t>
      </w:r>
      <w:r w:rsidRPr="00006D7B">
        <w:rPr>
          <w:rFonts w:ascii="Montserrat" w:hAnsi="Montserrat"/>
          <w:color w:val="000000"/>
        </w:rPr>
        <w:br/>
        <w:t>Калачевский муниципальный район</w:t>
      </w:r>
      <w:r w:rsidRPr="00006D7B">
        <w:rPr>
          <w:rFonts w:ascii="Montserrat" w:hAnsi="Montserrat"/>
          <w:color w:val="000000"/>
        </w:rPr>
        <w:br/>
      </w:r>
      <w:proofErr w:type="spellStart"/>
      <w:r w:rsidRPr="00006D7B">
        <w:rPr>
          <w:rFonts w:ascii="Montserrat" w:hAnsi="Montserrat"/>
          <w:color w:val="000000"/>
        </w:rPr>
        <w:t>Котельниковский</w:t>
      </w:r>
      <w:proofErr w:type="spellEnd"/>
      <w:r w:rsidRPr="00006D7B">
        <w:rPr>
          <w:rFonts w:ascii="Montserrat" w:hAnsi="Montserrat"/>
          <w:color w:val="000000"/>
        </w:rPr>
        <w:t xml:space="preserve"> муниципальный район</w:t>
      </w:r>
      <w:r w:rsidRPr="00006D7B">
        <w:rPr>
          <w:rFonts w:ascii="Montserrat" w:hAnsi="Montserrat"/>
          <w:color w:val="000000"/>
        </w:rPr>
        <w:br/>
        <w:t>Николаевский муниципальный район</w:t>
      </w:r>
      <w:r w:rsidRPr="00006D7B">
        <w:rPr>
          <w:rFonts w:ascii="Montserrat" w:hAnsi="Montserrat"/>
          <w:color w:val="000000"/>
        </w:rPr>
        <w:br/>
        <w:t>Октябрьский муниципальный район</w:t>
      </w:r>
      <w:r w:rsidRPr="00006D7B">
        <w:rPr>
          <w:rFonts w:ascii="Montserrat" w:hAnsi="Montserrat"/>
          <w:color w:val="000000"/>
        </w:rPr>
        <w:br/>
      </w:r>
      <w:proofErr w:type="spellStart"/>
      <w:r w:rsidRPr="00006D7B">
        <w:rPr>
          <w:rFonts w:ascii="Montserrat" w:hAnsi="Montserrat"/>
          <w:color w:val="000000"/>
        </w:rPr>
        <w:t>Палласовский</w:t>
      </w:r>
      <w:proofErr w:type="spellEnd"/>
      <w:r w:rsidRPr="00006D7B">
        <w:rPr>
          <w:rFonts w:ascii="Montserrat" w:hAnsi="Montserrat"/>
          <w:color w:val="000000"/>
        </w:rPr>
        <w:t xml:space="preserve"> муниципальный район</w:t>
      </w:r>
      <w:r w:rsidRPr="00006D7B">
        <w:rPr>
          <w:rFonts w:ascii="Montserrat" w:hAnsi="Montserrat"/>
          <w:color w:val="000000"/>
        </w:rPr>
        <w:br/>
      </w:r>
      <w:proofErr w:type="spellStart"/>
      <w:r w:rsidRPr="00006D7B">
        <w:rPr>
          <w:rFonts w:ascii="Montserrat" w:hAnsi="Montserrat"/>
          <w:color w:val="000000"/>
        </w:rPr>
        <w:t>Светлоярский</w:t>
      </w:r>
      <w:proofErr w:type="spellEnd"/>
      <w:r w:rsidRPr="00006D7B">
        <w:rPr>
          <w:rFonts w:ascii="Montserrat" w:hAnsi="Montserrat"/>
          <w:color w:val="000000"/>
        </w:rPr>
        <w:t xml:space="preserve"> муниципальный район</w:t>
      </w:r>
      <w:r w:rsidRPr="00006D7B">
        <w:rPr>
          <w:rFonts w:ascii="Montserrat" w:hAnsi="Montserrat"/>
          <w:color w:val="000000"/>
        </w:rPr>
        <w:br/>
      </w:r>
      <w:proofErr w:type="spellStart"/>
      <w:r w:rsidRPr="00006D7B">
        <w:rPr>
          <w:rFonts w:ascii="Montserrat" w:hAnsi="Montserrat"/>
          <w:color w:val="000000"/>
        </w:rPr>
        <w:t>Старополтавский</w:t>
      </w:r>
      <w:proofErr w:type="spellEnd"/>
      <w:r w:rsidRPr="00006D7B">
        <w:rPr>
          <w:rFonts w:ascii="Montserrat" w:hAnsi="Montserrat"/>
          <w:color w:val="000000"/>
        </w:rPr>
        <w:t xml:space="preserve"> муниципальный район</w:t>
      </w:r>
      <w:r w:rsidRPr="00006D7B">
        <w:rPr>
          <w:rFonts w:ascii="Montserrat" w:hAnsi="Montserrat"/>
          <w:color w:val="000000"/>
        </w:rPr>
        <w:br/>
      </w:r>
      <w:proofErr w:type="spellStart"/>
      <w:r w:rsidRPr="00006D7B">
        <w:rPr>
          <w:rFonts w:ascii="Montserrat" w:hAnsi="Montserrat"/>
          <w:color w:val="000000"/>
        </w:rPr>
        <w:t>Суровикинский</w:t>
      </w:r>
      <w:proofErr w:type="spellEnd"/>
      <w:r w:rsidRPr="00006D7B">
        <w:rPr>
          <w:rFonts w:ascii="Montserrat" w:hAnsi="Montserrat"/>
          <w:color w:val="000000"/>
        </w:rPr>
        <w:t xml:space="preserve"> муниципальный район</w:t>
      </w:r>
      <w:r w:rsidRPr="00006D7B">
        <w:rPr>
          <w:rFonts w:ascii="Montserrat" w:hAnsi="Montserrat"/>
          <w:color w:val="000000"/>
        </w:rPr>
        <w:br/>
        <w:t>Чернышковский муниципальный район</w:t>
      </w: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Style w:val="a4"/>
          <w:rFonts w:ascii="inherit" w:hAnsi="inherit"/>
          <w:i/>
          <w:iCs/>
          <w:color w:val="008000"/>
          <w:bdr w:val="none" w:sz="0" w:space="0" w:color="auto" w:frame="1"/>
        </w:rPr>
        <w:t>Волжская ТПМПК</w:t>
      </w: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>Телефон для записи:</w:t>
      </w:r>
      <w:r w:rsidRPr="00006D7B">
        <w:rPr>
          <w:rFonts w:ascii="Montserrat" w:hAnsi="Montserrat"/>
          <w:color w:val="000000"/>
        </w:rPr>
        <w:t> </w:t>
      </w:r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>8 (996) 509-85-38</w:t>
      </w: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>Адрес</w:t>
      </w:r>
      <w:r w:rsidRPr="00006D7B">
        <w:rPr>
          <w:rFonts w:ascii="Montserrat" w:hAnsi="Montserrat"/>
          <w:color w:val="000000"/>
        </w:rPr>
        <w:t>: 404132, Волгоградская область, г. Волжский, ул. Мира д. 106 </w:t>
      </w: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 xml:space="preserve">Муниципальные образования Волгоградской области, в </w:t>
      </w:r>
      <w:proofErr w:type="gramStart"/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>пределах</w:t>
      </w:r>
      <w:proofErr w:type="gramEnd"/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 xml:space="preserve"> территории которых ТПМПК осуществляет свою деятельность</w:t>
      </w:r>
      <w:r w:rsidRPr="00006D7B">
        <w:rPr>
          <w:rFonts w:ascii="Montserrat" w:hAnsi="Montserrat"/>
          <w:color w:val="000000"/>
        </w:rPr>
        <w:br/>
        <w:t>Городской округ город Волжский</w:t>
      </w:r>
      <w:r w:rsidRPr="00006D7B">
        <w:rPr>
          <w:rFonts w:ascii="Montserrat" w:hAnsi="Montserrat"/>
          <w:color w:val="000000"/>
        </w:rPr>
        <w:br/>
        <w:t>Быковский муниципальный район</w:t>
      </w:r>
      <w:r w:rsidRPr="00006D7B">
        <w:rPr>
          <w:rFonts w:ascii="Montserrat" w:hAnsi="Montserrat"/>
          <w:color w:val="000000"/>
        </w:rPr>
        <w:br/>
        <w:t>Ленинский муниципальный район</w:t>
      </w:r>
      <w:r w:rsidRPr="00006D7B">
        <w:rPr>
          <w:rFonts w:ascii="Montserrat" w:hAnsi="Montserrat"/>
          <w:color w:val="000000"/>
        </w:rPr>
        <w:br/>
      </w:r>
      <w:proofErr w:type="spellStart"/>
      <w:r w:rsidRPr="00006D7B">
        <w:rPr>
          <w:rFonts w:ascii="Montserrat" w:hAnsi="Montserrat"/>
          <w:color w:val="000000"/>
        </w:rPr>
        <w:t>Среднеахтубинский</w:t>
      </w:r>
      <w:proofErr w:type="spellEnd"/>
      <w:r w:rsidRPr="00006D7B">
        <w:rPr>
          <w:rFonts w:ascii="Montserrat" w:hAnsi="Montserrat"/>
          <w:color w:val="000000"/>
        </w:rPr>
        <w:t xml:space="preserve"> муниципальный район</w:t>
      </w: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proofErr w:type="spellStart"/>
      <w:r w:rsidRPr="00006D7B">
        <w:rPr>
          <w:rStyle w:val="a4"/>
          <w:rFonts w:ascii="inherit" w:hAnsi="inherit"/>
          <w:i/>
          <w:iCs/>
          <w:color w:val="008000"/>
          <w:bdr w:val="none" w:sz="0" w:space="0" w:color="auto" w:frame="1"/>
        </w:rPr>
        <w:t>Камышинская</w:t>
      </w:r>
      <w:proofErr w:type="spellEnd"/>
      <w:r w:rsidRPr="00006D7B">
        <w:rPr>
          <w:rStyle w:val="a4"/>
          <w:rFonts w:ascii="inherit" w:hAnsi="inherit"/>
          <w:i/>
          <w:iCs/>
          <w:color w:val="008000"/>
          <w:bdr w:val="none" w:sz="0" w:space="0" w:color="auto" w:frame="1"/>
        </w:rPr>
        <w:t xml:space="preserve"> ТПМПК</w:t>
      </w: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>Телефон для записи:</w:t>
      </w:r>
      <w:r w:rsidRPr="00006D7B">
        <w:rPr>
          <w:rFonts w:ascii="Montserrat" w:hAnsi="Montserrat"/>
          <w:color w:val="000000"/>
        </w:rPr>
        <w:t> </w:t>
      </w:r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>8 (927) 541-41-01</w:t>
      </w: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>Адрес:</w:t>
      </w:r>
      <w:r w:rsidRPr="00006D7B">
        <w:rPr>
          <w:rFonts w:ascii="Montserrat" w:hAnsi="Montserrat"/>
          <w:color w:val="000000"/>
        </w:rPr>
        <w:t xml:space="preserve"> 403876, Волгоградская область, г. Камышин, 5 </w:t>
      </w:r>
      <w:proofErr w:type="spellStart"/>
      <w:r w:rsidRPr="00006D7B">
        <w:rPr>
          <w:rFonts w:ascii="Montserrat" w:hAnsi="Montserrat"/>
          <w:color w:val="000000"/>
        </w:rPr>
        <w:t>мкрн</w:t>
      </w:r>
      <w:proofErr w:type="spellEnd"/>
      <w:r w:rsidRPr="00006D7B">
        <w:rPr>
          <w:rFonts w:ascii="Montserrat" w:hAnsi="Montserrat"/>
          <w:color w:val="000000"/>
        </w:rPr>
        <w:t>, д. 38а </w:t>
      </w:r>
      <w:hyperlink r:id="rId10" w:tgtFrame="_blank" w:history="1">
        <w:r w:rsidRPr="00006D7B">
          <w:rPr>
            <w:rStyle w:val="a5"/>
            <w:rFonts w:ascii="inherit" w:hAnsi="inherit"/>
            <w:color w:val="006600"/>
            <w:bdr w:val="none" w:sz="0" w:space="0" w:color="auto" w:frame="1"/>
          </w:rPr>
          <w:t>(показать на карте)</w:t>
        </w:r>
      </w:hyperlink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 xml:space="preserve">Муниципальные образования Волгоградской области, в </w:t>
      </w:r>
      <w:proofErr w:type="gramStart"/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>пределах</w:t>
      </w:r>
      <w:proofErr w:type="gramEnd"/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 xml:space="preserve"> территории которых ТПМПК осуществляет свою деятельность</w:t>
      </w:r>
      <w:r w:rsidRPr="00006D7B">
        <w:rPr>
          <w:rFonts w:ascii="Montserrat" w:hAnsi="Montserrat"/>
          <w:color w:val="000000"/>
        </w:rPr>
        <w:br/>
        <w:t>Городской округ город Камышин</w:t>
      </w:r>
      <w:r w:rsidRPr="00006D7B">
        <w:rPr>
          <w:rFonts w:ascii="Montserrat" w:hAnsi="Montserrat"/>
          <w:color w:val="000000"/>
        </w:rPr>
        <w:br/>
      </w:r>
      <w:proofErr w:type="spellStart"/>
      <w:r w:rsidRPr="00006D7B">
        <w:rPr>
          <w:rFonts w:ascii="Montserrat" w:hAnsi="Montserrat"/>
          <w:color w:val="000000"/>
        </w:rPr>
        <w:t>Камышинский</w:t>
      </w:r>
      <w:proofErr w:type="spellEnd"/>
      <w:r w:rsidRPr="00006D7B">
        <w:rPr>
          <w:rFonts w:ascii="Montserrat" w:hAnsi="Montserrat"/>
          <w:color w:val="000000"/>
        </w:rPr>
        <w:t xml:space="preserve"> муниципальный район</w:t>
      </w:r>
      <w:r w:rsidRPr="00006D7B">
        <w:rPr>
          <w:rFonts w:ascii="Montserrat" w:hAnsi="Montserrat"/>
          <w:color w:val="000000"/>
        </w:rPr>
        <w:br/>
        <w:t>Котовский муниципальный район</w:t>
      </w:r>
      <w:r w:rsidRPr="00006D7B">
        <w:rPr>
          <w:rFonts w:ascii="Montserrat" w:hAnsi="Montserrat"/>
          <w:color w:val="000000"/>
        </w:rPr>
        <w:br/>
        <w:t>Ольховский муниципальный район</w:t>
      </w: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proofErr w:type="spellStart"/>
      <w:r w:rsidRPr="00006D7B">
        <w:rPr>
          <w:rStyle w:val="a4"/>
          <w:rFonts w:ascii="inherit" w:hAnsi="inherit"/>
          <w:i/>
          <w:iCs/>
          <w:color w:val="008000"/>
          <w:bdr w:val="none" w:sz="0" w:space="0" w:color="auto" w:frame="1"/>
        </w:rPr>
        <w:t>Руднянская</w:t>
      </w:r>
      <w:proofErr w:type="spellEnd"/>
      <w:r w:rsidRPr="00006D7B">
        <w:rPr>
          <w:rStyle w:val="a4"/>
          <w:rFonts w:ascii="inherit" w:hAnsi="inherit"/>
          <w:i/>
          <w:iCs/>
          <w:color w:val="008000"/>
          <w:bdr w:val="none" w:sz="0" w:space="0" w:color="auto" w:frame="1"/>
        </w:rPr>
        <w:t xml:space="preserve"> ТПМПК</w:t>
      </w: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>Телефон для записи: 8 (8445) 37-16-03</w:t>
      </w: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>Адрес</w:t>
      </w:r>
      <w:r w:rsidRPr="00006D7B">
        <w:rPr>
          <w:rFonts w:ascii="Montserrat" w:hAnsi="Montserrat"/>
          <w:color w:val="000000"/>
        </w:rPr>
        <w:t xml:space="preserve">: 403601, Волгоградская область, </w:t>
      </w:r>
      <w:proofErr w:type="spellStart"/>
      <w:r w:rsidRPr="00006D7B">
        <w:rPr>
          <w:rFonts w:ascii="Montserrat" w:hAnsi="Montserrat"/>
          <w:color w:val="000000"/>
        </w:rPr>
        <w:t>р.п</w:t>
      </w:r>
      <w:proofErr w:type="spellEnd"/>
      <w:r w:rsidRPr="00006D7B">
        <w:rPr>
          <w:rFonts w:ascii="Montserrat" w:hAnsi="Montserrat"/>
          <w:color w:val="000000"/>
        </w:rPr>
        <w:t>. Рудня, ул. Октябрьская, д. 77 </w:t>
      </w:r>
      <w:hyperlink r:id="rId11" w:tgtFrame="_blank" w:history="1">
        <w:r w:rsidRPr="00006D7B">
          <w:rPr>
            <w:rStyle w:val="a5"/>
            <w:rFonts w:ascii="inherit" w:hAnsi="inherit"/>
            <w:color w:val="006600"/>
            <w:bdr w:val="none" w:sz="0" w:space="0" w:color="auto" w:frame="1"/>
          </w:rPr>
          <w:t>(показать на карте)</w:t>
        </w:r>
      </w:hyperlink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 xml:space="preserve">Муниципальные образования Волгоградской области, в </w:t>
      </w:r>
      <w:proofErr w:type="gramStart"/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>пределах</w:t>
      </w:r>
      <w:proofErr w:type="gramEnd"/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 xml:space="preserve"> территории которых ТПМПК осуществляет свою деятельность</w:t>
      </w:r>
      <w:r w:rsidRPr="00006D7B">
        <w:rPr>
          <w:rFonts w:ascii="Montserrat" w:hAnsi="Montserrat"/>
          <w:color w:val="000000"/>
        </w:rPr>
        <w:br/>
        <w:t>Городской округ город Урюпинск</w:t>
      </w:r>
      <w:r w:rsidRPr="00006D7B">
        <w:rPr>
          <w:rFonts w:ascii="Montserrat" w:hAnsi="Montserrat"/>
          <w:color w:val="000000"/>
        </w:rPr>
        <w:br/>
      </w:r>
      <w:proofErr w:type="spellStart"/>
      <w:r w:rsidRPr="00006D7B">
        <w:rPr>
          <w:rFonts w:ascii="Montserrat" w:hAnsi="Montserrat"/>
          <w:color w:val="000000"/>
        </w:rPr>
        <w:t>Даниловский</w:t>
      </w:r>
      <w:proofErr w:type="spellEnd"/>
      <w:r w:rsidRPr="00006D7B">
        <w:rPr>
          <w:rFonts w:ascii="Montserrat" w:hAnsi="Montserrat"/>
          <w:color w:val="000000"/>
        </w:rPr>
        <w:t xml:space="preserve"> муниципальный район</w:t>
      </w:r>
      <w:r w:rsidRPr="00006D7B">
        <w:rPr>
          <w:rFonts w:ascii="Montserrat" w:hAnsi="Montserrat"/>
          <w:color w:val="000000"/>
        </w:rPr>
        <w:br/>
        <w:t>Еланский муниципальный район</w:t>
      </w:r>
      <w:r w:rsidRPr="00006D7B">
        <w:rPr>
          <w:rFonts w:ascii="Montserrat" w:hAnsi="Montserrat"/>
          <w:color w:val="000000"/>
        </w:rPr>
        <w:br/>
      </w:r>
      <w:proofErr w:type="spellStart"/>
      <w:r w:rsidRPr="00006D7B">
        <w:rPr>
          <w:rFonts w:ascii="Montserrat" w:hAnsi="Montserrat"/>
          <w:color w:val="000000"/>
        </w:rPr>
        <w:t>Жирновский</w:t>
      </w:r>
      <w:proofErr w:type="spellEnd"/>
      <w:r w:rsidRPr="00006D7B">
        <w:rPr>
          <w:rFonts w:ascii="Montserrat" w:hAnsi="Montserrat"/>
          <w:color w:val="000000"/>
        </w:rPr>
        <w:t xml:space="preserve"> муниципальный район</w:t>
      </w:r>
      <w:r w:rsidRPr="00006D7B">
        <w:rPr>
          <w:rFonts w:ascii="Montserrat" w:hAnsi="Montserrat"/>
          <w:color w:val="000000"/>
        </w:rPr>
        <w:br/>
        <w:t>Новониколаевский муниципальный район</w:t>
      </w:r>
      <w:r w:rsidRPr="00006D7B">
        <w:rPr>
          <w:rFonts w:ascii="Montserrat" w:hAnsi="Montserrat"/>
          <w:color w:val="000000"/>
        </w:rPr>
        <w:br/>
      </w:r>
      <w:proofErr w:type="spellStart"/>
      <w:r w:rsidRPr="00006D7B">
        <w:rPr>
          <w:rFonts w:ascii="Montserrat" w:hAnsi="Montserrat"/>
          <w:color w:val="000000"/>
        </w:rPr>
        <w:t>Руднянский</w:t>
      </w:r>
      <w:proofErr w:type="spellEnd"/>
      <w:r w:rsidRPr="00006D7B">
        <w:rPr>
          <w:rFonts w:ascii="Montserrat" w:hAnsi="Montserrat"/>
          <w:color w:val="000000"/>
        </w:rPr>
        <w:t xml:space="preserve"> муниципальный район</w:t>
      </w:r>
      <w:r w:rsidRPr="00006D7B">
        <w:rPr>
          <w:rFonts w:ascii="Montserrat" w:hAnsi="Montserrat"/>
          <w:color w:val="000000"/>
        </w:rPr>
        <w:br/>
        <w:t>Урюпинский муниципальный район</w:t>
      </w: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45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Fonts w:ascii="Montserrat" w:hAnsi="Montserrat"/>
          <w:color w:val="000000"/>
        </w:rPr>
        <w:t> </w:t>
      </w: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Style w:val="a4"/>
          <w:rFonts w:ascii="inherit" w:hAnsi="inherit"/>
          <w:i/>
          <w:iCs/>
          <w:color w:val="008000"/>
          <w:bdr w:val="none" w:sz="0" w:space="0" w:color="auto" w:frame="1"/>
        </w:rPr>
        <w:lastRenderedPageBreak/>
        <w:t>Михайловская ТПМПК</w:t>
      </w: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>Телефон для записи: 8 (909) 392-33-07</w:t>
      </w: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proofErr w:type="gramStart"/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>Адрес:</w:t>
      </w:r>
      <w:r w:rsidRPr="00006D7B">
        <w:rPr>
          <w:rFonts w:ascii="Montserrat" w:hAnsi="Montserrat"/>
          <w:color w:val="000000"/>
        </w:rPr>
        <w:t> 403348, Волгоградская область, г. Михайловка, ул. Ленина, д. 103 </w:t>
      </w:r>
      <w:hyperlink r:id="rId12" w:tgtFrame="_blank" w:history="1">
        <w:r w:rsidRPr="00006D7B">
          <w:rPr>
            <w:rStyle w:val="a5"/>
            <w:rFonts w:ascii="inherit" w:hAnsi="inherit"/>
            <w:color w:val="006600"/>
            <w:bdr w:val="none" w:sz="0" w:space="0" w:color="auto" w:frame="1"/>
          </w:rPr>
          <w:t>(показать на карте)</w:t>
        </w:r>
      </w:hyperlink>
      <w:proofErr w:type="gramEnd"/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 xml:space="preserve">Муниципальные образования Волгоградской области, в </w:t>
      </w:r>
      <w:proofErr w:type="gramStart"/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>пределах</w:t>
      </w:r>
      <w:proofErr w:type="gramEnd"/>
      <w:r w:rsidRPr="00006D7B">
        <w:rPr>
          <w:rStyle w:val="a4"/>
          <w:rFonts w:ascii="inherit" w:hAnsi="inherit"/>
          <w:color w:val="000000"/>
          <w:bdr w:val="none" w:sz="0" w:space="0" w:color="auto" w:frame="1"/>
        </w:rPr>
        <w:t xml:space="preserve"> территории которых ТПМПК осуществляет свою деятельность</w:t>
      </w:r>
    </w:p>
    <w:p w:rsidR="00006D7B" w:rsidRPr="00006D7B" w:rsidRDefault="00006D7B" w:rsidP="00006D7B">
      <w:pPr>
        <w:pStyle w:val="a3"/>
        <w:shd w:val="clear" w:color="auto" w:fill="FFFFFF"/>
        <w:spacing w:before="0" w:beforeAutospacing="0" w:after="450" w:afterAutospacing="0"/>
        <w:textAlignment w:val="baseline"/>
        <w:rPr>
          <w:rFonts w:ascii="Montserrat" w:hAnsi="Montserrat"/>
          <w:color w:val="000000"/>
        </w:rPr>
      </w:pPr>
      <w:r w:rsidRPr="00006D7B">
        <w:rPr>
          <w:rFonts w:ascii="Montserrat" w:hAnsi="Montserrat"/>
          <w:color w:val="000000"/>
        </w:rPr>
        <w:t>Муниципальный округ город Михайловка</w:t>
      </w:r>
      <w:r w:rsidRPr="00006D7B">
        <w:rPr>
          <w:rFonts w:ascii="Montserrat" w:hAnsi="Montserrat"/>
          <w:color w:val="000000"/>
        </w:rPr>
        <w:br/>
        <w:t>Городской округ город Фролово</w:t>
      </w:r>
      <w:r w:rsidRPr="00006D7B">
        <w:rPr>
          <w:rFonts w:ascii="Montserrat" w:hAnsi="Montserrat"/>
          <w:color w:val="000000"/>
        </w:rPr>
        <w:br/>
        <w:t>Алексеевский муниципальный район</w:t>
      </w:r>
      <w:r w:rsidRPr="00006D7B">
        <w:rPr>
          <w:rFonts w:ascii="Montserrat" w:hAnsi="Montserrat"/>
          <w:color w:val="000000"/>
        </w:rPr>
        <w:br/>
      </w:r>
      <w:proofErr w:type="spellStart"/>
      <w:r w:rsidRPr="00006D7B">
        <w:rPr>
          <w:rFonts w:ascii="Montserrat" w:hAnsi="Montserrat"/>
          <w:color w:val="000000"/>
        </w:rPr>
        <w:t>Иловлинский</w:t>
      </w:r>
      <w:proofErr w:type="spellEnd"/>
      <w:r w:rsidRPr="00006D7B">
        <w:rPr>
          <w:rFonts w:ascii="Montserrat" w:hAnsi="Montserrat"/>
          <w:color w:val="000000"/>
        </w:rPr>
        <w:t xml:space="preserve"> муниципальный район</w:t>
      </w:r>
      <w:r w:rsidRPr="00006D7B">
        <w:rPr>
          <w:rFonts w:ascii="Montserrat" w:hAnsi="Montserrat"/>
          <w:color w:val="000000"/>
        </w:rPr>
        <w:br/>
      </w:r>
      <w:proofErr w:type="spellStart"/>
      <w:r w:rsidRPr="00006D7B">
        <w:rPr>
          <w:rFonts w:ascii="Montserrat" w:hAnsi="Montserrat"/>
          <w:color w:val="000000"/>
        </w:rPr>
        <w:t>Киквидзенский</w:t>
      </w:r>
      <w:proofErr w:type="spellEnd"/>
      <w:r w:rsidRPr="00006D7B">
        <w:rPr>
          <w:rFonts w:ascii="Montserrat" w:hAnsi="Montserrat"/>
          <w:color w:val="000000"/>
        </w:rPr>
        <w:t xml:space="preserve"> муниципальный район</w:t>
      </w:r>
      <w:r w:rsidRPr="00006D7B">
        <w:rPr>
          <w:rFonts w:ascii="Montserrat" w:hAnsi="Montserrat"/>
          <w:color w:val="000000"/>
        </w:rPr>
        <w:br/>
      </w:r>
      <w:proofErr w:type="spellStart"/>
      <w:r w:rsidRPr="00006D7B">
        <w:rPr>
          <w:rFonts w:ascii="Montserrat" w:hAnsi="Montserrat"/>
          <w:color w:val="000000"/>
        </w:rPr>
        <w:t>Клетский</w:t>
      </w:r>
      <w:proofErr w:type="spellEnd"/>
      <w:r w:rsidRPr="00006D7B">
        <w:rPr>
          <w:rFonts w:ascii="Montserrat" w:hAnsi="Montserrat"/>
          <w:color w:val="000000"/>
        </w:rPr>
        <w:t xml:space="preserve"> муниципальный район</w:t>
      </w:r>
      <w:r w:rsidRPr="00006D7B">
        <w:rPr>
          <w:rFonts w:ascii="Montserrat" w:hAnsi="Montserrat"/>
          <w:color w:val="000000"/>
        </w:rPr>
        <w:br/>
      </w:r>
      <w:proofErr w:type="spellStart"/>
      <w:r w:rsidRPr="00006D7B">
        <w:rPr>
          <w:rFonts w:ascii="Montserrat" w:hAnsi="Montserrat"/>
          <w:color w:val="000000"/>
        </w:rPr>
        <w:t>Кумылженский</w:t>
      </w:r>
      <w:proofErr w:type="spellEnd"/>
      <w:r w:rsidRPr="00006D7B">
        <w:rPr>
          <w:rFonts w:ascii="Montserrat" w:hAnsi="Montserrat"/>
          <w:color w:val="000000"/>
        </w:rPr>
        <w:t xml:space="preserve"> муниципальный район</w:t>
      </w:r>
      <w:r w:rsidRPr="00006D7B">
        <w:rPr>
          <w:rFonts w:ascii="Montserrat" w:hAnsi="Montserrat"/>
          <w:color w:val="000000"/>
        </w:rPr>
        <w:br/>
        <w:t>Нехаевский муниципальный район</w:t>
      </w:r>
      <w:r w:rsidRPr="00006D7B">
        <w:rPr>
          <w:rFonts w:ascii="Montserrat" w:hAnsi="Montserrat"/>
          <w:color w:val="000000"/>
        </w:rPr>
        <w:br/>
        <w:t>Новоаннинский муниципальный район</w:t>
      </w:r>
      <w:r w:rsidRPr="00006D7B">
        <w:rPr>
          <w:rFonts w:ascii="Montserrat" w:hAnsi="Montserrat"/>
          <w:color w:val="000000"/>
        </w:rPr>
        <w:br/>
        <w:t>Новониколаевский муниципальный район</w:t>
      </w:r>
      <w:r w:rsidRPr="00006D7B">
        <w:rPr>
          <w:rFonts w:ascii="Montserrat" w:hAnsi="Montserrat"/>
          <w:color w:val="000000"/>
        </w:rPr>
        <w:br/>
      </w:r>
      <w:proofErr w:type="spellStart"/>
      <w:r w:rsidRPr="00006D7B">
        <w:rPr>
          <w:rFonts w:ascii="Montserrat" w:hAnsi="Montserrat"/>
          <w:color w:val="000000"/>
        </w:rPr>
        <w:t>Серафимовичский</w:t>
      </w:r>
      <w:proofErr w:type="spellEnd"/>
      <w:r w:rsidRPr="00006D7B">
        <w:rPr>
          <w:rFonts w:ascii="Montserrat" w:hAnsi="Montserrat"/>
          <w:color w:val="000000"/>
        </w:rPr>
        <w:t xml:space="preserve"> муниципальный район</w:t>
      </w:r>
      <w:r w:rsidRPr="00006D7B">
        <w:rPr>
          <w:rFonts w:ascii="Montserrat" w:hAnsi="Montserrat"/>
          <w:color w:val="000000"/>
        </w:rPr>
        <w:br/>
        <w:t>Урюпинский муниципальный район</w:t>
      </w:r>
      <w:r w:rsidRPr="00006D7B">
        <w:rPr>
          <w:rFonts w:ascii="Montserrat" w:hAnsi="Montserrat"/>
          <w:color w:val="000000"/>
        </w:rPr>
        <w:br/>
      </w:r>
      <w:proofErr w:type="spellStart"/>
      <w:r w:rsidRPr="00006D7B">
        <w:rPr>
          <w:rFonts w:ascii="Montserrat" w:hAnsi="Montserrat"/>
          <w:color w:val="000000"/>
        </w:rPr>
        <w:t>Фроловский</w:t>
      </w:r>
      <w:proofErr w:type="spellEnd"/>
      <w:r w:rsidRPr="00006D7B">
        <w:rPr>
          <w:rFonts w:ascii="Montserrat" w:hAnsi="Montserrat"/>
          <w:color w:val="000000"/>
        </w:rPr>
        <w:t xml:space="preserve"> муниципальный район</w:t>
      </w:r>
    </w:p>
    <w:p w:rsidR="00006D7B" w:rsidRDefault="00006D7B" w:rsidP="00FE3A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6D7B" w:rsidRDefault="00006D7B" w:rsidP="00FE3A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3AE1" w:rsidRDefault="00FE3AE1" w:rsidP="00FE3AE1">
      <w:pPr>
        <w:jc w:val="both"/>
      </w:pPr>
    </w:p>
    <w:p w:rsidR="00FE3AE1" w:rsidRDefault="00FE3AE1" w:rsidP="00FE3AE1">
      <w:pPr>
        <w:jc w:val="both"/>
      </w:pPr>
    </w:p>
    <w:sectPr w:rsidR="00FE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6696F"/>
    <w:multiLevelType w:val="multilevel"/>
    <w:tmpl w:val="2DE6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561D42"/>
    <w:multiLevelType w:val="multilevel"/>
    <w:tmpl w:val="29C277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3AE2AAB"/>
    <w:multiLevelType w:val="multilevel"/>
    <w:tmpl w:val="1D02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A7"/>
    <w:rsid w:val="00006D7B"/>
    <w:rsid w:val="002C21A7"/>
    <w:rsid w:val="004D5F3F"/>
    <w:rsid w:val="00880737"/>
    <w:rsid w:val="00FE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D7B"/>
    <w:rPr>
      <w:b/>
      <w:bCs/>
    </w:rPr>
  </w:style>
  <w:style w:type="character" w:styleId="a5">
    <w:name w:val="Hyperlink"/>
    <w:basedOn w:val="a0"/>
    <w:uiPriority w:val="99"/>
    <w:semiHidden/>
    <w:unhideWhenUsed/>
    <w:rsid w:val="00006D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D7B"/>
    <w:rPr>
      <w:b/>
      <w:bCs/>
    </w:rPr>
  </w:style>
  <w:style w:type="character" w:styleId="a5">
    <w:name w:val="Hyperlink"/>
    <w:basedOn w:val="a0"/>
    <w:uiPriority w:val="99"/>
    <w:semiHidden/>
    <w:unhideWhenUsed/>
    <w:rsid w:val="00006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8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pmpk34.com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maps/-/CLgtVF3t" TargetMode="External"/><Relationship Id="rId12" Type="http://schemas.openxmlformats.org/officeDocument/2006/relationships/hyperlink" Target="https://yandex.ru/maps/-/CLSEUQ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pms.ucoz.ru/" TargetMode="External"/><Relationship Id="rId11" Type="http://schemas.openxmlformats.org/officeDocument/2006/relationships/hyperlink" Target="https://yandex.ru/maps/-/CLSEMRJ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maps/-/CLSEMAZ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pms.uco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2026-05-07T05:59:00Z</dcterms:created>
  <dcterms:modified xsi:type="dcterms:W3CDTF">2026-05-07T06:21:00Z</dcterms:modified>
</cp:coreProperties>
</file>