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28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5415F" w:rsidRPr="0035415F" w:rsidTr="0035415F">
        <w:trPr>
          <w:trHeight w:val="2127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35415F" w:rsidRPr="0035415F" w:rsidRDefault="0035415F" w:rsidP="0035415F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35415F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CB53D83" wp14:editId="40059DC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35415F" w:rsidRPr="0035415F" w:rsidRDefault="0035415F" w:rsidP="0035415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35415F">
              <w:rPr>
                <w:rFonts w:ascii="Times New Roman" w:eastAsia="Times New Roman" w:hAnsi="Times New Roman"/>
                <w:b/>
                <w:bCs/>
                <w:color w:val="FF0000"/>
                <w:sz w:val="48"/>
                <w:szCs w:val="48"/>
                <w:lang w:eastAsia="ru-RU"/>
              </w:rPr>
              <w:t xml:space="preserve">ПАМЯТКА НАСЕЛЕНИЮ </w:t>
            </w:r>
          </w:p>
          <w:p w:rsidR="0035415F" w:rsidRPr="0035415F" w:rsidRDefault="0035415F" w:rsidP="0035415F">
            <w:pPr>
              <w:ind w:left="28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35415F">
              <w:rPr>
                <w:rFonts w:ascii="Times New Roman" w:eastAsia="Times New Roman" w:hAnsi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Pr="0035415F">
              <w:rPr>
                <w:rFonts w:ascii="Times New Roman" w:eastAsia="Times New Roman" w:hAnsi="Times New Roman"/>
                <w:b/>
                <w:bCs/>
                <w:color w:val="FF0000"/>
                <w:sz w:val="48"/>
                <w:szCs w:val="48"/>
                <w:lang w:eastAsia="ru-RU"/>
              </w:rPr>
              <w:t xml:space="preserve">Правила поведения </w:t>
            </w:r>
          </w:p>
          <w:p w:rsidR="0035415F" w:rsidRPr="0035415F" w:rsidRDefault="0035415F" w:rsidP="0035415F">
            <w:pPr>
              <w:ind w:left="284"/>
              <w:jc w:val="center"/>
              <w:outlineLvl w:val="1"/>
              <w:rPr>
                <w:rFonts w:ascii="Times New Roman" w:eastAsia="Times New Roman" w:hAnsi="Times New Roman"/>
                <w:b/>
                <w:color w:val="FF0000"/>
                <w:sz w:val="44"/>
                <w:szCs w:val="44"/>
                <w:lang w:eastAsia="ru-RU"/>
              </w:rPr>
            </w:pPr>
            <w:r w:rsidRPr="0035415F">
              <w:rPr>
                <w:rFonts w:ascii="Times New Roman" w:eastAsia="Times New Roman" w:hAnsi="Times New Roman"/>
                <w:b/>
                <w:bCs/>
                <w:color w:val="FF0000"/>
                <w:sz w:val="48"/>
                <w:szCs w:val="48"/>
                <w:lang w:eastAsia="ru-RU"/>
              </w:rPr>
              <w:t>во время грозы»</w:t>
            </w:r>
          </w:p>
          <w:p w:rsidR="0035415F" w:rsidRPr="0035415F" w:rsidRDefault="0035415F" w:rsidP="0035415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35415F" w:rsidRPr="0035415F" w:rsidRDefault="0035415F" w:rsidP="0035415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5F" w:rsidRPr="0035415F" w:rsidRDefault="0035415F" w:rsidP="0035415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415F" w:rsidRPr="0035415F" w:rsidRDefault="0035415F" w:rsidP="0035415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5415F" w:rsidRPr="0035415F" w:rsidRDefault="0035415F" w:rsidP="0035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B2769" wp14:editId="7933D6B6">
            <wp:extent cx="5740400" cy="3873500"/>
            <wp:effectExtent l="0" t="0" r="0" b="0"/>
            <wp:docPr id="5" name="Рисунок 2" descr="12-brad-han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-brad-hann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•Если появились признаки приближения грозы, переждите её в помещении.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•Закройте окна, двери, дымоходы. Выключите телевизор, радио, электроприборы, телефон.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•Держитесь дальше от электропроводки, антенны, окон, дверей.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•Если гроза застала вас на улице, укройтесь в ближайшем здании.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•Если гроза застала вас в парке, лесу, не укрывайтесь вблизи высоких деревьев.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•Нельзя находиться на открытых незащищённых местах, вблизи металлических оград и об</w:t>
      </w: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ъ</w:t>
      </w: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ектов, влажных стен.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•Если гроза застала вас в водоёме, немедленно выбирайтесь на берег и отходите подальше от воды.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•Если вы застигнуты грозой, будучи на велосипеде, прекратите движение, покиньте его и п</w:t>
      </w: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е</w:t>
      </w: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реждите грозу на расстоянии примерно 30 м от него.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•Если вы едете в машине, оставайтесь в ней. Закройте окна, опустите автомобильную анте</w:t>
      </w: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н</w:t>
      </w: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ну и остановитесь.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•При отсутствии укрытия нужно лечь на землю в удалении от водоёма. Если вам удобнее с</w:t>
      </w: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и</w:t>
      </w: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деть, то постарайтесь сжать колени вместе, обхватите их руками, опустите голову пониже.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</w:pPr>
      <w:r w:rsidRPr="0035415F">
        <w:rPr>
          <w:rFonts w:ascii="Times New Roman" w:eastAsia="Calibri" w:hAnsi="Times New Roman" w:cs="Times New Roman"/>
          <w:color w:val="000000"/>
          <w:sz w:val="26"/>
          <w:szCs w:val="24"/>
          <w:lang w:eastAsia="ru-RU" w:bidi="ru-RU"/>
        </w:rPr>
        <w:t>•Во время грозы не бегайте.</w:t>
      </w:r>
    </w:p>
    <w:p w:rsidR="0035415F" w:rsidRPr="0035415F" w:rsidRDefault="0035415F" w:rsidP="0035415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35415F" w:rsidRPr="0035415F" w:rsidRDefault="0035415F" w:rsidP="0035415F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3541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28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5415F" w:rsidRPr="0035415F" w:rsidTr="0035415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5415F" w:rsidRPr="0035415F" w:rsidRDefault="0035415F" w:rsidP="0035415F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35415F" w:rsidRPr="0035415F" w:rsidRDefault="0035415F" w:rsidP="0035415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35415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Комитет гражданской защиты населения</w:t>
      </w:r>
    </w:p>
    <w:p w:rsidR="0035415F" w:rsidRPr="0035415F" w:rsidRDefault="0035415F" w:rsidP="0035415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35415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679FE" w:rsidRDefault="00B679F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5415F" w:rsidRPr="0035415F" w:rsidTr="0035415F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35415F" w:rsidRPr="0035415F" w:rsidRDefault="0035415F" w:rsidP="0035415F">
            <w:pPr>
              <w:jc w:val="both"/>
              <w:rPr>
                <w:rFonts w:ascii="Calibri" w:eastAsia="Calibri" w:hAnsi="Calibri" w:cs="Times New Roman"/>
                <w:color w:val="FF0000"/>
                <w:sz w:val="2"/>
                <w:szCs w:val="2"/>
              </w:rPr>
            </w:pPr>
            <w:r w:rsidRPr="0035415F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F75DB0D" wp14:editId="32D229D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35415F" w:rsidRPr="0035415F" w:rsidRDefault="0035415F" w:rsidP="0035415F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35415F">
              <w:rPr>
                <w:rFonts w:ascii="Times New Roman" w:eastAsia="Calibri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35415F" w:rsidRPr="0035415F" w:rsidRDefault="0035415F" w:rsidP="0035415F">
            <w:pPr>
              <w:jc w:val="center"/>
              <w:outlineLvl w:val="0"/>
              <w:rPr>
                <w:rFonts w:ascii="Calibri" w:eastAsia="Calibri" w:hAnsi="Calibri" w:cs="Times New Roman"/>
                <w:b/>
                <w:color w:val="FF0000"/>
                <w:sz w:val="48"/>
                <w:szCs w:val="48"/>
              </w:rPr>
            </w:pPr>
            <w:r w:rsidRPr="0035415F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населению о простейших средствах защиты органов дыхания</w:t>
            </w:r>
          </w:p>
        </w:tc>
      </w:tr>
    </w:tbl>
    <w:p w:rsidR="0035415F" w:rsidRPr="0035415F" w:rsidRDefault="0035415F" w:rsidP="0035415F">
      <w:pPr>
        <w:shd w:val="clear" w:color="auto" w:fill="EEEEEE"/>
        <w:jc w:val="both"/>
        <w:textAlignment w:val="baseline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35415F" w:rsidRPr="0035415F" w:rsidRDefault="0035415F" w:rsidP="0035415F">
      <w:pPr>
        <w:framePr w:w="10487" w:hSpace="180" w:wrap="around" w:vAnchor="text" w:hAnchor="margin" w:x="-142" w:y="-157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15F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жители Волгограда!</w:t>
      </w:r>
    </w:p>
    <w:p w:rsidR="0035415F" w:rsidRPr="0035415F" w:rsidRDefault="0035415F" w:rsidP="00354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9AA22" wp14:editId="72A082A9">
            <wp:extent cx="6311900" cy="4483100"/>
            <wp:effectExtent l="0" t="0" r="0" b="0"/>
            <wp:docPr id="8" name="Рисунок 1" descr="hello_html_md683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d68304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5F" w:rsidRPr="0035415F" w:rsidRDefault="0035415F" w:rsidP="00354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органов дыхания от радиоактивной пыли кроме фильтрующих  и изолирующих  противогазов  могут быть использованы </w:t>
      </w:r>
      <w:proofErr w:type="spellStart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противопылевые</w:t>
      </w:r>
      <w:proofErr w:type="spellEnd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респираторы различных типов, </w:t>
      </w:r>
      <w:proofErr w:type="spellStart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пылетканевые</w:t>
      </w:r>
      <w:proofErr w:type="spellEnd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маски, ватн</w:t>
      </w:r>
      <w:proofErr w:type="gramStart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марлевые повязки и др. </w:t>
      </w:r>
      <w:proofErr w:type="spellStart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</w:t>
      </w:r>
      <w:proofErr w:type="spellEnd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респираторы - это приборы, предназначенные для защиты органов дыхания от вредных аэрозолей.</w:t>
      </w:r>
    </w:p>
    <w:p w:rsidR="0035415F" w:rsidRPr="0035415F" w:rsidRDefault="00A032C7" w:rsidP="00354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35415F" w:rsidRPr="0035415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Респиратор Р-2 </w:t>
        </w:r>
      </w:hyperlink>
      <w:r w:rsidR="0035415F"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для защиты органов дыхания от радиоактивной, производственной и обычной пыли. Он может быть использован также при действиях в очаге бактериологического поражения для защиты от бактериальных средств, нах</w:t>
      </w:r>
      <w:r w:rsidR="0035415F"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415F"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в воздухе в виде аэрозолей. Для детей от 7 до 17 лет предназначен детский респиратор, отличающийся от взрослого размером.</w:t>
      </w:r>
    </w:p>
    <w:p w:rsidR="0035415F" w:rsidRPr="0035415F" w:rsidRDefault="0035415F" w:rsidP="00354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Респиратор ШБ-1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"Лепесток" изготовлен из специального материала, облад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высокими фильтрующими способностями, и предназначен для однократного пользования. Вес его около 10 г. Правильно подогнанный респиратор задерживает до 99,9% пыли.</w:t>
      </w:r>
    </w:p>
    <w:p w:rsidR="0035415F" w:rsidRPr="0035415F" w:rsidRDefault="0035415F" w:rsidP="00354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нет ни противогаза, ни респиратора, то есть тех средств защиты, которые изготавливаются промышленностью, можно воспользоваться простейшими: ватно-марлевой повязкой или </w:t>
      </w:r>
      <w:proofErr w:type="spellStart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противопылевой</w:t>
      </w:r>
      <w:proofErr w:type="spellEnd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тканевой маской. Они довольно надежно з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щищают органы дыхания человека от радиоактивной пыли, вредных аэрозолей и от бактериологических средств. Ватно-марлевая повязка, пропитанная определенным раствором, обеспечит защиту от таких аварийных химических веществ  как хлор и а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миак. </w:t>
      </w:r>
      <w:proofErr w:type="gramStart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 территории городского округа город-герой Волгоград расположены химические опасные объекты, которые в своем производстве используют, хранят и п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рерабатывают  такие химические вещества как хлор и аммиак, то при аварии с выбр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хлора, рекомендуем смочить повязку 2% раствором питьевой соды, а  при выбросе аммиака рекомендуется использовать 5% раствор лимонной кислоты  для пропитки маски.</w:t>
      </w:r>
      <w:proofErr w:type="gramEnd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Ватно-марлевая повязка изготавливается из марли длиной 100 см и шириной 50 см. На среднюю часть марли кладут ровный слой ваты размером 30х20 см и толщиной 2 см. Ватно-марлевую повязку при использовании накладывают на лицо так, чтобы нижний край закрывал низ подбородка, а верхний доходит до глазных впадин, хорошо закрывая рот и нос.</w:t>
      </w:r>
      <w:proofErr w:type="gramEnd"/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Разрезанные концы повязки завязывают так: верхние - на затылке, нижние - на темени.</w:t>
      </w:r>
    </w:p>
    <w:p w:rsidR="0035415F" w:rsidRPr="0035415F" w:rsidRDefault="0035415F" w:rsidP="003541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Ватно-марлевые повязки, как правило, одноразового пользования. После сн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зараженной повязки ее уничтожают (сжигают или закапывают). </w:t>
      </w:r>
    </w:p>
    <w:p w:rsidR="0035415F" w:rsidRPr="0035415F" w:rsidRDefault="0035415F" w:rsidP="003541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15F">
        <w:rPr>
          <w:rFonts w:ascii="Times New Roman" w:eastAsia="Calibri" w:hAnsi="Times New Roman" w:cs="Times New Roman"/>
          <w:sz w:val="28"/>
          <w:szCs w:val="28"/>
        </w:rPr>
        <w:t xml:space="preserve"> 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35415F">
        <w:rPr>
          <w:rFonts w:ascii="Times New Roman" w:eastAsia="Calibri" w:hAnsi="Times New Roman" w:cs="Times New Roman"/>
          <w:sz w:val="28"/>
          <w:szCs w:val="28"/>
        </w:rPr>
        <w:t>о</w:t>
      </w:r>
      <w:r w:rsidRPr="0035415F">
        <w:rPr>
          <w:rFonts w:ascii="Times New Roman" w:eastAsia="Calibri" w:hAnsi="Times New Roman" w:cs="Times New Roman"/>
          <w:sz w:val="28"/>
          <w:szCs w:val="28"/>
        </w:rPr>
        <w:t>нам:</w:t>
      </w:r>
    </w:p>
    <w:p w:rsidR="0035415F" w:rsidRPr="0035415F" w:rsidRDefault="0035415F" w:rsidP="003541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15F">
        <w:rPr>
          <w:rFonts w:ascii="Times New Roman" w:eastAsia="Calibri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35415F" w:rsidRPr="0035415F" w:rsidRDefault="0035415F" w:rsidP="003541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15F">
        <w:rPr>
          <w:rFonts w:ascii="Times New Roman" w:eastAsia="Calibri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35415F" w:rsidRPr="0035415F" w:rsidRDefault="0035415F" w:rsidP="0035415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15F" w:rsidRPr="0035415F" w:rsidRDefault="0035415F" w:rsidP="0035415F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15F">
        <w:rPr>
          <w:rFonts w:ascii="Times New Roman" w:eastAsia="Calibri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35415F">
        <w:rPr>
          <w:rFonts w:ascii="Times New Roman" w:eastAsia="Calibri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5415F" w:rsidRPr="0035415F" w:rsidTr="0035415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5415F" w:rsidRPr="0035415F" w:rsidRDefault="0035415F" w:rsidP="00354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5415F" w:rsidRPr="0035415F" w:rsidRDefault="0035415F" w:rsidP="0035415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541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35415F" w:rsidRDefault="0035415F" w:rsidP="0035415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3541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 Волгогр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ада</w:t>
      </w:r>
    </w:p>
    <w:sectPr w:rsidR="0035415F" w:rsidSect="005F17D9">
      <w:footerReference w:type="default" r:id="rId13"/>
      <w:pgSz w:w="11906" w:h="16838"/>
      <w:pgMar w:top="426" w:right="720" w:bottom="72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C7" w:rsidRDefault="00A032C7" w:rsidP="001B6975">
      <w:pPr>
        <w:spacing w:after="0" w:line="240" w:lineRule="auto"/>
      </w:pPr>
      <w:r>
        <w:separator/>
      </w:r>
    </w:p>
  </w:endnote>
  <w:endnote w:type="continuationSeparator" w:id="0">
    <w:p w:rsidR="00A032C7" w:rsidRDefault="00A032C7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223AD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C7" w:rsidRDefault="00A032C7" w:rsidP="001B6975">
      <w:pPr>
        <w:spacing w:after="0" w:line="240" w:lineRule="auto"/>
      </w:pPr>
      <w:r>
        <w:separator/>
      </w:r>
    </w:p>
  </w:footnote>
  <w:footnote w:type="continuationSeparator" w:id="0">
    <w:p w:rsidR="00A032C7" w:rsidRDefault="00A032C7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5C2CCF"/>
    <w:multiLevelType w:val="hybridMultilevel"/>
    <w:tmpl w:val="7E70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5"/>
  </w:num>
  <w:num w:numId="5">
    <w:abstractNumId w:val="18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14"/>
  </w:num>
  <w:num w:numId="11">
    <w:abstractNumId w:val="19"/>
  </w:num>
  <w:num w:numId="12">
    <w:abstractNumId w:val="2"/>
  </w:num>
  <w:num w:numId="13">
    <w:abstractNumId w:val="26"/>
  </w:num>
  <w:num w:numId="14">
    <w:abstractNumId w:val="16"/>
  </w:num>
  <w:num w:numId="15">
    <w:abstractNumId w:val="2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4"/>
  </w:num>
  <w:num w:numId="23">
    <w:abstractNumId w:val="23"/>
  </w:num>
  <w:num w:numId="24">
    <w:abstractNumId w:val="6"/>
  </w:num>
  <w:num w:numId="25">
    <w:abstractNumId w:val="15"/>
  </w:num>
  <w:num w:numId="26">
    <w:abstractNumId w:val="18"/>
  </w:num>
  <w:num w:numId="27">
    <w:abstractNumId w:val="13"/>
  </w:num>
  <w:num w:numId="28">
    <w:abstractNumId w:val="12"/>
  </w:num>
  <w:num w:numId="29">
    <w:abstractNumId w:val="0"/>
  </w:num>
  <w:num w:numId="30">
    <w:abstractNumId w:val="4"/>
  </w:num>
  <w:num w:numId="31">
    <w:abstractNumId w:val="14"/>
  </w:num>
  <w:num w:numId="32">
    <w:abstractNumId w:val="19"/>
  </w:num>
  <w:num w:numId="33">
    <w:abstractNumId w:val="27"/>
  </w:num>
  <w:num w:numId="34">
    <w:abstractNumId w:val="22"/>
  </w:num>
  <w:num w:numId="35">
    <w:abstractNumId w:val="10"/>
  </w:num>
  <w:num w:numId="36">
    <w:abstractNumId w:val="3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4B6F"/>
    <w:rsid w:val="000C72B7"/>
    <w:rsid w:val="000C769A"/>
    <w:rsid w:val="000D0BDF"/>
    <w:rsid w:val="000D4FCC"/>
    <w:rsid w:val="000E2CFF"/>
    <w:rsid w:val="000E36E6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41E35"/>
    <w:rsid w:val="0035415F"/>
    <w:rsid w:val="003620C5"/>
    <w:rsid w:val="00362C9A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7D9"/>
    <w:rsid w:val="005F2BC6"/>
    <w:rsid w:val="005F3F40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C6F28"/>
    <w:rsid w:val="006D2ED9"/>
    <w:rsid w:val="006D3721"/>
    <w:rsid w:val="006D4258"/>
    <w:rsid w:val="006D5A4E"/>
    <w:rsid w:val="006F5D75"/>
    <w:rsid w:val="0070108A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32C7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679FE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0ADD"/>
    <w:rsid w:val="00D33A4E"/>
    <w:rsid w:val="00D4085F"/>
    <w:rsid w:val="00D40A01"/>
    <w:rsid w:val="00D46372"/>
    <w:rsid w:val="00D46988"/>
    <w:rsid w:val="00D51B4B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EF6962"/>
    <w:rsid w:val="00F03692"/>
    <w:rsid w:val="00F04127"/>
    <w:rsid w:val="00F06E02"/>
    <w:rsid w:val="00F0789E"/>
    <w:rsid w:val="00F13A06"/>
    <w:rsid w:val="00F15714"/>
    <w:rsid w:val="00F174B1"/>
    <w:rsid w:val="00F2108B"/>
    <w:rsid w:val="00F223AD"/>
    <w:rsid w:val="00F247B6"/>
    <w:rsid w:val="00F24C9E"/>
    <w:rsid w:val="00F25382"/>
    <w:rsid w:val="00F317CA"/>
    <w:rsid w:val="00F35C6A"/>
    <w:rsid w:val="00F37A6D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010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354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010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354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nometer-ufa.ru/ctl3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46AA-4559-4F8F-A73B-739A1A74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3</cp:revision>
  <cp:lastPrinted>2023-02-07T12:48:00Z</cp:lastPrinted>
  <dcterms:created xsi:type="dcterms:W3CDTF">2025-07-02T07:55:00Z</dcterms:created>
  <dcterms:modified xsi:type="dcterms:W3CDTF">2025-07-02T07:55:00Z</dcterms:modified>
</cp:coreProperties>
</file>