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0D164E">
      <w:r>
        <w:t>Тема: мир денег</w:t>
      </w:r>
    </w:p>
    <w:p w:rsidR="000D164E" w:rsidRDefault="000D164E" w:rsidP="000D164E">
      <w:pPr>
        <w:pStyle w:val="a3"/>
        <w:numPr>
          <w:ilvl w:val="0"/>
          <w:numId w:val="1"/>
        </w:numPr>
      </w:pPr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финансовой грамотности по ссылке:</w:t>
      </w:r>
      <w:r w:rsidRPr="000D164E">
        <w:t xml:space="preserve"> https://www.youtube.com/watch?v=0MRATvTlwPI</w:t>
      </w:r>
    </w:p>
    <w:sectPr w:rsidR="000D164E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A1FB8"/>
    <w:multiLevelType w:val="hybridMultilevel"/>
    <w:tmpl w:val="CEA0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64E"/>
    <w:rsid w:val="000D164E"/>
    <w:rsid w:val="004F0FF7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>diakov.net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2020-11-26T18:48:00Z</dcterms:created>
  <dcterms:modified xsi:type="dcterms:W3CDTF">2020-11-26T18:55:00Z</dcterms:modified>
</cp:coreProperties>
</file>