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05" w:rsidRDefault="00397A05" w:rsidP="00397A05">
      <w:pPr>
        <w:jc w:val="center"/>
        <w:rPr>
          <w:sz w:val="36"/>
          <w:szCs w:val="36"/>
        </w:rPr>
      </w:pPr>
      <w:r>
        <w:rPr>
          <w:sz w:val="36"/>
          <w:szCs w:val="36"/>
        </w:rPr>
        <w:t>Здравствуйте ребята!</w:t>
      </w:r>
    </w:p>
    <w:p w:rsidR="00397A05" w:rsidRDefault="00397A05" w:rsidP="00397A0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по биологии на 29.05.20.до 17 часов по почте.</w:t>
      </w:r>
    </w:p>
    <w:p w:rsidR="00397A05" w:rsidRDefault="00397A05" w:rsidP="00397A05">
      <w:pPr>
        <w:rPr>
          <w:sz w:val="28"/>
          <w:szCs w:val="28"/>
        </w:rPr>
      </w:pPr>
      <w:r>
        <w:rPr>
          <w:sz w:val="28"/>
          <w:szCs w:val="28"/>
        </w:rPr>
        <w:t xml:space="preserve">Читаем параграф 27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138 140, параграф 28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141-145</w:t>
      </w:r>
    </w:p>
    <w:p w:rsidR="00397A05" w:rsidRDefault="00397A05" w:rsidP="00397A05">
      <w:pPr>
        <w:rPr>
          <w:sz w:val="28"/>
          <w:szCs w:val="28"/>
        </w:rPr>
      </w:pPr>
      <w:r>
        <w:rPr>
          <w:sz w:val="28"/>
          <w:szCs w:val="28"/>
        </w:rPr>
        <w:t xml:space="preserve"> «Ненаследственная изменчивость. Норма реакции» «Наследственная изменчивость, наследственные болезни».</w:t>
      </w:r>
    </w:p>
    <w:p w:rsidR="008A6629" w:rsidRDefault="00397A05" w:rsidP="00397A05">
      <w:r>
        <w:rPr>
          <w:sz w:val="28"/>
          <w:szCs w:val="28"/>
        </w:rPr>
        <w:t xml:space="preserve">Письменно написать сообщение или презентацию по теме «Наследственные болезни человека». </w:t>
      </w:r>
    </w:p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A05"/>
    <w:rsid w:val="00397A05"/>
    <w:rsid w:val="00772D6A"/>
    <w:rsid w:val="008A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2020-05-27T07:43:00Z</dcterms:created>
  <dcterms:modified xsi:type="dcterms:W3CDTF">2020-05-27T07:47:00Z</dcterms:modified>
</cp:coreProperties>
</file>