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29" w:rsidRDefault="008E4C29" w:rsidP="008E4C29">
      <w:pPr>
        <w:pStyle w:val="western"/>
        <w:jc w:val="center"/>
      </w:pPr>
      <w:r>
        <w:rPr>
          <w:b/>
          <w:bCs/>
          <w:sz w:val="36"/>
          <w:szCs w:val="36"/>
        </w:rPr>
        <w:t>Жевательный табак (</w:t>
      </w:r>
      <w:proofErr w:type="spellStart"/>
      <w:r>
        <w:rPr>
          <w:b/>
          <w:bCs/>
          <w:sz w:val="36"/>
          <w:szCs w:val="36"/>
        </w:rPr>
        <w:t>снюс</w:t>
      </w:r>
      <w:proofErr w:type="spellEnd"/>
      <w:r>
        <w:rPr>
          <w:b/>
          <w:bCs/>
          <w:sz w:val="36"/>
          <w:szCs w:val="36"/>
        </w:rPr>
        <w:t>)</w:t>
      </w:r>
    </w:p>
    <w:p w:rsidR="008E4C29" w:rsidRDefault="008E4C29" w:rsidP="008E4C29">
      <w:pPr>
        <w:pStyle w:val="a3"/>
      </w:pPr>
      <w:r>
        <w:rPr>
          <w:sz w:val="36"/>
          <w:szCs w:val="36"/>
        </w:rPr>
        <w:t xml:space="preserve">Употребление </w:t>
      </w:r>
      <w:proofErr w:type="spellStart"/>
      <w:r>
        <w:rPr>
          <w:sz w:val="36"/>
          <w:szCs w:val="36"/>
        </w:rPr>
        <w:t>снюса</w:t>
      </w:r>
      <w:proofErr w:type="spellEnd"/>
      <w:r>
        <w:rPr>
          <w:sz w:val="36"/>
          <w:szCs w:val="36"/>
        </w:rPr>
        <w:t xml:space="preserve"> происходит следующим образом: табак кладется под верхнюю губу, держать его во рту нужно от 5 до 30 минут. Жевать или глотать </w:t>
      </w:r>
      <w:proofErr w:type="spellStart"/>
      <w:r>
        <w:rPr>
          <w:sz w:val="36"/>
          <w:szCs w:val="36"/>
        </w:rPr>
        <w:t>снюс</w:t>
      </w:r>
      <w:proofErr w:type="spellEnd"/>
      <w:r>
        <w:rPr>
          <w:sz w:val="36"/>
          <w:szCs w:val="36"/>
        </w:rPr>
        <w:t xml:space="preserve"> нельзя, однако слюну, которая выделяется при его употреблении, можно сглатывать.</w:t>
      </w:r>
    </w:p>
    <w:p w:rsidR="008E4C29" w:rsidRDefault="008E4C29" w:rsidP="008E4C29">
      <w:pPr>
        <w:pStyle w:val="a3"/>
      </w:pPr>
      <w:r>
        <w:rPr>
          <w:sz w:val="36"/>
          <w:szCs w:val="36"/>
        </w:rPr>
        <w:t xml:space="preserve">Жевательный табак изготавливается из измельченных табачных и махорочных листьев, с добавлением </w:t>
      </w:r>
      <w:proofErr w:type="spellStart"/>
      <w:r>
        <w:rPr>
          <w:sz w:val="36"/>
          <w:szCs w:val="36"/>
        </w:rPr>
        <w:t>ароматизаторов</w:t>
      </w:r>
      <w:proofErr w:type="spellEnd"/>
      <w:r>
        <w:rPr>
          <w:sz w:val="36"/>
          <w:szCs w:val="36"/>
        </w:rPr>
        <w:t xml:space="preserve">. По своему действию и составу он очень близок к нюхательному табаку. Преимущества по сравнению с курительным производители выделяют примерно те же. Главный компонент в таком табаке также никотин. Его содержание в 5 раз больше чем в обычной сигарете. </w:t>
      </w:r>
      <w:proofErr w:type="spellStart"/>
      <w:r>
        <w:rPr>
          <w:sz w:val="36"/>
          <w:szCs w:val="36"/>
        </w:rPr>
        <w:t>Снюс</w:t>
      </w:r>
      <w:proofErr w:type="spellEnd"/>
      <w:r>
        <w:rPr>
          <w:sz w:val="36"/>
          <w:szCs w:val="36"/>
        </w:rPr>
        <w:t xml:space="preserve"> вызывает очень быстрое привыкание и никотиновую зависимость.</w:t>
      </w:r>
    </w:p>
    <w:p w:rsidR="008E4C29" w:rsidRDefault="008E4C29" w:rsidP="008E4C29">
      <w:pPr>
        <w:pStyle w:val="a3"/>
      </w:pPr>
      <w:r>
        <w:rPr>
          <w:sz w:val="36"/>
          <w:szCs w:val="36"/>
        </w:rPr>
        <w:t xml:space="preserve">Кроме того, такой табак очень канцерогенен. </w:t>
      </w:r>
      <w:proofErr w:type="spellStart"/>
      <w:r>
        <w:rPr>
          <w:sz w:val="36"/>
          <w:szCs w:val="36"/>
        </w:rPr>
        <w:t>Снюс</w:t>
      </w:r>
      <w:proofErr w:type="spellEnd"/>
      <w:r>
        <w:rPr>
          <w:sz w:val="36"/>
          <w:szCs w:val="36"/>
        </w:rPr>
        <w:t xml:space="preserve"> содержит 28 известных канцерогенов, включая никель, полоний-210 (радиоактивный элемент) и </w:t>
      </w:r>
      <w:proofErr w:type="spellStart"/>
      <w:r>
        <w:rPr>
          <w:sz w:val="36"/>
          <w:szCs w:val="36"/>
        </w:rPr>
        <w:t>нитроамины</w:t>
      </w:r>
      <w:proofErr w:type="spellEnd"/>
      <w:r>
        <w:rPr>
          <w:sz w:val="36"/>
          <w:szCs w:val="36"/>
        </w:rPr>
        <w:t>. Их концентрация превышает в 100 раз ПДК. По данным исследований ACS (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American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Cancer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Society</w:t>
      </w:r>
      <w:proofErr w:type="spellEnd"/>
      <w:r>
        <w:rPr>
          <w:sz w:val="36"/>
          <w:szCs w:val="36"/>
        </w:rPr>
        <w:t xml:space="preserve">) потребители </w:t>
      </w:r>
      <w:proofErr w:type="spellStart"/>
      <w:r>
        <w:rPr>
          <w:sz w:val="36"/>
          <w:szCs w:val="36"/>
        </w:rPr>
        <w:t>снюса</w:t>
      </w:r>
      <w:proofErr w:type="spellEnd"/>
      <w:r>
        <w:rPr>
          <w:sz w:val="36"/>
          <w:szCs w:val="36"/>
        </w:rPr>
        <w:t xml:space="preserve"> в 50 раз чаще болеют раком щёк, дёсен и внутренней поверхности губ. Тканевые клетки этих областей делятся в попытке создать барьер табаку, но под влиянием канцерогенов становятся раковыми. Соли натрия, содержащиеся в нем, делают такого человека подверженным гипертонии. В результате у таких людей в разы увеличиваются шансы на инсульты и инфаркты.</w:t>
      </w:r>
    </w:p>
    <w:p w:rsidR="008E4C29" w:rsidRDefault="008E4C29" w:rsidP="008E4C29">
      <w:pPr>
        <w:pStyle w:val="a3"/>
      </w:pPr>
      <w:r>
        <w:rPr>
          <w:b/>
          <w:bCs/>
          <w:sz w:val="36"/>
          <w:szCs w:val="36"/>
        </w:rPr>
        <w:t>Симптомы и внешние признаки:</w:t>
      </w:r>
    </w:p>
    <w:p w:rsidR="008E4C29" w:rsidRDefault="008E4C29" w:rsidP="008E4C29">
      <w:pPr>
        <w:pStyle w:val="a3"/>
        <w:numPr>
          <w:ilvl w:val="0"/>
          <w:numId w:val="1"/>
        </w:numPr>
      </w:pPr>
      <w:r>
        <w:rPr>
          <w:sz w:val="36"/>
          <w:szCs w:val="36"/>
        </w:rPr>
        <w:t>ухудшение дыхательных функций,</w:t>
      </w:r>
    </w:p>
    <w:p w:rsidR="008E4C29" w:rsidRDefault="008E4C29" w:rsidP="008E4C29">
      <w:pPr>
        <w:pStyle w:val="a3"/>
        <w:numPr>
          <w:ilvl w:val="0"/>
          <w:numId w:val="1"/>
        </w:numPr>
      </w:pPr>
      <w:r>
        <w:rPr>
          <w:sz w:val="36"/>
          <w:szCs w:val="36"/>
        </w:rPr>
        <w:t>раздражение слизистой оболочки глаз,</w:t>
      </w:r>
    </w:p>
    <w:p w:rsidR="008E4C29" w:rsidRDefault="008E4C29" w:rsidP="008E4C29">
      <w:pPr>
        <w:pStyle w:val="a3"/>
        <w:numPr>
          <w:ilvl w:val="0"/>
          <w:numId w:val="1"/>
        </w:numPr>
      </w:pPr>
      <w:r>
        <w:rPr>
          <w:sz w:val="36"/>
          <w:szCs w:val="36"/>
        </w:rPr>
        <w:t>головные боли,</w:t>
      </w:r>
    </w:p>
    <w:p w:rsidR="008E4C29" w:rsidRDefault="008E4C29" w:rsidP="008E4C29">
      <w:pPr>
        <w:pStyle w:val="a3"/>
        <w:numPr>
          <w:ilvl w:val="0"/>
          <w:numId w:val="1"/>
        </w:numPr>
      </w:pPr>
      <w:r>
        <w:rPr>
          <w:sz w:val="36"/>
          <w:szCs w:val="36"/>
        </w:rPr>
        <w:lastRenderedPageBreak/>
        <w:t>учащенное сердцебиение,</w:t>
      </w:r>
    </w:p>
    <w:p w:rsidR="008E4C29" w:rsidRDefault="008E4C29" w:rsidP="008E4C29">
      <w:pPr>
        <w:pStyle w:val="a3"/>
        <w:numPr>
          <w:ilvl w:val="0"/>
          <w:numId w:val="1"/>
        </w:numPr>
      </w:pPr>
      <w:r>
        <w:rPr>
          <w:sz w:val="36"/>
          <w:szCs w:val="36"/>
        </w:rPr>
        <w:t>заложенность носа,</w:t>
      </w:r>
    </w:p>
    <w:p w:rsidR="008E4C29" w:rsidRDefault="008E4C29" w:rsidP="008E4C29">
      <w:pPr>
        <w:pStyle w:val="a3"/>
        <w:numPr>
          <w:ilvl w:val="0"/>
          <w:numId w:val="1"/>
        </w:numPr>
      </w:pPr>
      <w:proofErr w:type="spellStart"/>
      <w:r>
        <w:rPr>
          <w:sz w:val="36"/>
          <w:szCs w:val="36"/>
        </w:rPr>
        <w:t>першение</w:t>
      </w:r>
      <w:proofErr w:type="spellEnd"/>
      <w:r>
        <w:rPr>
          <w:sz w:val="36"/>
          <w:szCs w:val="36"/>
        </w:rPr>
        <w:t xml:space="preserve"> в горле, кашель,</w:t>
      </w:r>
    </w:p>
    <w:p w:rsidR="008E4C29" w:rsidRDefault="008E4C29" w:rsidP="008E4C29">
      <w:pPr>
        <w:pStyle w:val="a3"/>
        <w:numPr>
          <w:ilvl w:val="0"/>
          <w:numId w:val="1"/>
        </w:numPr>
      </w:pPr>
      <w:r>
        <w:rPr>
          <w:sz w:val="36"/>
          <w:szCs w:val="36"/>
        </w:rPr>
        <w:t>раздражительность,</w:t>
      </w:r>
    </w:p>
    <w:p w:rsidR="008E4C29" w:rsidRDefault="008E4C29" w:rsidP="008E4C29">
      <w:pPr>
        <w:pStyle w:val="a3"/>
        <w:numPr>
          <w:ilvl w:val="0"/>
          <w:numId w:val="1"/>
        </w:numPr>
      </w:pPr>
      <w:r>
        <w:rPr>
          <w:sz w:val="36"/>
          <w:szCs w:val="36"/>
        </w:rPr>
        <w:t>потеря аппетита, головокружение и тошнота,</w:t>
      </w:r>
    </w:p>
    <w:p w:rsidR="008E4C29" w:rsidRDefault="008E4C29" w:rsidP="008E4C29">
      <w:pPr>
        <w:pStyle w:val="a3"/>
        <w:numPr>
          <w:ilvl w:val="0"/>
          <w:numId w:val="1"/>
        </w:numPr>
      </w:pPr>
      <w:r>
        <w:rPr>
          <w:sz w:val="36"/>
          <w:szCs w:val="36"/>
        </w:rPr>
        <w:t>ухудшение мыслительных процессов, памяти,</w:t>
      </w:r>
    </w:p>
    <w:p w:rsidR="008E4C29" w:rsidRDefault="008E4C29" w:rsidP="008E4C29">
      <w:pPr>
        <w:pStyle w:val="a3"/>
        <w:numPr>
          <w:ilvl w:val="0"/>
          <w:numId w:val="1"/>
        </w:numPr>
      </w:pPr>
      <w:r>
        <w:rPr>
          <w:sz w:val="36"/>
          <w:szCs w:val="36"/>
        </w:rPr>
        <w:t>снижение внимания.</w:t>
      </w:r>
    </w:p>
    <w:p w:rsidR="008E4C29" w:rsidRDefault="008E4C29" w:rsidP="008E4C29">
      <w:pPr>
        <w:pStyle w:val="a3"/>
      </w:pPr>
      <w:r>
        <w:rPr>
          <w:b/>
          <w:bCs/>
          <w:sz w:val="36"/>
          <w:szCs w:val="36"/>
        </w:rPr>
        <w:t>Последствия употребления бездымного табака</w:t>
      </w:r>
    </w:p>
    <w:p w:rsidR="008E4C29" w:rsidRDefault="008E4C29" w:rsidP="008E4C29">
      <w:pPr>
        <w:pStyle w:val="a3"/>
        <w:numPr>
          <w:ilvl w:val="0"/>
          <w:numId w:val="2"/>
        </w:numPr>
      </w:pPr>
      <w:r>
        <w:rPr>
          <w:sz w:val="36"/>
          <w:szCs w:val="36"/>
        </w:rPr>
        <w:t>Употребление нюхательного табака вызывает серьезные заболевания носоглоточных путей.</w:t>
      </w:r>
    </w:p>
    <w:p w:rsidR="008E4C29" w:rsidRDefault="008E4C29" w:rsidP="008E4C29">
      <w:pPr>
        <w:pStyle w:val="a3"/>
        <w:numPr>
          <w:ilvl w:val="0"/>
          <w:numId w:val="2"/>
        </w:numPr>
      </w:pPr>
      <w:r>
        <w:rPr>
          <w:sz w:val="36"/>
          <w:szCs w:val="36"/>
        </w:rPr>
        <w:t>Риск заболеть раком глотки и полости рта в 4 – 6 раз выше, чем у тех, кто его не употребляет.</w:t>
      </w:r>
    </w:p>
    <w:p w:rsidR="008E4C29" w:rsidRDefault="008E4C29" w:rsidP="008E4C29">
      <w:pPr>
        <w:pStyle w:val="a3"/>
        <w:numPr>
          <w:ilvl w:val="0"/>
          <w:numId w:val="2"/>
        </w:numPr>
      </w:pPr>
      <w:proofErr w:type="spellStart"/>
      <w:r>
        <w:rPr>
          <w:sz w:val="36"/>
          <w:szCs w:val="36"/>
        </w:rPr>
        <w:t>Снафф</w:t>
      </w:r>
      <w:proofErr w:type="spellEnd"/>
      <w:r>
        <w:rPr>
          <w:sz w:val="36"/>
          <w:szCs w:val="36"/>
        </w:rPr>
        <w:t xml:space="preserve"> влияет на развитие инсультов, сердечных приступов, повышение артериального давления, покраснение и отек слизистой носа, слезливость глаз, переходящие в хронические формы.</w:t>
      </w:r>
    </w:p>
    <w:p w:rsidR="008E4C29" w:rsidRDefault="008E4C29" w:rsidP="008E4C29">
      <w:pPr>
        <w:pStyle w:val="a3"/>
        <w:numPr>
          <w:ilvl w:val="0"/>
          <w:numId w:val="2"/>
        </w:numPr>
      </w:pPr>
      <w:r>
        <w:rPr>
          <w:sz w:val="36"/>
          <w:szCs w:val="36"/>
        </w:rPr>
        <w:t>Ароматические добавки в табаке могут вызывать аллергические реакции.</w:t>
      </w:r>
    </w:p>
    <w:p w:rsidR="008E4C29" w:rsidRDefault="008E4C29" w:rsidP="008E4C29">
      <w:pPr>
        <w:pStyle w:val="a3"/>
        <w:numPr>
          <w:ilvl w:val="0"/>
          <w:numId w:val="2"/>
        </w:numPr>
      </w:pPr>
      <w:r>
        <w:rPr>
          <w:sz w:val="36"/>
          <w:szCs w:val="36"/>
        </w:rPr>
        <w:t>Никотин, содержащийся в бездымном табаке, отрицательно влияет на репродуктивную функцию как мужчин, так и женщин.</w:t>
      </w:r>
    </w:p>
    <w:p w:rsidR="008E4C29" w:rsidRDefault="008E4C29" w:rsidP="008E4C29">
      <w:pPr>
        <w:pStyle w:val="a3"/>
        <w:numPr>
          <w:ilvl w:val="0"/>
          <w:numId w:val="2"/>
        </w:numPr>
      </w:pPr>
      <w:r>
        <w:rPr>
          <w:sz w:val="36"/>
          <w:szCs w:val="36"/>
        </w:rPr>
        <w:t>Бездымный табак, как и обычные сигареты, содержит никотин, следовательно, способен вызывать никотиновую зависимость. Причем в данном случае никотин медленнее всасывается, поэтому действие на организм более длительное.</w:t>
      </w:r>
    </w:p>
    <w:p w:rsidR="008E4C29" w:rsidRDefault="008E4C29" w:rsidP="008E4C29">
      <w:pPr>
        <w:pStyle w:val="a3"/>
        <w:numPr>
          <w:ilvl w:val="0"/>
          <w:numId w:val="2"/>
        </w:numPr>
      </w:pPr>
      <w:r>
        <w:rPr>
          <w:sz w:val="36"/>
          <w:szCs w:val="36"/>
        </w:rPr>
        <w:t xml:space="preserve">Вред от </w:t>
      </w:r>
      <w:proofErr w:type="spellStart"/>
      <w:r>
        <w:rPr>
          <w:sz w:val="36"/>
          <w:szCs w:val="36"/>
        </w:rPr>
        <w:t>снаффа</w:t>
      </w:r>
      <w:proofErr w:type="spellEnd"/>
      <w:r>
        <w:rPr>
          <w:sz w:val="36"/>
          <w:szCs w:val="36"/>
        </w:rPr>
        <w:t xml:space="preserve"> может представлять даже б</w:t>
      </w:r>
      <w:r>
        <w:rPr>
          <w:b/>
          <w:bCs/>
          <w:sz w:val="36"/>
          <w:szCs w:val="36"/>
        </w:rPr>
        <w:t>о</w:t>
      </w:r>
      <w:r>
        <w:rPr>
          <w:sz w:val="36"/>
          <w:szCs w:val="36"/>
        </w:rPr>
        <w:t>льшую угрозу, чем от сигарет, т.к. дозу табака трудно точно измерить и есть риск передозировки с последующими непредсказуемыми последствиями.</w:t>
      </w:r>
    </w:p>
    <w:p w:rsidR="00833D3F" w:rsidRDefault="00833D3F"/>
    <w:sectPr w:rsidR="0083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57C46"/>
    <w:multiLevelType w:val="multilevel"/>
    <w:tmpl w:val="CAA4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362BC"/>
    <w:multiLevelType w:val="multilevel"/>
    <w:tmpl w:val="1EA0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8E4C29"/>
    <w:rsid w:val="00833D3F"/>
    <w:rsid w:val="008E4C29"/>
    <w:rsid w:val="00C2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E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E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2019-11-12T18:18:00Z</dcterms:created>
  <dcterms:modified xsi:type="dcterms:W3CDTF">2019-11-12T18:18:00Z</dcterms:modified>
</cp:coreProperties>
</file>