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0E" w:rsidRPr="00A5570E" w:rsidRDefault="00A5570E" w:rsidP="006B6A2C">
      <w:pPr>
        <w:pStyle w:val="a3"/>
        <w:spacing w:before="0" w:beforeAutospacing="0" w:after="0" w:afterAutospacing="0"/>
        <w:rPr>
          <w:bCs/>
          <w:iCs/>
        </w:rPr>
      </w:pPr>
      <w:r w:rsidRPr="00A5570E">
        <w:rPr>
          <w:bCs/>
          <w:iCs/>
        </w:rPr>
        <w:t>22.02.21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rPr>
          <w:b/>
          <w:bCs/>
          <w:i/>
          <w:iCs/>
        </w:rPr>
        <w:t xml:space="preserve">Тема: </w:t>
      </w:r>
      <w:r w:rsidRPr="00595BB0">
        <w:rPr>
          <w:color w:val="000000"/>
          <w:shd w:val="clear" w:color="auto" w:fill="FFFFFF"/>
        </w:rPr>
        <w:t>Аппликация из макарон. Подводный мир.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rPr>
          <w:b/>
          <w:bCs/>
        </w:rPr>
        <w:t>Цель</w:t>
      </w:r>
      <w:r w:rsidRPr="006B6A2C">
        <w:t xml:space="preserve">: Научить </w:t>
      </w:r>
      <w:proofErr w:type="gramStart"/>
      <w:r w:rsidRPr="006B6A2C">
        <w:t>обучающихся</w:t>
      </w:r>
      <w:proofErr w:type="gramEnd"/>
      <w:r w:rsidRPr="006B6A2C">
        <w:t>, создавать декоративную композицию в технике аппликация.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rPr>
          <w:b/>
          <w:bCs/>
        </w:rPr>
        <w:t>Задачи</w:t>
      </w:r>
      <w:r w:rsidRPr="006B6A2C">
        <w:t>:</w:t>
      </w:r>
      <w:bookmarkStart w:id="0" w:name="_GoBack"/>
      <w:bookmarkEnd w:id="0"/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 xml:space="preserve">1.Обучающие: способствовать формированию знаний, умений и </w:t>
      </w:r>
      <w:proofErr w:type="gramStart"/>
      <w:r w:rsidRPr="006B6A2C">
        <w:t>навыков</w:t>
      </w:r>
      <w:proofErr w:type="gramEnd"/>
      <w:r w:rsidRPr="006B6A2C">
        <w:t xml:space="preserve"> обучающихся по созданию композиции в технике аппликации и оригами; обогащать представления обучающихся о многообразии подводного мира и его обитателей;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2.</w:t>
      </w:r>
      <w:proofErr w:type="gramStart"/>
      <w:r w:rsidRPr="006B6A2C">
        <w:t>Развивающие</w:t>
      </w:r>
      <w:proofErr w:type="gramEnd"/>
      <w:r w:rsidRPr="006B6A2C">
        <w:t xml:space="preserve">: развивать у обучающихся творческое мышление и воображение; способствовать развитию познавательного интереса к окружающему миру. 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3.</w:t>
      </w:r>
      <w:proofErr w:type="gramStart"/>
      <w:r w:rsidRPr="006B6A2C">
        <w:t>Воспитательные</w:t>
      </w:r>
      <w:proofErr w:type="gramEnd"/>
      <w:r w:rsidRPr="006B6A2C">
        <w:t>: воспитывать аккуратность и собранность, трудолюбие, бережное отношение к природе, умение слушать и слышать.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rPr>
          <w:b/>
          <w:bCs/>
        </w:rPr>
        <w:t>Методы обучения</w:t>
      </w:r>
      <w:r w:rsidRPr="006B6A2C">
        <w:t>: словесный, наглядный, практический.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rPr>
          <w:b/>
          <w:bCs/>
        </w:rPr>
        <w:t>Тип урока</w:t>
      </w:r>
      <w:r w:rsidRPr="006B6A2C">
        <w:t>: комбинированный.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rPr>
          <w:b/>
          <w:bCs/>
        </w:rPr>
        <w:t>Оборудование для учителя</w:t>
      </w:r>
      <w:r w:rsidRPr="006B6A2C">
        <w:t>: дидактический материал к учебному занятию, наглядные пособия, образцы готовых работ.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rPr>
          <w:b/>
          <w:bCs/>
        </w:rPr>
        <w:t xml:space="preserve">Оборудование для </w:t>
      </w:r>
      <w:proofErr w:type="gramStart"/>
      <w:r w:rsidRPr="006B6A2C">
        <w:rPr>
          <w:b/>
          <w:bCs/>
        </w:rPr>
        <w:t>обучающихся</w:t>
      </w:r>
      <w:proofErr w:type="gramEnd"/>
      <w:r w:rsidRPr="006B6A2C">
        <w:t>: цветная бумага, цветной картон, клей-карандаш, ножницы.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rPr>
          <w:b/>
          <w:bCs/>
        </w:rPr>
        <w:t>Структура урока: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Организационный момент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Подведение к теме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Объяснение нового материала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Правила техники безопасности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Практическая работа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Физкультминутка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Выставка детских работ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Рефлексия, итог урока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</w:p>
    <w:p w:rsidR="006B6A2C" w:rsidRPr="006B6A2C" w:rsidRDefault="006B6A2C" w:rsidP="006B6A2C">
      <w:pPr>
        <w:pStyle w:val="a3"/>
        <w:spacing w:before="0" w:beforeAutospacing="0" w:after="0" w:afterAutospacing="0"/>
      </w:pP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rPr>
          <w:b/>
          <w:bCs/>
        </w:rPr>
        <w:t>Ход урока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rPr>
          <w:b/>
          <w:bCs/>
        </w:rPr>
        <w:t>1.Организационный момент (2 мин.)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 xml:space="preserve">Здравствуйте, ребята! 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- Для начала встанем в круг</w:t>
      </w:r>
      <w:proofErr w:type="gramStart"/>
      <w:r w:rsidRPr="006B6A2C">
        <w:br/>
        <w:t>С</w:t>
      </w:r>
      <w:proofErr w:type="gramEnd"/>
      <w:r w:rsidRPr="006B6A2C">
        <w:t>колько радости вокруг!</w:t>
      </w:r>
      <w:r w:rsidRPr="006B6A2C">
        <w:br/>
        <w:t>Мы все за руки возьмёмся</w:t>
      </w:r>
      <w:proofErr w:type="gramStart"/>
      <w:r w:rsidRPr="006B6A2C">
        <w:br/>
        <w:t>И</w:t>
      </w:r>
      <w:proofErr w:type="gramEnd"/>
      <w:r w:rsidRPr="006B6A2C">
        <w:t xml:space="preserve"> друг другу улыбнемся.</w:t>
      </w:r>
      <w:r w:rsidRPr="006B6A2C">
        <w:br/>
        <w:t>Мы готовы поиграть</w:t>
      </w:r>
      <w:r w:rsidRPr="006B6A2C">
        <w:br/>
        <w:t>Можно встречу начинать.</w:t>
      </w:r>
      <w:r w:rsidRPr="006B6A2C">
        <w:br/>
      </w:r>
      <w:r w:rsidRPr="006B6A2C">
        <w:br/>
      </w:r>
      <w:r w:rsidRPr="006B6A2C">
        <w:rPr>
          <w:b/>
          <w:bCs/>
        </w:rPr>
        <w:t>2.Подготовка учащихся к работе.</w:t>
      </w:r>
      <w:r w:rsidRPr="006B6A2C">
        <w:t xml:space="preserve"> 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Проверка готовности к уроку.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 xml:space="preserve">Молодцы. 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rPr>
          <w:b/>
          <w:bCs/>
        </w:rPr>
        <w:t>3.Подведение к теме (5 мин.)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Вводное слово учителя (психотренинг)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- Ребята, давайте помечтаем сегодня на уроке. Закройте глаза и представьте, что мы на берегу теплого моря или океана, что мы идем по песку, подходим к воде – надеваем ласты и маску и постепенно погружаемся в ласковую, теплую воду. И вот, перед нами открывается волшебный и сказочный подводный мир!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- А теперь откроем глаза.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- Сегодня на уроке мы с вами познакомимся с увлекательным и таинственным подводным миром, его обитателями, и выполним панно в известной вам технике аппликации.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А как вы думаете, для чего все эти предметы нам пригодятся? (для аппликации)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Правильно, сегодня мы будем делать коллективную аппликацию.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 xml:space="preserve">-Отгадайте загадку. 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lastRenderedPageBreak/>
        <w:t>Посмотрите, дом стоит,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 xml:space="preserve">до краев водой </w:t>
      </w:r>
      <w:proofErr w:type="gramStart"/>
      <w:r w:rsidRPr="006B6A2C">
        <w:t>налит</w:t>
      </w:r>
      <w:proofErr w:type="gramEnd"/>
      <w:r w:rsidRPr="006B6A2C">
        <w:t>,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 xml:space="preserve">без окошек, но не </w:t>
      </w:r>
      <w:proofErr w:type="gramStart"/>
      <w:r w:rsidRPr="006B6A2C">
        <w:t>мрачный</w:t>
      </w:r>
      <w:proofErr w:type="gramEnd"/>
      <w:r w:rsidRPr="006B6A2C">
        <w:t>.</w:t>
      </w:r>
      <w:r w:rsidRPr="006B6A2C">
        <w:rPr>
          <w:lang w:val="en"/>
        </w:rPr>
        <w:t> </w:t>
      </w:r>
      <w:r w:rsidRPr="006B6A2C">
        <w:br/>
        <w:t xml:space="preserve">С четырех сторон </w:t>
      </w:r>
      <w:proofErr w:type="gramStart"/>
      <w:r w:rsidRPr="006B6A2C">
        <w:t>прозрачный</w:t>
      </w:r>
      <w:proofErr w:type="gramEnd"/>
      <w:r w:rsidRPr="006B6A2C">
        <w:t>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В этом домике жильцы –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Все умелые пловцы. (Аквариум)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rPr>
          <w:b/>
          <w:bCs/>
        </w:rPr>
        <w:t>4.Объяснение нового материала (10 мин.)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Презентация.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 xml:space="preserve">Давайте </w:t>
      </w:r>
      <w:proofErr w:type="gramStart"/>
      <w:r w:rsidRPr="006B6A2C">
        <w:t>получше</w:t>
      </w:r>
      <w:proofErr w:type="gramEnd"/>
      <w:r w:rsidRPr="006B6A2C">
        <w:t xml:space="preserve"> познакомимся с обитателями подводного мира: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Самая скоростная рыба – это парусник. В скорости плавания эта рыба считается очень быстрой. Парусник может развить скорость свыше ста километров в час, и приплыть за три секунды около девяноста метров.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Карликовый морской конек – самая медленная рыба из всех видов. Наблюдая за этим видом, может показаться, что они просто висят в воде.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Морской конек – это единственная рыба, которая плавает вертикально.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 xml:space="preserve">Самые опасные рыбы хищники – пираньи. Они живут и нападают на свою жертву стаями, независимо от размера самой жертвы. Эти рыбы могут напасть даже на человека. 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 xml:space="preserve">Необычная рыба – анабас. Эту рыбу еще называют ползун. Живёт она в Южной Азии. Анабас может заползать на деревья и дышать под водой и на суше. 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Рыбы, умеющие летать, так и называются — летучие рыбы. Могут подниматься над поверхностью воды до пяти метров и парить в воздухе до ста метров над уровнем воды.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 xml:space="preserve">Японская </w:t>
      </w:r>
      <w:proofErr w:type="spellStart"/>
      <w:r w:rsidRPr="006B6A2C">
        <w:t>мохнатоголовая</w:t>
      </w:r>
      <w:proofErr w:type="spellEnd"/>
      <w:r w:rsidRPr="006B6A2C">
        <w:t xml:space="preserve"> собачка. Живет неподалеку берегов Японии и Корейского полуострова. Достигает длины 55 см. Питается рыбка беспозвоночными животными. Японская собачка — прекрасный «аттракцион» для водолазов и аквалангистов. Ее можно гладить и кормить прямо из рук.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Представьте, что вы очутились на дне моря или океана. Можно увидеть всю красоту, которая находиться на дне. Кроме обитателей подводного мира, мы можем увидеть на дне песок, камни, ракушки и водоросли.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Давайте создадим свой волшебный подводный мир, в котором живут яркие рыбки, и растут водоросли из цветной бумаги.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rPr>
          <w:b/>
          <w:bCs/>
        </w:rPr>
        <w:t>5.Правила техники безопасности (3 мин.)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Перед тем как вы преступите к работе, я ознакомлю вас с техникой безопасности при работе с ножницами и клеем.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при работе с ножницами: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1. Не держите ножницы лезвием вверх.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2. Не оставляйте ножницы с открытыми лезвиями.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3. Передавайте закрытые ножницы кольцами вперёд.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при работе с клеем: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1. Наносите жидкий клей на поверхность бумаги только кистью.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2. Нельзя, чтобы клей попадал на пальцы рук, лицо, особенно глаза.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3. При попадании клея в глаза надо хорошо промыть их водой.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4. По окончании работы обязательно вымойте руки и кисть.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rPr>
          <w:b/>
          <w:bCs/>
        </w:rPr>
        <w:t>6.Практическая работа (15 мин.)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Задание: сделать апп</w:t>
      </w:r>
      <w:r>
        <w:t>ликацию на тему «Подводный мир»</w:t>
      </w:r>
      <w:r w:rsidRPr="006B6A2C">
        <w:t>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Нарисовать эскиз аппликации;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Вырезать детали;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Приклеить основные детали среднего плана к фону;</w:t>
      </w:r>
    </w:p>
    <w:p w:rsidR="006B6A2C" w:rsidRDefault="006B6A2C" w:rsidP="006B6A2C">
      <w:pPr>
        <w:pStyle w:val="a3"/>
        <w:spacing w:before="0" w:beforeAutospacing="0" w:after="0" w:afterAutospacing="0"/>
      </w:pPr>
      <w:r w:rsidRPr="006B6A2C">
        <w:t xml:space="preserve">Приклеить мелкие детали переднего плана. 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>
        <w:t>Наклеить на них макароны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rPr>
          <w:b/>
          <w:bCs/>
        </w:rPr>
        <w:t>Физкультминутка (2 мин.)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Море очень широко, (Дети широко разводят руки в сторону.)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Море очень глубоко. (Приседают, коснувшись руками пола.)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lastRenderedPageBreak/>
        <w:t>Рыбки там живут, друзья, (Выполняют движение «Рыбка».)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А вот воду пить — нельзя. (Разводят руки в сторону, приподняв плечи.)</w:t>
      </w:r>
    </w:p>
    <w:p w:rsidR="006B6A2C" w:rsidRPr="00A5570E" w:rsidRDefault="006B6A2C" w:rsidP="006B6A2C">
      <w:pPr>
        <w:pStyle w:val="a3"/>
        <w:spacing w:before="0" w:beforeAutospacing="0" w:after="0" w:afterAutospacing="0"/>
      </w:pPr>
      <w:r w:rsidRPr="00A5570E">
        <w:t>Выставка детских работ (5 мин.)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rPr>
          <w:b/>
          <w:bCs/>
        </w:rPr>
        <w:t>Рефлексия (3 мин.)</w:t>
      </w:r>
      <w:r w:rsidRPr="006B6A2C">
        <w:br/>
      </w:r>
      <w:r w:rsidRPr="006B6A2C">
        <w:br/>
        <w:t>В знак благодарности рыбки вам прислали иллюстрацию с изображением осьминога. Скажите, чего не хватает? Дорисуйте рот, изобразив своё настроение: улыбку – отличное, все понравилось на уроке, печаль – что-то не понравилось. Покажите мне</w:t>
      </w:r>
      <w:proofErr w:type="gramStart"/>
      <w:r w:rsidRPr="006B6A2C">
        <w:t xml:space="preserve"> ,</w:t>
      </w:r>
      <w:proofErr w:type="gramEnd"/>
      <w:r w:rsidRPr="006B6A2C">
        <w:t xml:space="preserve"> что нарисовали. Спасибо всем за занятие.</w:t>
      </w:r>
      <w:r w:rsidRPr="006B6A2C">
        <w:rPr>
          <w:lang w:val="en"/>
        </w:rPr>
        <w:t> </w:t>
      </w:r>
      <w:r w:rsidRPr="006B6A2C">
        <w:br/>
      </w:r>
      <w:r w:rsidRPr="006B6A2C">
        <w:br/>
        <w:t>Дорисовывают рот осьминогу.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Ребята, что нового вы сегодня узнали на уроке?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Чему новому вы сегодня научились?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Вам понравилось делать аппликации?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Вам было не трудно их делать?</w:t>
      </w:r>
    </w:p>
    <w:p w:rsidR="006B6A2C" w:rsidRPr="006B6A2C" w:rsidRDefault="006B6A2C" w:rsidP="006B6A2C">
      <w:pPr>
        <w:pStyle w:val="a3"/>
        <w:spacing w:before="0" w:beforeAutospacing="0" w:after="0" w:afterAutospacing="0"/>
      </w:pPr>
      <w:r w:rsidRPr="006B6A2C">
        <w:t>Всем спасибо за урок. До свидания.</w:t>
      </w:r>
    </w:p>
    <w:p w:rsidR="006B6A2C" w:rsidRPr="006B6A2C" w:rsidRDefault="006B6A2C" w:rsidP="006B6A2C">
      <w:pPr>
        <w:pStyle w:val="a3"/>
        <w:spacing w:after="240" w:afterAutospacing="0"/>
      </w:pPr>
    </w:p>
    <w:p w:rsidR="006B6A2C" w:rsidRPr="006B6A2C" w:rsidRDefault="006B6A2C" w:rsidP="006B6A2C">
      <w:pPr>
        <w:pStyle w:val="a3"/>
      </w:pPr>
    </w:p>
    <w:p w:rsidR="0038117C" w:rsidRPr="006B6A2C" w:rsidRDefault="006B6A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363C13" wp14:editId="67AB5408">
            <wp:extent cx="5940425" cy="4449445"/>
            <wp:effectExtent l="0" t="0" r="3175" b="8255"/>
            <wp:docPr id="1" name="Рисунок 1" descr="https://www.maam.ru/upload/blogs/detsad-295094-1464962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95094-14649622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17C" w:rsidRPr="006B6A2C" w:rsidSect="00A557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15"/>
    <w:rsid w:val="00012515"/>
    <w:rsid w:val="0038117C"/>
    <w:rsid w:val="006B6A2C"/>
    <w:rsid w:val="00A5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7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34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61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4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3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33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4092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3</cp:revision>
  <dcterms:created xsi:type="dcterms:W3CDTF">2021-02-16T16:22:00Z</dcterms:created>
  <dcterms:modified xsi:type="dcterms:W3CDTF">2021-02-16T16:27:00Z</dcterms:modified>
</cp:coreProperties>
</file>