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01" w:rsidRPr="00851293" w:rsidRDefault="00CB4801" w:rsidP="00CB4801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Умножение десятичных дробей</w:t>
      </w:r>
      <w:proofErr w:type="gramStart"/>
      <w:r>
        <w:rPr>
          <w:rFonts w:ascii="Times New Roman" w:hAnsi="Times New Roman" w:cs="Times New Roman"/>
          <w:b/>
          <w:i/>
          <w:sz w:val="28"/>
        </w:rPr>
        <w:t xml:space="preserve"> .</w:t>
      </w:r>
      <w:proofErr w:type="gramEnd"/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I. Устная работа.</w:t>
      </w:r>
    </w:p>
    <w:p w:rsidR="00CB4801" w:rsidRDefault="00596CBA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Решить №2</w:t>
      </w:r>
      <w:r w:rsidR="00CB4801">
        <w:rPr>
          <w:rFonts w:ascii="Times New Roman" w:hAnsi="Times New Roman" w:cs="Times New Roman"/>
          <w:sz w:val="28"/>
        </w:rPr>
        <w:t>, стр. 231 (Раздел «Решаем устно»).</w:t>
      </w:r>
    </w:p>
    <w:p w:rsidR="00596CBA" w:rsidRPr="00596CBA" w:rsidRDefault="00CB4801" w:rsidP="00596CBA">
      <w:pPr>
        <w:autoSpaceDE w:val="0"/>
        <w:autoSpaceDN w:val="0"/>
        <w:adjustRightInd w:val="0"/>
        <w:spacing w:before="75"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II. Изучение нового материала.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596CBA" w:rsidRPr="00596CBA" w:rsidRDefault="00596CBA" w:rsidP="00596CBA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9247" cy="1343892"/>
            <wp:effectExtent l="19050" t="0" r="620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393" t="18508" r="23476" b="6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86" cy="134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01" w:rsidRDefault="00596CBA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701266" cy="2436836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522" t="50276" r="21921" b="2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76" cy="24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CBA" w:rsidRDefault="00596CBA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</w:pPr>
    </w:p>
    <w:p w:rsidR="00CB4801" w:rsidRDefault="00596CBA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701266" cy="4030966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718" t="14365" r="22388" b="3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66" cy="403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01" w:rsidRDefault="00CB4801" w:rsidP="0076698A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DF3767">
        <w:rPr>
          <w:rFonts w:ascii="Times New Roman" w:eastAsia="Calibri" w:hAnsi="Times New Roman" w:cs="Times New Roman"/>
          <w:bCs/>
          <w:sz w:val="26"/>
          <w:szCs w:val="26"/>
        </w:rPr>
        <w:t>Теоретический материал п. 3</w:t>
      </w:r>
      <w:r>
        <w:rPr>
          <w:rFonts w:ascii="Times New Roman" w:eastAsia="Calibri" w:hAnsi="Times New Roman" w:cs="Times New Roman"/>
          <w:bCs/>
          <w:sz w:val="26"/>
          <w:szCs w:val="26"/>
        </w:rPr>
        <w:t>4</w:t>
      </w:r>
      <w:r w:rsidRPr="00DF3767">
        <w:rPr>
          <w:rFonts w:ascii="Times New Roman" w:eastAsia="Calibri" w:hAnsi="Times New Roman" w:cs="Times New Roman"/>
          <w:bCs/>
          <w:sz w:val="26"/>
          <w:szCs w:val="26"/>
        </w:rPr>
        <w:t xml:space="preserve">, стр. </w:t>
      </w:r>
      <w:r>
        <w:rPr>
          <w:rFonts w:ascii="Times New Roman" w:eastAsia="Calibri" w:hAnsi="Times New Roman" w:cs="Times New Roman"/>
          <w:bCs/>
          <w:sz w:val="26"/>
          <w:szCs w:val="26"/>
        </w:rPr>
        <w:t>229</w:t>
      </w:r>
      <w:r w:rsidR="00596CBA">
        <w:rPr>
          <w:rFonts w:ascii="Times New Roman" w:eastAsia="Calibri" w:hAnsi="Times New Roman" w:cs="Times New Roman"/>
          <w:bCs/>
          <w:sz w:val="26"/>
          <w:szCs w:val="26"/>
        </w:rPr>
        <w:t>-230</w:t>
      </w:r>
      <w:r w:rsidRPr="00DF3767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:rsidR="00CB4801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CB4801" w:rsidRPr="00DF3767" w:rsidRDefault="00CB4801" w:rsidP="0076698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049B8">
        <w:rPr>
          <w:rFonts w:ascii="Times New Roman" w:eastAsia="Calibri" w:hAnsi="Times New Roman" w:cs="Times New Roman"/>
          <w:b/>
          <w:bCs/>
          <w:sz w:val="26"/>
          <w:szCs w:val="26"/>
        </w:rPr>
        <w:t>III. Закрепление изученного материала.</w:t>
      </w:r>
    </w:p>
    <w:p w:rsidR="00596CBA" w:rsidRDefault="00CB4801" w:rsidP="00235BB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5B42BC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>Решить №</w:t>
      </w:r>
      <w:r w:rsidR="0076698A">
        <w:rPr>
          <w:rFonts w:ascii="Times New Roman" w:eastAsia="Calibri" w:hAnsi="Times New Roman" w:cs="Times New Roman"/>
          <w:bCs/>
          <w:sz w:val="26"/>
          <w:szCs w:val="26"/>
        </w:rPr>
        <w:t>91</w:t>
      </w:r>
      <w:r w:rsidR="00596CBA">
        <w:rPr>
          <w:rFonts w:ascii="Times New Roman" w:eastAsia="Calibri" w:hAnsi="Times New Roman" w:cs="Times New Roman"/>
          <w:bCs/>
          <w:sz w:val="26"/>
          <w:szCs w:val="26"/>
        </w:rPr>
        <w:t>4</w:t>
      </w:r>
      <w:r w:rsidR="00235BB6">
        <w:rPr>
          <w:rFonts w:ascii="Times New Roman" w:eastAsia="Calibri" w:hAnsi="Times New Roman" w:cs="Times New Roman"/>
          <w:bCs/>
          <w:sz w:val="26"/>
          <w:szCs w:val="26"/>
        </w:rPr>
        <w:t>(1-4)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</w:t>
      </w:r>
      <w:r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CB4801" w:rsidRDefault="00596CBA" w:rsidP="00CB4801">
      <w:pPr>
        <w:pStyle w:val="a3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0249" cy="1148619"/>
            <wp:effectExtent l="19050" t="0" r="6601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123" t="41989" r="26228" b="4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39" cy="114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jc w:val="center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785"/>
        <w:gridCol w:w="1707"/>
        <w:gridCol w:w="1708"/>
        <w:gridCol w:w="1730"/>
      </w:tblGrid>
      <w:tr w:rsidR="00235BB6" w:rsidTr="00235BB6">
        <w:trPr>
          <w:jc w:val="center"/>
        </w:trPr>
        <w:tc>
          <w:tcPr>
            <w:tcW w:w="1785" w:type="dxa"/>
          </w:tcPr>
          <w:p w:rsidR="00235BB6" w:rsidRDefault="00235BB6" w:rsidP="001A3E97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56" w:lineRule="auto"/>
              <w:jc w:val="both"/>
              <w:rPr>
                <w:noProof/>
                <w:lang w:eastAsia="ru-RU"/>
              </w:rPr>
            </w:pPr>
            <w:r w:rsidRPr="001A3E97">
              <w:rPr>
                <w:noProof/>
                <w:sz w:val="24"/>
                <w:vertAlign w:val="subscript"/>
                <w:lang w:eastAsia="ru-RU"/>
              </w:rPr>
              <w:t>Х</w:t>
            </w:r>
            <w:r>
              <w:rPr>
                <w:noProof/>
                <w:sz w:val="24"/>
                <w:vertAlign w:val="subscript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2</w:t>
            </w:r>
            <w:r w:rsidRPr="001A3E97">
              <w:rPr>
                <w:noProof/>
                <w:u w:val="double"/>
                <w:lang w:eastAsia="ru-RU"/>
              </w:rPr>
              <w:t>,4</w:t>
            </w:r>
          </w:p>
        </w:tc>
        <w:tc>
          <w:tcPr>
            <w:tcW w:w="1707" w:type="dxa"/>
          </w:tcPr>
          <w:p w:rsidR="00235BB6" w:rsidRDefault="00235BB6" w:rsidP="001A3E97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2)   </w:t>
            </w:r>
            <w:r w:rsidRPr="001A3E97">
              <w:rPr>
                <w:noProof/>
                <w:vertAlign w:val="subscript"/>
                <w:lang w:eastAsia="ru-RU"/>
              </w:rPr>
              <w:t>Х</w:t>
            </w:r>
            <w:r>
              <w:rPr>
                <w:noProof/>
                <w:vertAlign w:val="subscript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2,</w:t>
            </w:r>
            <w:r w:rsidRPr="001A3E97">
              <w:rPr>
                <w:noProof/>
                <w:u w:val="double"/>
                <w:lang w:eastAsia="ru-RU"/>
              </w:rPr>
              <w:t>7</w:t>
            </w:r>
          </w:p>
        </w:tc>
        <w:tc>
          <w:tcPr>
            <w:tcW w:w="1708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3)    </w:t>
            </w:r>
            <w:r w:rsidRPr="00235BB6">
              <w:rPr>
                <w:noProof/>
                <w:vertAlign w:val="subscript"/>
                <w:lang w:eastAsia="ru-RU"/>
              </w:rPr>
              <w:t>Х</w:t>
            </w:r>
            <w:r>
              <w:rPr>
                <w:noProof/>
                <w:lang w:eastAsia="ru-RU"/>
              </w:rPr>
              <w:t>4,</w:t>
            </w:r>
            <w:r w:rsidRPr="00235BB6">
              <w:rPr>
                <w:noProof/>
                <w:u w:val="double"/>
                <w:lang w:eastAsia="ru-RU"/>
              </w:rPr>
              <w:t>5</w:t>
            </w:r>
          </w:p>
        </w:tc>
        <w:tc>
          <w:tcPr>
            <w:tcW w:w="1730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4)    </w:t>
            </w:r>
            <w:r w:rsidRPr="00235BB6">
              <w:rPr>
                <w:noProof/>
                <w:vertAlign w:val="subscript"/>
                <w:lang w:eastAsia="ru-RU"/>
              </w:rPr>
              <w:t>Х</w:t>
            </w:r>
            <w:r>
              <w:rPr>
                <w:noProof/>
                <w:lang w:eastAsia="ru-RU"/>
              </w:rPr>
              <w:t>2,</w:t>
            </w:r>
            <w:r w:rsidRPr="00235BB6">
              <w:rPr>
                <w:noProof/>
                <w:u w:val="double"/>
                <w:lang w:eastAsia="ru-RU"/>
              </w:rPr>
              <w:t>8</w:t>
            </w:r>
          </w:p>
        </w:tc>
      </w:tr>
      <w:tr w:rsidR="00235BB6" w:rsidTr="00235BB6">
        <w:trPr>
          <w:jc w:val="center"/>
        </w:trPr>
        <w:tc>
          <w:tcPr>
            <w:tcW w:w="1785" w:type="dxa"/>
          </w:tcPr>
          <w:p w:rsidR="00235BB6" w:rsidRPr="001A3E97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u w:val="single"/>
                <w:lang w:eastAsia="ru-RU"/>
              </w:rPr>
            </w:pPr>
            <w:r w:rsidRPr="001A3E97">
              <w:rPr>
                <w:noProof/>
                <w:u w:val="single"/>
                <w:lang w:eastAsia="ru-RU"/>
              </w:rPr>
              <w:t xml:space="preserve">                3,</w:t>
            </w:r>
            <w:r w:rsidRPr="001A3E97">
              <w:rPr>
                <w:noProof/>
                <w:u w:val="double"/>
                <w:lang w:eastAsia="ru-RU"/>
              </w:rPr>
              <w:t>6</w:t>
            </w:r>
          </w:p>
        </w:tc>
        <w:tc>
          <w:tcPr>
            <w:tcW w:w="1707" w:type="dxa"/>
          </w:tcPr>
          <w:p w:rsidR="00235BB6" w:rsidRPr="001A3E97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u w:val="single"/>
                <w:lang w:eastAsia="ru-RU"/>
              </w:rPr>
            </w:pPr>
            <w:r w:rsidRPr="001A3E97">
              <w:rPr>
                <w:noProof/>
                <w:u w:val="single"/>
                <w:lang w:eastAsia="ru-RU"/>
              </w:rPr>
              <w:t xml:space="preserve">        5,</w:t>
            </w:r>
            <w:r w:rsidRPr="001A3E97">
              <w:rPr>
                <w:noProof/>
                <w:u w:val="double"/>
                <w:lang w:eastAsia="ru-RU"/>
              </w:rPr>
              <w:t>3</w:t>
            </w:r>
          </w:p>
        </w:tc>
        <w:tc>
          <w:tcPr>
            <w:tcW w:w="1708" w:type="dxa"/>
          </w:tcPr>
          <w:p w:rsidR="00235BB6" w:rsidRP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u w:val="single"/>
                <w:lang w:eastAsia="ru-RU"/>
              </w:rPr>
            </w:pPr>
            <w:r w:rsidRPr="00235BB6">
              <w:rPr>
                <w:noProof/>
                <w:u w:val="single"/>
                <w:lang w:eastAsia="ru-RU"/>
              </w:rPr>
              <w:t xml:space="preserve">         8,</w:t>
            </w:r>
            <w:r w:rsidRPr="00235BB6">
              <w:rPr>
                <w:noProof/>
                <w:u w:val="double"/>
                <w:lang w:eastAsia="ru-RU"/>
              </w:rPr>
              <w:t>4</w:t>
            </w:r>
          </w:p>
        </w:tc>
        <w:tc>
          <w:tcPr>
            <w:tcW w:w="1730" w:type="dxa"/>
          </w:tcPr>
          <w:p w:rsidR="00235BB6" w:rsidRPr="00235BB6" w:rsidRDefault="00235BB6" w:rsidP="00235BB6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u w:val="single"/>
                <w:lang w:eastAsia="ru-RU"/>
              </w:rPr>
            </w:pPr>
            <w:r w:rsidRPr="00235BB6">
              <w:rPr>
                <w:noProof/>
                <w:u w:val="single"/>
                <w:lang w:eastAsia="ru-RU"/>
              </w:rPr>
              <w:t xml:space="preserve">       </w:t>
            </w:r>
            <w:r>
              <w:rPr>
                <w:noProof/>
                <w:u w:val="single"/>
                <w:lang w:eastAsia="ru-RU"/>
              </w:rPr>
              <w:t>5,</w:t>
            </w:r>
            <w:r w:rsidRPr="00235BB6">
              <w:rPr>
                <w:noProof/>
                <w:u w:val="double"/>
                <w:lang w:eastAsia="ru-RU"/>
              </w:rPr>
              <w:t>14</w:t>
            </w:r>
          </w:p>
        </w:tc>
      </w:tr>
      <w:tr w:rsidR="00235BB6" w:rsidTr="00235BB6">
        <w:trPr>
          <w:jc w:val="center"/>
        </w:trPr>
        <w:tc>
          <w:tcPr>
            <w:tcW w:w="1785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Pr="001A3E97">
              <w:rPr>
                <w:noProof/>
                <w:vertAlign w:val="subscript"/>
                <w:lang w:eastAsia="ru-RU"/>
              </w:rPr>
              <w:t>+</w:t>
            </w:r>
            <w:r>
              <w:rPr>
                <w:noProof/>
                <w:lang w:eastAsia="ru-RU"/>
              </w:rPr>
              <w:t>144</w:t>
            </w:r>
          </w:p>
        </w:tc>
        <w:tc>
          <w:tcPr>
            <w:tcW w:w="1707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Pr="001A3E97">
              <w:rPr>
                <w:noProof/>
                <w:vertAlign w:val="subscript"/>
                <w:lang w:eastAsia="ru-RU"/>
              </w:rPr>
              <w:t>+</w:t>
            </w:r>
            <w:r>
              <w:rPr>
                <w:noProof/>
                <w:lang w:eastAsia="ru-RU"/>
              </w:rPr>
              <w:t>81</w:t>
            </w:r>
          </w:p>
        </w:tc>
        <w:tc>
          <w:tcPr>
            <w:tcW w:w="1708" w:type="dxa"/>
          </w:tcPr>
          <w:p w:rsidR="00235BB6" w:rsidRP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 w:rsidRPr="00235BB6">
              <w:rPr>
                <w:noProof/>
                <w:vertAlign w:val="subscript"/>
                <w:lang w:eastAsia="ru-RU"/>
              </w:rPr>
              <w:t xml:space="preserve">            +</w:t>
            </w:r>
            <w:r w:rsidRPr="00235BB6">
              <w:rPr>
                <w:noProof/>
                <w:lang w:eastAsia="ru-RU"/>
              </w:rPr>
              <w:t>180</w:t>
            </w:r>
          </w:p>
        </w:tc>
        <w:tc>
          <w:tcPr>
            <w:tcW w:w="1730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vertAlign w:val="subscript"/>
                <w:lang w:eastAsia="ru-RU"/>
              </w:rPr>
              <w:t xml:space="preserve">            </w:t>
            </w:r>
            <w:r w:rsidRPr="00235BB6">
              <w:rPr>
                <w:noProof/>
                <w:vertAlign w:val="subscript"/>
                <w:lang w:eastAsia="ru-RU"/>
              </w:rPr>
              <w:t>+</w:t>
            </w:r>
            <w:r>
              <w:rPr>
                <w:noProof/>
                <w:lang w:eastAsia="ru-RU"/>
              </w:rPr>
              <w:t>112</w:t>
            </w:r>
          </w:p>
        </w:tc>
      </w:tr>
      <w:tr w:rsidR="00235BB6" w:rsidTr="00235BB6">
        <w:trPr>
          <w:jc w:val="center"/>
        </w:trPr>
        <w:tc>
          <w:tcPr>
            <w:tcW w:w="1785" w:type="dxa"/>
          </w:tcPr>
          <w:p w:rsidR="00235BB6" w:rsidRPr="001A3E97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u w:val="single"/>
                <w:lang w:eastAsia="ru-RU"/>
              </w:rPr>
            </w:pPr>
            <w:r w:rsidRPr="001A3E97">
              <w:rPr>
                <w:noProof/>
                <w:u w:val="single"/>
                <w:lang w:eastAsia="ru-RU"/>
              </w:rPr>
              <w:t xml:space="preserve">                  72</w:t>
            </w:r>
          </w:p>
        </w:tc>
        <w:tc>
          <w:tcPr>
            <w:tcW w:w="1707" w:type="dxa"/>
          </w:tcPr>
          <w:p w:rsidR="00235BB6" w:rsidRPr="001A3E97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u w:val="single"/>
                <w:lang w:eastAsia="ru-RU"/>
              </w:rPr>
            </w:pPr>
            <w:r w:rsidRPr="001A3E97">
              <w:rPr>
                <w:noProof/>
                <w:u w:val="single"/>
                <w:lang w:eastAsia="ru-RU"/>
              </w:rPr>
              <w:t xml:space="preserve">        135</w:t>
            </w:r>
          </w:p>
        </w:tc>
        <w:tc>
          <w:tcPr>
            <w:tcW w:w="1708" w:type="dxa"/>
          </w:tcPr>
          <w:p w:rsidR="00235BB6" w:rsidRP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u w:val="single"/>
                <w:lang w:eastAsia="ru-RU"/>
              </w:rPr>
            </w:pPr>
            <w:r w:rsidRPr="00235BB6">
              <w:rPr>
                <w:noProof/>
                <w:u w:val="single"/>
                <w:lang w:eastAsia="ru-RU"/>
              </w:rPr>
              <w:t xml:space="preserve">        360</w:t>
            </w:r>
          </w:p>
        </w:tc>
        <w:tc>
          <w:tcPr>
            <w:tcW w:w="1730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vertAlign w:val="subscript"/>
                <w:lang w:eastAsia="ru-RU"/>
              </w:rPr>
              <w:t xml:space="preserve">             </w:t>
            </w:r>
            <w:r w:rsidRPr="00235BB6">
              <w:rPr>
                <w:noProof/>
                <w:vertAlign w:val="subscript"/>
                <w:lang w:eastAsia="ru-RU"/>
              </w:rPr>
              <w:t>+</w:t>
            </w:r>
            <w:r>
              <w:rPr>
                <w:noProof/>
                <w:lang w:eastAsia="ru-RU"/>
              </w:rPr>
              <w:t>28</w:t>
            </w:r>
          </w:p>
        </w:tc>
      </w:tr>
      <w:tr w:rsidR="00235BB6" w:rsidTr="00235BB6">
        <w:trPr>
          <w:jc w:val="center"/>
        </w:trPr>
        <w:tc>
          <w:tcPr>
            <w:tcW w:w="1785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2,</w:t>
            </w:r>
            <w:r w:rsidRPr="001A3E97">
              <w:rPr>
                <w:noProof/>
                <w:u w:val="double"/>
                <w:lang w:eastAsia="ru-RU"/>
              </w:rPr>
              <w:t>16</w:t>
            </w:r>
          </w:p>
        </w:tc>
        <w:tc>
          <w:tcPr>
            <w:tcW w:w="1707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2,</w:t>
            </w:r>
            <w:r w:rsidRPr="001A3E97">
              <w:rPr>
                <w:noProof/>
                <w:u w:val="double"/>
                <w:lang w:eastAsia="ru-RU"/>
              </w:rPr>
              <w:t>16</w:t>
            </w:r>
          </w:p>
        </w:tc>
        <w:tc>
          <w:tcPr>
            <w:tcW w:w="1708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5,</w:t>
            </w:r>
            <w:r w:rsidRPr="00235BB6">
              <w:rPr>
                <w:noProof/>
                <w:u w:val="double"/>
                <w:lang w:eastAsia="ru-RU"/>
              </w:rPr>
              <w:t>40</w:t>
            </w:r>
          </w:p>
        </w:tc>
        <w:tc>
          <w:tcPr>
            <w:tcW w:w="1730" w:type="dxa"/>
          </w:tcPr>
          <w:p w:rsidR="00235BB6" w:rsidRP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u w:val="single"/>
                <w:lang w:eastAsia="ru-RU"/>
              </w:rPr>
            </w:pPr>
            <w:r w:rsidRPr="00235BB6">
              <w:rPr>
                <w:noProof/>
                <w:u w:val="single"/>
                <w:lang w:eastAsia="ru-RU"/>
              </w:rPr>
              <w:t xml:space="preserve">     140</w:t>
            </w:r>
            <w:r w:rsidRPr="00235BB6">
              <w:rPr>
                <w:strike/>
                <w:noProof/>
                <w:u w:val="single"/>
                <w:lang w:eastAsia="ru-RU"/>
              </w:rPr>
              <w:t xml:space="preserve">   </w:t>
            </w:r>
            <w:r>
              <w:rPr>
                <w:noProof/>
                <w:u w:val="single"/>
                <w:lang w:eastAsia="ru-RU"/>
              </w:rPr>
              <w:t xml:space="preserve">  </w:t>
            </w:r>
          </w:p>
        </w:tc>
      </w:tr>
      <w:tr w:rsidR="00235BB6" w:rsidTr="00235BB6">
        <w:trPr>
          <w:jc w:val="center"/>
        </w:trPr>
        <w:tc>
          <w:tcPr>
            <w:tcW w:w="1785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</w:p>
        </w:tc>
        <w:tc>
          <w:tcPr>
            <w:tcW w:w="1707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</w:p>
        </w:tc>
        <w:tc>
          <w:tcPr>
            <w:tcW w:w="1708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</w:p>
        </w:tc>
        <w:tc>
          <w:tcPr>
            <w:tcW w:w="1730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14,</w:t>
            </w:r>
            <w:r w:rsidRPr="00235BB6">
              <w:rPr>
                <w:noProof/>
                <w:u w:val="double"/>
                <w:lang w:eastAsia="ru-RU"/>
              </w:rPr>
              <w:t>392</w:t>
            </w:r>
          </w:p>
        </w:tc>
      </w:tr>
      <w:tr w:rsidR="00235BB6" w:rsidTr="00235BB6">
        <w:trPr>
          <w:jc w:val="center"/>
        </w:trPr>
        <w:tc>
          <w:tcPr>
            <w:tcW w:w="1785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</w:p>
        </w:tc>
        <w:tc>
          <w:tcPr>
            <w:tcW w:w="1707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</w:p>
        </w:tc>
        <w:tc>
          <w:tcPr>
            <w:tcW w:w="1708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</w:p>
        </w:tc>
        <w:tc>
          <w:tcPr>
            <w:tcW w:w="1730" w:type="dxa"/>
          </w:tcPr>
          <w:p w:rsidR="00235BB6" w:rsidRDefault="00235BB6" w:rsidP="00CB4801">
            <w:pPr>
              <w:pStyle w:val="a3"/>
              <w:autoSpaceDE w:val="0"/>
              <w:autoSpaceDN w:val="0"/>
              <w:adjustRightInd w:val="0"/>
              <w:spacing w:line="256" w:lineRule="auto"/>
              <w:ind w:left="0"/>
              <w:jc w:val="both"/>
              <w:rPr>
                <w:noProof/>
                <w:lang w:eastAsia="ru-RU"/>
              </w:rPr>
            </w:pPr>
          </w:p>
        </w:tc>
      </w:tr>
    </w:tbl>
    <w:p w:rsidR="00235BB6" w:rsidRDefault="00235BB6" w:rsidP="00235BB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Решить №</w:t>
      </w:r>
      <w:r>
        <w:rPr>
          <w:rFonts w:ascii="Times New Roman" w:eastAsia="Calibri" w:hAnsi="Times New Roman" w:cs="Times New Roman"/>
          <w:bCs/>
          <w:sz w:val="26"/>
          <w:szCs w:val="26"/>
        </w:rPr>
        <w:t>916(1-2)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 xml:space="preserve"> в тетрад</w:t>
      </w:r>
      <w:r>
        <w:rPr>
          <w:rFonts w:ascii="Times New Roman" w:eastAsia="Calibri" w:hAnsi="Times New Roman" w:cs="Times New Roman"/>
          <w:bCs/>
          <w:sz w:val="26"/>
          <w:szCs w:val="26"/>
        </w:rPr>
        <w:t>и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Объ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ясне</w:t>
      </w:r>
      <w:r>
        <w:rPr>
          <w:rFonts w:ascii="Times New Roman" w:eastAsia="Calibri" w:hAnsi="Times New Roman" w:cs="Times New Roman"/>
          <w:bCs/>
          <w:sz w:val="26"/>
          <w:szCs w:val="26"/>
        </w:rPr>
        <w:t>н</w:t>
      </w:r>
      <w:r w:rsidRPr="005B42BC">
        <w:rPr>
          <w:rFonts w:ascii="Times New Roman" w:eastAsia="Calibri" w:hAnsi="Times New Roman" w:cs="Times New Roman"/>
          <w:bCs/>
          <w:sz w:val="26"/>
          <w:szCs w:val="26"/>
        </w:rPr>
        <w:t>ия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приведены ниже.</w:t>
      </w:r>
    </w:p>
    <w:p w:rsidR="00235BB6" w:rsidRDefault="00235BB6" w:rsidP="00CB4801">
      <w:pPr>
        <w:pStyle w:val="a3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</w:p>
    <w:p w:rsidR="0076698A" w:rsidRDefault="00235BB6" w:rsidP="00CB4801">
      <w:pPr>
        <w:pStyle w:val="a3"/>
        <w:autoSpaceDE w:val="0"/>
        <w:autoSpaceDN w:val="0"/>
        <w:adjustRightInd w:val="0"/>
        <w:spacing w:after="0" w:line="25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01856" cy="637385"/>
            <wp:effectExtent l="19050" t="0" r="359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454" t="65919" r="25617" b="2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17" cy="6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25A" w:rsidRPr="002C183F" w:rsidRDefault="00235BB6" w:rsidP="00235BB6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  <m:oMath>
        <w:bookmarkStart w:id="0" w:name="_GoBack"/>
        <m:r>
          <w:rPr>
            <w:rFonts w:ascii="Cambria Math" w:eastAsiaTheme="minorEastAsia" w:hAnsi="Cambria Math"/>
            <w:noProof/>
            <w:lang w:eastAsia="ru-RU"/>
          </w:rPr>
          <m:t>4,6</m:t>
        </m:r>
        <m:r>
          <w:rPr>
            <w:rFonts w:ascii="Cambria Math" w:eastAsiaTheme="minorEastAsia" w:hAnsi="Cambria Math"/>
            <w:noProof/>
            <w:lang w:eastAsia="ru-RU"/>
          </w:rPr>
          <m:t>∙</m:t>
        </m:r>
        <m:r>
          <w:rPr>
            <w:rFonts w:ascii="Cambria Math" w:eastAsiaTheme="minorEastAsia" w:hAnsi="Cambria Math"/>
            <w:noProof/>
            <w:lang w:eastAsia="ru-RU"/>
          </w:rPr>
          <m:t>0,1=0,46</m:t>
        </m:r>
      </m:oMath>
      <w:r w:rsidR="002C183F">
        <w:rPr>
          <w:rFonts w:eastAsiaTheme="minorEastAsia"/>
          <w:noProof/>
          <w:lang w:eastAsia="ru-RU"/>
        </w:rPr>
        <w:t xml:space="preserve">, </w:t>
      </w:r>
      <w:r w:rsidR="002C183F">
        <w:rPr>
          <w:rFonts w:ascii="Times New Roman" w:eastAsiaTheme="minorEastAsia" w:hAnsi="Times New Roman" w:cs="Times New Roman"/>
          <w:noProof/>
          <w:lang w:eastAsia="ru-RU"/>
        </w:rPr>
        <w:t>т.к. второй множитель 0,1; то в дроби 4,6 переносим запятую на одну цифру влево.</w:t>
      </w:r>
    </w:p>
    <w:p w:rsidR="002C183F" w:rsidRPr="002C183F" w:rsidRDefault="002C183F" w:rsidP="002C183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lang w:eastAsia="ru-RU"/>
        </w:rPr>
      </w:pPr>
      <m:oMath>
        <m:r>
          <w:rPr>
            <w:rFonts w:ascii="Cambria Math" w:eastAsiaTheme="minorEastAsia" w:hAnsi="Cambria Math"/>
            <w:noProof/>
            <w:lang w:eastAsia="ru-RU"/>
          </w:rPr>
          <m:t xml:space="preserve">35,1∙0,01=0,351; </m:t>
        </m:r>
      </m:oMath>
      <w:r>
        <w:rPr>
          <w:rFonts w:ascii="Times New Roman" w:eastAsiaTheme="minorEastAsia" w:hAnsi="Times New Roman" w:cs="Times New Roman"/>
          <w:noProof/>
          <w:lang w:eastAsia="ru-RU"/>
        </w:rPr>
        <w:t>т.к. второй множитель 0,01; то в дроби 35,1 переносим запятую на две цифры влево.</w:t>
      </w:r>
    </w:p>
    <w:p w:rsidR="002C183F" w:rsidRPr="002C183F" w:rsidRDefault="002C183F" w:rsidP="002C183F">
      <w:pPr>
        <w:autoSpaceDE w:val="0"/>
        <w:autoSpaceDN w:val="0"/>
        <w:adjustRightInd w:val="0"/>
        <w:spacing w:after="0" w:line="256" w:lineRule="auto"/>
        <w:ind w:left="360"/>
        <w:jc w:val="both"/>
        <w:rPr>
          <w:rFonts w:eastAsiaTheme="minorEastAsia"/>
          <w:noProof/>
          <w:lang w:eastAsia="ru-RU"/>
        </w:rPr>
      </w:pPr>
    </w:p>
    <w:p w:rsidR="00CB4801" w:rsidRPr="002C183F" w:rsidRDefault="002C183F" w:rsidP="002C183F">
      <w:pPr>
        <w:autoSpaceDE w:val="0"/>
        <w:autoSpaceDN w:val="0"/>
        <w:adjustRightInd w:val="0"/>
        <w:spacing w:after="0" w:line="256" w:lineRule="auto"/>
        <w:jc w:val="both"/>
        <w:rPr>
          <w:rFonts w:eastAsiaTheme="minorEastAsia"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76698A" w:rsidRPr="00235BB6">
        <w:rPr>
          <w:rFonts w:ascii="Times New Roman" w:eastAsia="Calibri" w:hAnsi="Times New Roman" w:cs="Times New Roman"/>
          <w:b/>
          <w:bCs/>
          <w:sz w:val="28"/>
          <w:szCs w:val="28"/>
        </w:rPr>
        <w:t>Д</w:t>
      </w:r>
      <w:r w:rsidR="00CB4801" w:rsidRPr="00235BB6">
        <w:rPr>
          <w:rFonts w:ascii="Times New Roman" w:eastAsia="Calibri" w:hAnsi="Times New Roman" w:cs="Times New Roman"/>
          <w:b/>
          <w:bCs/>
          <w:sz w:val="28"/>
          <w:szCs w:val="28"/>
        </w:rPr>
        <w:t>омашнее задание</w:t>
      </w:r>
      <w:r w:rsidR="00CB4801" w:rsidRPr="00235BB6">
        <w:rPr>
          <w:rFonts w:ascii="Times New Roman" w:eastAsia="Calibri" w:hAnsi="Times New Roman" w:cs="Times New Roman"/>
          <w:sz w:val="28"/>
          <w:szCs w:val="28"/>
        </w:rPr>
        <w:t>: выучить правила п. 3</w:t>
      </w:r>
      <w:r w:rsidR="0076698A" w:rsidRPr="00235BB6">
        <w:rPr>
          <w:rFonts w:ascii="Times New Roman" w:eastAsia="Calibri" w:hAnsi="Times New Roman" w:cs="Times New Roman"/>
          <w:sz w:val="28"/>
          <w:szCs w:val="28"/>
        </w:rPr>
        <w:t>4</w:t>
      </w:r>
      <w:r w:rsidR="00CB4801" w:rsidRPr="00235BB6">
        <w:rPr>
          <w:rFonts w:ascii="Times New Roman" w:eastAsia="Calibri" w:hAnsi="Times New Roman" w:cs="Times New Roman"/>
          <w:sz w:val="28"/>
          <w:szCs w:val="28"/>
        </w:rPr>
        <w:t>; решить №</w:t>
      </w:r>
      <w:r w:rsidR="0076698A" w:rsidRPr="00235BB6">
        <w:rPr>
          <w:rFonts w:ascii="Times New Roman" w:eastAsia="Calibri" w:hAnsi="Times New Roman" w:cs="Times New Roman"/>
          <w:sz w:val="28"/>
          <w:szCs w:val="28"/>
        </w:rPr>
        <w:t>91</w:t>
      </w:r>
      <w:r w:rsidR="00235BB6" w:rsidRPr="00235BB6">
        <w:rPr>
          <w:rFonts w:ascii="Times New Roman" w:eastAsia="Calibri" w:hAnsi="Times New Roman" w:cs="Times New Roman"/>
          <w:sz w:val="28"/>
          <w:szCs w:val="28"/>
        </w:rPr>
        <w:t>5</w:t>
      </w:r>
      <w:r w:rsidR="0076698A" w:rsidRPr="00235BB6">
        <w:rPr>
          <w:rFonts w:ascii="Times New Roman" w:eastAsia="Calibri" w:hAnsi="Times New Roman" w:cs="Times New Roman"/>
          <w:sz w:val="28"/>
          <w:szCs w:val="28"/>
        </w:rPr>
        <w:t>, №</w:t>
      </w:r>
      <w:r w:rsidR="00235BB6" w:rsidRPr="00235BB6">
        <w:rPr>
          <w:rFonts w:ascii="Times New Roman" w:eastAsia="Calibri" w:hAnsi="Times New Roman" w:cs="Times New Roman"/>
          <w:sz w:val="28"/>
          <w:szCs w:val="28"/>
        </w:rPr>
        <w:t>917</w:t>
      </w:r>
      <w:r w:rsidR="00CB4801" w:rsidRPr="00235BB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4801" w:rsidRPr="007049B8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Ответы и решения </w:t>
      </w:r>
      <w:r w:rsidR="00235BB6">
        <w:rPr>
          <w:rFonts w:ascii="Times New Roman" w:eastAsia="Calibri" w:hAnsi="Times New Roman" w:cs="Times New Roman"/>
          <w:sz w:val="26"/>
          <w:szCs w:val="26"/>
        </w:rPr>
        <w:t>домашнего задания присылать до 29</w:t>
      </w:r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.04.2020 на электронный адрес: </w:t>
      </w:r>
      <w:hyperlink r:id="rId9" w:history="1"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  <w:lang w:val="en-US"/>
          </w:rPr>
          <w:t>vika</w:t>
        </w:r>
        <w:r w:rsidRPr="00DB4CBB">
          <w:rPr>
            <w:rStyle w:val="a4"/>
            <w:rFonts w:ascii="Times New Roman" w:eastAsia="Calibri" w:hAnsi="Times New Roman" w:cs="Times New Roman"/>
            <w:sz w:val="26"/>
            <w:szCs w:val="26"/>
          </w:rPr>
          <w:t>.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  <w:lang w:val="en-US"/>
          </w:rPr>
          <w:t>yakhontova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</w:rPr>
          <w:t>.99@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  <w:lang w:val="en-US"/>
          </w:rPr>
          <w:t>mail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</w:rPr>
          <w:t>.</w:t>
        </w:r>
        <w:r w:rsidRPr="00E53840">
          <w:rPr>
            <w:rStyle w:val="a4"/>
            <w:rFonts w:ascii="Times New Roman" w:eastAsia="Calibri" w:hAnsi="Times New Roman" w:cs="Times New Roman"/>
            <w:sz w:val="26"/>
            <w:szCs w:val="26"/>
            <w:lang w:val="en-US"/>
          </w:rPr>
          <w:t>ru</w:t>
        </w:r>
      </w:hyperlink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     </w:t>
      </w:r>
    </w:p>
    <w:p w:rsidR="00CB4801" w:rsidRPr="00DB4CBB" w:rsidRDefault="00CB4801" w:rsidP="00CB4801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Также задание можно отправить в </w:t>
      </w:r>
      <w:proofErr w:type="spellStart"/>
      <w:r w:rsidRPr="007049B8">
        <w:rPr>
          <w:rFonts w:ascii="Times New Roman" w:eastAsia="Calibri" w:hAnsi="Times New Roman" w:cs="Times New Roman"/>
          <w:sz w:val="26"/>
          <w:szCs w:val="26"/>
          <w:lang w:val="en-US"/>
        </w:rPr>
        <w:t>WhatsApp</w:t>
      </w:r>
      <w:proofErr w:type="spellEnd"/>
      <w:r w:rsidRPr="007049B8">
        <w:rPr>
          <w:rFonts w:ascii="Times New Roman" w:eastAsia="Calibri" w:hAnsi="Times New Roman" w:cs="Times New Roman"/>
          <w:sz w:val="26"/>
          <w:szCs w:val="26"/>
        </w:rPr>
        <w:t xml:space="preserve"> на номер: 89</w:t>
      </w:r>
      <w:r w:rsidRPr="00DB4CBB">
        <w:rPr>
          <w:rFonts w:ascii="Times New Roman" w:eastAsia="Calibri" w:hAnsi="Times New Roman" w:cs="Times New Roman"/>
          <w:sz w:val="26"/>
          <w:szCs w:val="26"/>
        </w:rPr>
        <w:t>181593177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bookmarkEnd w:id="0"/>
    <w:p w:rsidR="0022672F" w:rsidRDefault="0022672F"/>
    <w:sectPr w:rsidR="0022672F" w:rsidSect="00B51577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B58CC"/>
    <w:multiLevelType w:val="hybridMultilevel"/>
    <w:tmpl w:val="C406D13C"/>
    <w:lvl w:ilvl="0" w:tplc="75CA26A4">
      <w:start w:val="1"/>
      <w:numFmt w:val="decimal"/>
      <w:lvlText w:val="%1)"/>
      <w:lvlJc w:val="left"/>
      <w:pPr>
        <w:ind w:left="1185" w:hanging="465"/>
      </w:pPr>
      <w:rPr>
        <w:rFonts w:ascii="Cambria Math" w:hAnsi="Cambria Math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E90F4A"/>
    <w:multiLevelType w:val="hybridMultilevel"/>
    <w:tmpl w:val="86363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50BD8"/>
    <w:multiLevelType w:val="hybridMultilevel"/>
    <w:tmpl w:val="13DA1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81384"/>
    <w:multiLevelType w:val="hybridMultilevel"/>
    <w:tmpl w:val="C8FAA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4F4BC6"/>
    <w:multiLevelType w:val="hybridMultilevel"/>
    <w:tmpl w:val="87F08ABE"/>
    <w:lvl w:ilvl="0" w:tplc="8FA4F91E">
      <w:start w:val="1"/>
      <w:numFmt w:val="decimal"/>
      <w:lvlText w:val="%1)"/>
      <w:lvlJc w:val="left"/>
      <w:pPr>
        <w:ind w:left="720" w:hanging="360"/>
      </w:pPr>
      <w:rPr>
        <w:rFonts w:ascii="Cambria Math" w:eastAsiaTheme="minorHAnsi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052B2"/>
    <w:multiLevelType w:val="hybridMultilevel"/>
    <w:tmpl w:val="24DA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B56CFE"/>
    <w:multiLevelType w:val="hybridMultilevel"/>
    <w:tmpl w:val="0E9CFC6A"/>
    <w:lvl w:ilvl="0" w:tplc="B6E85D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B4801"/>
    <w:rsid w:val="0005049F"/>
    <w:rsid w:val="001A3E97"/>
    <w:rsid w:val="0022672F"/>
    <w:rsid w:val="00235BB6"/>
    <w:rsid w:val="002C183F"/>
    <w:rsid w:val="00596CBA"/>
    <w:rsid w:val="00714D5D"/>
    <w:rsid w:val="0076698A"/>
    <w:rsid w:val="008F125A"/>
    <w:rsid w:val="00B51577"/>
    <w:rsid w:val="00CB4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01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8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B480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4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801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6698A"/>
    <w:rPr>
      <w:color w:val="808080"/>
    </w:rPr>
  </w:style>
  <w:style w:type="table" w:styleId="a8">
    <w:name w:val="Table Grid"/>
    <w:basedOn w:val="a1"/>
    <w:uiPriority w:val="59"/>
    <w:rsid w:val="001A3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ika.yakhontova.9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2020-04-28T05:26:00Z</dcterms:created>
  <dcterms:modified xsi:type="dcterms:W3CDTF">2020-04-28T06:15:00Z</dcterms:modified>
</cp:coreProperties>
</file>