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5" w:rsidRPr="00CB2755" w:rsidRDefault="00CB2755" w:rsidP="00CB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755">
        <w:rPr>
          <w:rFonts w:ascii="Times New Roman" w:hAnsi="Times New Roman" w:cs="Times New Roman"/>
          <w:b/>
          <w:sz w:val="24"/>
          <w:szCs w:val="24"/>
        </w:rPr>
        <w:t>Тема: «Казак без веры не казак»</w:t>
      </w:r>
    </w:p>
    <w:p w:rsidR="003F259E" w:rsidRPr="00CB2755" w:rsidRDefault="003F259E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CB2755">
        <w:rPr>
          <w:rFonts w:ascii="Times New Roman" w:hAnsi="Times New Roman" w:cs="Times New Roman"/>
          <w:sz w:val="24"/>
          <w:szCs w:val="24"/>
        </w:rPr>
        <w:t>создавая условия для становления социальных и личностных компетенций в процессе воспитания духовно-нравственных качеств личности, способствовать развитию познавательных универсальных действий и формированию знаний о православных традициях жителей Кубани.</w:t>
      </w:r>
      <w:r w:rsidRPr="00CB2755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B275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9C3B86" w:rsidP="00CB2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55">
        <w:rPr>
          <w:rFonts w:ascii="Times New Roman" w:hAnsi="Times New Roman" w:cs="Times New Roman"/>
          <w:sz w:val="24"/>
          <w:szCs w:val="24"/>
        </w:rPr>
        <w:t xml:space="preserve">  </w:t>
      </w:r>
      <w:r w:rsidR="003F259E" w:rsidRPr="00CB2755">
        <w:rPr>
          <w:rFonts w:ascii="Times New Roman" w:hAnsi="Times New Roman" w:cs="Times New Roman"/>
          <w:sz w:val="24"/>
          <w:szCs w:val="24"/>
        </w:rPr>
        <w:t xml:space="preserve">  </w:t>
      </w:r>
      <w:r w:rsidRPr="00CB2755">
        <w:rPr>
          <w:rFonts w:ascii="Times New Roman" w:hAnsi="Times New Roman" w:cs="Times New Roman"/>
          <w:sz w:val="24"/>
          <w:szCs w:val="24"/>
        </w:rPr>
        <w:t>Мероприятие начинается с песни в исполнении Кубанского казачьего хора  «Казак без веры не казак»</w:t>
      </w:r>
      <w:r w:rsidR="00A373F2"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3F2" w:rsidRPr="00CB2755" w:rsidRDefault="00A373F2" w:rsidP="00CB275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t>Россия со слезой на светлом лике</w:t>
      </w:r>
      <w:proofErr w:type="gramStart"/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В</w:t>
      </w:r>
      <w:proofErr w:type="gramEnd"/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t>сё молит Бога, глядя на Кубань,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- Приди, казак, из мёртвого восстань!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Не мстил обидчикам, не обижал убогих,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Но только Русь святую охранял,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За волю вольную, за веру свою в Бога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Он шёл на пушку, саблю и кинжал.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Так и теперь, явись, Россия просит,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Прекрасный витязь воли и Христа.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С Кубани ветер стук колёс доносит,</w:t>
      </w:r>
      <w:r w:rsidRPr="00CB2755">
        <w:rPr>
          <w:rFonts w:ascii="Times New Roman" w:hAnsi="Times New Roman" w:cs="Times New Roman"/>
          <w:i/>
          <w:color w:val="000000"/>
          <w:sz w:val="24"/>
          <w:szCs w:val="24"/>
        </w:rPr>
        <w:br/>
        <w:t>Да песня льется, вольна и чиста!</w:t>
      </w:r>
    </w:p>
    <w:p w:rsidR="003F259E" w:rsidRPr="00CB2755" w:rsidRDefault="003F259E" w:rsidP="00CB275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F259E" w:rsidRPr="00CB2755" w:rsidRDefault="00C77B82" w:rsidP="00CB2755">
      <w:pPr>
        <w:pStyle w:val="a3"/>
        <w:spacing w:before="0" w:beforeAutospacing="0" w:after="0" w:afterAutospacing="0"/>
      </w:pPr>
      <w:r w:rsidRPr="00CB2755">
        <w:t xml:space="preserve">  </w:t>
      </w:r>
      <w:r w:rsidR="003F259E" w:rsidRPr="00CB2755">
        <w:t xml:space="preserve"> </w:t>
      </w:r>
      <w:r w:rsidR="003F259E" w:rsidRPr="00CB2755">
        <w:rPr>
          <w:b/>
        </w:rPr>
        <w:t>Учитель:</w:t>
      </w:r>
      <w:r w:rsidR="003F259E" w:rsidRPr="00CB2755">
        <w:t xml:space="preserve"> В далеком прошлом в нашем Отечестве зародилось уникальное, присущее только ему явление – казачество. «Живой изгородью» селились казаки на окраинах Руси, обороняя ее от врагов и осваивая новые территории. Казачий уклад жизни выработал особый образ война - земледельца, лихого наездника и труженика. (Слайд 1)</w:t>
      </w:r>
    </w:p>
    <w:p w:rsidR="003F259E" w:rsidRPr="00CB2755" w:rsidRDefault="003F259E" w:rsidP="00CB2755">
      <w:pPr>
        <w:pStyle w:val="a3"/>
        <w:spacing w:before="0" w:beforeAutospacing="0" w:after="0" w:afterAutospacing="0"/>
      </w:pPr>
      <w:r w:rsidRPr="00CB2755">
        <w:br/>
        <w:t xml:space="preserve">    Само слово «казак» появляется в Х</w:t>
      </w:r>
      <w:proofErr w:type="gramStart"/>
      <w:r w:rsidRPr="00CB2755">
        <w:t>1</w:t>
      </w:r>
      <w:proofErr w:type="gramEnd"/>
      <w:r w:rsidRPr="00CB2755">
        <w:t xml:space="preserve"> веке у </w:t>
      </w:r>
      <w:proofErr w:type="spellStart"/>
      <w:r w:rsidRPr="00CB2755">
        <w:t>тюрских</w:t>
      </w:r>
      <w:proofErr w:type="spellEnd"/>
      <w:r w:rsidRPr="00CB2755">
        <w:t xml:space="preserve"> народов. Один из корней кубанского казачества тянется с Запорожской Сечи. Невозможно понять историю Родины, изучая ее в отрыве от православия. Со времени принятия Русью Христианства, православие играло исключительную роль в судьбе народа. </w:t>
      </w:r>
    </w:p>
    <w:p w:rsidR="003F259E" w:rsidRPr="00CB2755" w:rsidRDefault="003F259E" w:rsidP="00CB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7B82" w:rsidRPr="00CB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B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</w:t>
      </w:r>
      <w:r w:rsidRPr="00CB27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2755">
        <w:rPr>
          <w:rFonts w:ascii="Times New Roman" w:hAnsi="Times New Roman" w:cs="Times New Roman"/>
          <w:sz w:val="24"/>
          <w:szCs w:val="24"/>
        </w:rPr>
        <w:t xml:space="preserve"> 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пор и все время запорожцы нерушимо пребывали в православной вере. Принадлежность к православной вере была единственным правом, по которому человек мог вступить в</w:t>
      </w:r>
      <w:proofErr w:type="gramStart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ечь. Национальность в этом вопросе являлась второстепенной. Если человек имел православную веру, это было равносильно тому, что он имел свободу, а </w:t>
      </w:r>
      <w:bookmarkStart w:id="0" w:name="_GoBack"/>
      <w:bookmarkEnd w:id="0"/>
      <w:r w:rsidR="00CB2755"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быть </w:t>
      </w:r>
      <w:proofErr w:type="spellStart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правноправным</w:t>
      </w:r>
      <w:proofErr w:type="spellEnd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казаком.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755">
        <w:rPr>
          <w:rFonts w:ascii="Times New Roman" w:hAnsi="Times New Roman" w:cs="Times New Roman"/>
          <w:sz w:val="24"/>
          <w:szCs w:val="24"/>
        </w:rPr>
        <w:t xml:space="preserve">    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прием в Запорожскую</w:t>
      </w:r>
      <w:proofErr w:type="gramStart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ечь, этот древний казачий рыцарский орден, был обставлен упрощенной религиозной обрядностью: каждого желавшего поступить туда и явившегося к кошевому, последний спрашивал: </w:t>
      </w:r>
    </w:p>
    <w:p w:rsidR="003F259E" w:rsidRPr="00CB2755" w:rsidRDefault="003F259E" w:rsidP="00CB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55">
        <w:rPr>
          <w:rFonts w:ascii="Times New Roman" w:hAnsi="Times New Roman" w:cs="Times New Roman"/>
          <w:b/>
          <w:sz w:val="24"/>
          <w:szCs w:val="24"/>
        </w:rPr>
        <w:t xml:space="preserve">Мини – сценка 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Кошевой: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-В Бога веруешь?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Юноша: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-Верую.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Кошевой: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-И в Троицу Святую? И в церковь ходишь?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Юноша: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 Верую. Хожу.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Кошевой предлагает перекреститься и креститься сам.</w:t>
      </w:r>
    </w:p>
    <w:p w:rsidR="003F259E" w:rsidRPr="00CB2755" w:rsidRDefault="003F259E" w:rsidP="00CB2755">
      <w:pPr>
        <w:pStyle w:val="a3"/>
        <w:spacing w:before="0" w:beforeAutospacing="0" w:after="0" w:afterAutospacing="0"/>
      </w:pPr>
      <w:r w:rsidRPr="00CB2755">
        <w:br/>
      </w:r>
      <w:r w:rsidRPr="00CB2755">
        <w:rPr>
          <w:b/>
          <w:bCs/>
        </w:rPr>
        <w:t xml:space="preserve">    Учитель.</w:t>
      </w:r>
      <w:r w:rsidRPr="00CB2755">
        <w:t xml:space="preserve"> Прежде всего, казаки были воинами - защитниками, хранителями земли Русской, рыцарями православия. Как же православное религиозное сознание казаков выражалось в их обще</w:t>
      </w:r>
      <w:r w:rsidR="00CB2755">
        <w:t xml:space="preserve">ственной и личной жизни? </w:t>
      </w:r>
      <w:r w:rsidRPr="00CB2755">
        <w:br/>
        <w:t>Мы говорим: казаки - рыцари православия. Почему? Что это значит?</w:t>
      </w:r>
      <w:r w:rsidRPr="00CB2755">
        <w:br/>
        <w:t xml:space="preserve">     Запорожцы были защитниками Веры, Отечества и своего Народа, но ради всего этого они отрекались от спокойной мирской жизни, семейного счастья и уюта и во время пребывания в Сечи </w:t>
      </w:r>
      <w:r w:rsidRPr="00CB2755">
        <w:lastRenderedPageBreak/>
        <w:t>строго соблюдали обет безбрачия. Высшими добродетелями казачьего ордена были храбрость и целомудрие. Ради этого они были готовы пожертвовать и своей жизнью.</w:t>
      </w:r>
      <w:r w:rsidRPr="00CB2755">
        <w:br/>
        <w:t xml:space="preserve">    Жизнь внутри Сечи строилась по заповедям Господним. И всякое малое их нарушение каралось смертной казнью. Во внутренних качествах казака замечалась смесь добродетелей и пороков, всегда свойственная людям, считающим войну главным занятием: жестокие, дикие и беспощадные к своим врагам, они были добрыми друзьями, верными товарищами, мирными соседями. Светлыми сторонами их характера были благодушие, щедрость, </w:t>
      </w:r>
      <w:proofErr w:type="spellStart"/>
      <w:r w:rsidRPr="00CB2755">
        <w:t>нестяжательность</w:t>
      </w:r>
      <w:proofErr w:type="spellEnd"/>
      <w:r w:rsidRPr="00CB2755">
        <w:t>, бескорыстие, постоянство в дружбе. Запорожцы отличались глубокой религиозностью и набожностью, вера их была искренней.</w:t>
      </w:r>
      <w:r w:rsidRPr="00CB2755">
        <w:br/>
        <w:t xml:space="preserve">    </w:t>
      </w:r>
      <w:proofErr w:type="gramStart"/>
      <w:r w:rsidRPr="00CB2755">
        <w:t>В</w:t>
      </w:r>
      <w:proofErr w:type="gramEnd"/>
      <w:r w:rsidRPr="00CB2755">
        <w:t xml:space="preserve"> </w:t>
      </w:r>
      <w:proofErr w:type="gramStart"/>
      <w:r w:rsidRPr="00CB2755">
        <w:t>Запорожской</w:t>
      </w:r>
      <w:proofErr w:type="gramEnd"/>
      <w:r w:rsidRPr="00CB2755">
        <w:t xml:space="preserve"> Се</w:t>
      </w:r>
      <w:r w:rsidR="00CB2755">
        <w:t xml:space="preserve">чи всегда стояла церковь. </w:t>
      </w:r>
      <w:r w:rsidRPr="00CB2755">
        <w:t xml:space="preserve">  Для ее строительства выбирали самое красивое и самое открытое место и на </w:t>
      </w:r>
      <w:proofErr w:type="gramStart"/>
      <w:r w:rsidRPr="00CB2755">
        <w:t>нем</w:t>
      </w:r>
      <w:proofErr w:type="gramEnd"/>
      <w:r w:rsidRPr="00CB2755">
        <w:t xml:space="preserve"> прежде всего возводили церковь (чаще во имя Покрова Пресвятой Богородицы), а потом строили остальные жилища.</w:t>
      </w:r>
      <w:r w:rsidRPr="00CB2755">
        <w:br/>
        <w:t xml:space="preserve">«Пусть красуется храм Божий небесной высоте и пусть святые молитвы несутся об нас прямо от земли до престола Господа Бога», - говорили они. Забота о церкви всегда была </w:t>
      </w:r>
      <w:proofErr w:type="spellStart"/>
      <w:r w:rsidRPr="00CB2755">
        <w:t>наипервейшим</w:t>
      </w:r>
      <w:proofErr w:type="spellEnd"/>
      <w:r w:rsidRPr="00CB2755">
        <w:t xml:space="preserve"> делом даже в самые тяжелые моменты жизни. Все церкви казаки строили и содержали за свой счет. Походные церкви делались из грубого полотна и брезента и напоминали палатки, постоянные церкви всегда были деревянными, небольшими и снаружи очень простыми по убранству. Церкви строились без единого железного гвоздя, - считалось, что «не годиться в храме Спасителя, распятого на кресте и прибитого к нему железными гвоздями, вбивать в дерево железные гвозди».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br/>
        <w:t xml:space="preserve">      </w:t>
      </w:r>
      <w:r w:rsidRPr="00CB2755">
        <w:rPr>
          <w:b/>
        </w:rPr>
        <w:t>Ученик:</w:t>
      </w:r>
      <w:r w:rsidRPr="00CB2755">
        <w:t xml:space="preserve"> Важные войсковые казачьи мероприятия приурочивались к тому или иному религиозному празднику, как, наприме</w:t>
      </w:r>
      <w:r w:rsidR="00CB2755">
        <w:t xml:space="preserve">р Покрову или Пасхе. </w:t>
      </w:r>
      <w:r w:rsidRPr="00CB2755">
        <w:t xml:space="preserve"> Некоторые праздники пользовались особым успехом, уважением. Таковы 6ыли  Покров Пресвятой Богородицы, Архистратига Михаила и Николая Чудотворца. Особенно почитался Покров Божией Матери – символ ее помощи и заступничества. И казаки, как защитники православия, в своей многотрудной жизни рассчитывали на заступничество и Покров Богородицы. Под Покровом Богоматери казаки не боялись ни вражьего огня, ни грозной стихии.  В большом почете у казачества были и воины-святые, известные им по житиям, такие, как Димитрий </w:t>
      </w:r>
      <w:proofErr w:type="spellStart"/>
      <w:r w:rsidRPr="00CB2755">
        <w:t>Солунский</w:t>
      </w:r>
      <w:proofErr w:type="spellEnd"/>
      <w:r w:rsidRPr="00CB2755">
        <w:t xml:space="preserve">, Иоанн Воин, Георгий Победоносец, Александр Невский. Молились казаки также целителю </w:t>
      </w:r>
      <w:proofErr w:type="spellStart"/>
      <w:r w:rsidRPr="00CB2755">
        <w:t>Пентелеймону</w:t>
      </w:r>
      <w:proofErr w:type="spellEnd"/>
      <w:r w:rsidRPr="00CB2755">
        <w:t xml:space="preserve"> и Анастасии </w:t>
      </w:r>
      <w:proofErr w:type="spellStart"/>
      <w:r w:rsidRPr="00CB2755">
        <w:t>Узоразрешительнице</w:t>
      </w:r>
      <w:proofErr w:type="spellEnd"/>
      <w:r w:rsidRPr="00CB2755">
        <w:t>, почитали грозного пророка Илию.</w:t>
      </w:r>
      <w:r w:rsidRPr="00CB2755">
        <w:br/>
      </w:r>
      <w:r w:rsidRPr="00CB2755">
        <w:rPr>
          <w:color w:val="000000"/>
        </w:rPr>
        <w:t xml:space="preserve">     Православие настолько прочно вошло в жизнь казаков, что даже  находило свое отражение в пословицах. Об этом свидетельствует частое употребление кратких формул, типа “Не дай Бог”, “Господи</w:t>
      </w:r>
      <w:proofErr w:type="gramStart"/>
      <w:r w:rsidRPr="00CB2755">
        <w:rPr>
          <w:color w:val="000000"/>
        </w:rPr>
        <w:t xml:space="preserve"> Б</w:t>
      </w:r>
      <w:proofErr w:type="gramEnd"/>
      <w:r w:rsidRPr="00CB2755">
        <w:rPr>
          <w:color w:val="000000"/>
        </w:rPr>
        <w:t xml:space="preserve">лагослови”, “Ради Христа”, “Слава Тебе, Господи”, “Господи помилуй”. Приветствуя </w:t>
      </w:r>
      <w:proofErr w:type="gramStart"/>
      <w:r w:rsidRPr="00CB2755">
        <w:rPr>
          <w:color w:val="000000"/>
        </w:rPr>
        <w:t>работающих</w:t>
      </w:r>
      <w:proofErr w:type="gramEnd"/>
      <w:r w:rsidRPr="00CB2755">
        <w:rPr>
          <w:color w:val="000000"/>
        </w:rPr>
        <w:t xml:space="preserve"> на Кубани говорили: “Бог в помощь”. На такой привет у казаков был ответ: “</w:t>
      </w:r>
      <w:proofErr w:type="spellStart"/>
      <w:r w:rsidRPr="00CB2755">
        <w:rPr>
          <w:color w:val="000000"/>
        </w:rPr>
        <w:t>Казалы</w:t>
      </w:r>
      <w:proofErr w:type="spellEnd"/>
      <w:r w:rsidRPr="00CB2755">
        <w:rPr>
          <w:color w:val="000000"/>
        </w:rPr>
        <w:t xml:space="preserve"> бог ы </w:t>
      </w:r>
      <w:proofErr w:type="spellStart"/>
      <w:r w:rsidRPr="00CB2755">
        <w:rPr>
          <w:color w:val="000000"/>
        </w:rPr>
        <w:t>шоб</w:t>
      </w:r>
      <w:proofErr w:type="spellEnd"/>
      <w:r w:rsidRPr="00CB2755">
        <w:rPr>
          <w:color w:val="000000"/>
        </w:rPr>
        <w:t xml:space="preserve"> и вы </w:t>
      </w:r>
      <w:proofErr w:type="spellStart"/>
      <w:r w:rsidRPr="00CB2755">
        <w:rPr>
          <w:color w:val="000000"/>
        </w:rPr>
        <w:t>помоглы</w:t>
      </w:r>
      <w:proofErr w:type="spellEnd"/>
      <w:r w:rsidRPr="00CB2755">
        <w:rPr>
          <w:color w:val="000000"/>
        </w:rPr>
        <w:t>”.</w:t>
      </w:r>
    </w:p>
    <w:p w:rsidR="003F259E" w:rsidRPr="00CB2755" w:rsidRDefault="003F259E" w:rsidP="00CB2755">
      <w:pPr>
        <w:pStyle w:val="a3"/>
        <w:spacing w:before="0" w:beforeAutospacing="0" w:after="0" w:afterAutospacing="0"/>
      </w:pPr>
    </w:p>
    <w:p w:rsidR="003F259E" w:rsidRPr="00CB2755" w:rsidRDefault="003F259E" w:rsidP="00CB2755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CB2755">
        <w:rPr>
          <w:b/>
          <w:i/>
          <w:iCs/>
          <w:color w:val="000000"/>
        </w:rPr>
        <w:t xml:space="preserve">Практическое задание: </w:t>
      </w:r>
      <w:r w:rsidRPr="00CB2755">
        <w:rPr>
          <w:b/>
          <w:color w:val="000000"/>
        </w:rPr>
        <w:t xml:space="preserve"> </w:t>
      </w:r>
      <w:r w:rsidRPr="00CB2755">
        <w:rPr>
          <w:color w:val="000000"/>
        </w:rPr>
        <w:t xml:space="preserve"> ребята,  у казаков было много пословиц на православную тематику. Ваша задача – объяснить смысл  пословиц и поговорок.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-.“Кто рано встает, тому Бог дает”.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- “До Бога без молитв - будешь чертом бит”.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- “</w:t>
      </w:r>
      <w:proofErr w:type="spellStart"/>
      <w:r w:rsidRPr="00CB2755">
        <w:rPr>
          <w:color w:val="000000"/>
        </w:rPr>
        <w:t>Хто</w:t>
      </w:r>
      <w:proofErr w:type="spellEnd"/>
      <w:r w:rsidRPr="00CB2755">
        <w:rPr>
          <w:color w:val="000000"/>
        </w:rPr>
        <w:t xml:space="preserve"> правду </w:t>
      </w:r>
      <w:proofErr w:type="spellStart"/>
      <w:r w:rsidRPr="00CB2755">
        <w:rPr>
          <w:color w:val="000000"/>
        </w:rPr>
        <w:t>шукае</w:t>
      </w:r>
      <w:proofErr w:type="spellEnd"/>
      <w:r w:rsidRPr="00CB2755">
        <w:rPr>
          <w:color w:val="000000"/>
        </w:rPr>
        <w:t xml:space="preserve">, того и Бог </w:t>
      </w:r>
      <w:proofErr w:type="spellStart"/>
      <w:r w:rsidRPr="00CB2755">
        <w:rPr>
          <w:color w:val="000000"/>
        </w:rPr>
        <w:t>найдэ</w:t>
      </w:r>
      <w:proofErr w:type="spellEnd"/>
      <w:r w:rsidRPr="00CB2755">
        <w:rPr>
          <w:color w:val="000000"/>
        </w:rPr>
        <w:t>”.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- “</w:t>
      </w:r>
      <w:proofErr w:type="spellStart"/>
      <w:r w:rsidRPr="00CB2755">
        <w:rPr>
          <w:color w:val="000000"/>
        </w:rPr>
        <w:t>Закрыйчужыйгрих</w:t>
      </w:r>
      <w:proofErr w:type="spellEnd"/>
      <w:r w:rsidRPr="00CB2755">
        <w:rPr>
          <w:color w:val="000000"/>
        </w:rPr>
        <w:t>, Бог два простыть”.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- “</w:t>
      </w:r>
      <w:proofErr w:type="spellStart"/>
      <w:r w:rsidRPr="00CB2755">
        <w:rPr>
          <w:color w:val="000000"/>
        </w:rPr>
        <w:t>Хто</w:t>
      </w:r>
      <w:proofErr w:type="spellEnd"/>
      <w:r w:rsidRPr="00CB2755">
        <w:rPr>
          <w:color w:val="000000"/>
        </w:rPr>
        <w:t xml:space="preserve"> людям </w:t>
      </w:r>
      <w:proofErr w:type="spellStart"/>
      <w:r w:rsidRPr="00CB2755">
        <w:rPr>
          <w:color w:val="000000"/>
        </w:rPr>
        <w:t>помогае</w:t>
      </w:r>
      <w:proofErr w:type="spellEnd"/>
      <w:r w:rsidRPr="00CB2755">
        <w:rPr>
          <w:color w:val="000000"/>
        </w:rPr>
        <w:t xml:space="preserve">, той горя </w:t>
      </w:r>
      <w:proofErr w:type="spellStart"/>
      <w:r w:rsidRPr="00CB2755">
        <w:rPr>
          <w:color w:val="000000"/>
        </w:rPr>
        <w:t>нэзнае</w:t>
      </w:r>
      <w:proofErr w:type="spellEnd"/>
      <w:r w:rsidRPr="00CB2755">
        <w:rPr>
          <w:color w:val="000000"/>
        </w:rPr>
        <w:t>”.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 xml:space="preserve">- “Як </w:t>
      </w:r>
      <w:proofErr w:type="spellStart"/>
      <w:r w:rsidRPr="00CB2755">
        <w:rPr>
          <w:color w:val="000000"/>
        </w:rPr>
        <w:t>батько</w:t>
      </w:r>
      <w:proofErr w:type="spellEnd"/>
      <w:r w:rsidRPr="00CB2755">
        <w:rPr>
          <w:color w:val="000000"/>
        </w:rPr>
        <w:t xml:space="preserve"> сказав, так и </w:t>
      </w:r>
      <w:proofErr w:type="spellStart"/>
      <w:r w:rsidRPr="00CB2755">
        <w:rPr>
          <w:color w:val="000000"/>
        </w:rPr>
        <w:t>будэ</w:t>
      </w:r>
      <w:proofErr w:type="spellEnd"/>
      <w:r w:rsidRPr="00CB2755">
        <w:rPr>
          <w:color w:val="000000"/>
        </w:rPr>
        <w:t>”.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 xml:space="preserve">- “Бога </w:t>
      </w:r>
      <w:proofErr w:type="spellStart"/>
      <w:r w:rsidRPr="00CB2755">
        <w:rPr>
          <w:color w:val="000000"/>
        </w:rPr>
        <w:t>бийся</w:t>
      </w:r>
      <w:proofErr w:type="spellEnd"/>
      <w:r w:rsidRPr="00CB2755">
        <w:rPr>
          <w:color w:val="000000"/>
        </w:rPr>
        <w:t xml:space="preserve">, а на </w:t>
      </w:r>
      <w:proofErr w:type="spellStart"/>
      <w:r w:rsidRPr="00CB2755">
        <w:rPr>
          <w:color w:val="000000"/>
        </w:rPr>
        <w:t>сэбэнадийся</w:t>
      </w:r>
      <w:proofErr w:type="spellEnd"/>
      <w:r w:rsidRPr="00CB2755">
        <w:rPr>
          <w:color w:val="000000"/>
        </w:rPr>
        <w:t>”.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 xml:space="preserve">- “На тэ казак </w:t>
      </w:r>
      <w:proofErr w:type="spellStart"/>
      <w:r w:rsidRPr="00CB2755">
        <w:rPr>
          <w:color w:val="000000"/>
        </w:rPr>
        <w:t>народывся</w:t>
      </w:r>
      <w:proofErr w:type="spellEnd"/>
      <w:r w:rsidRPr="00CB2755">
        <w:rPr>
          <w:color w:val="000000"/>
        </w:rPr>
        <w:t xml:space="preserve">, </w:t>
      </w:r>
      <w:proofErr w:type="spellStart"/>
      <w:r w:rsidRPr="00CB2755">
        <w:rPr>
          <w:color w:val="000000"/>
        </w:rPr>
        <w:t>шоб</w:t>
      </w:r>
      <w:proofErr w:type="spellEnd"/>
      <w:r w:rsidRPr="00CB2755">
        <w:rPr>
          <w:color w:val="000000"/>
        </w:rPr>
        <w:t xml:space="preserve"> Богу и царю </w:t>
      </w:r>
      <w:proofErr w:type="spellStart"/>
      <w:r w:rsidRPr="00CB2755">
        <w:rPr>
          <w:color w:val="000000"/>
        </w:rPr>
        <w:t>сгодывся</w:t>
      </w:r>
      <w:proofErr w:type="spellEnd"/>
      <w:r w:rsidRPr="00CB2755">
        <w:rPr>
          <w:color w:val="000000"/>
        </w:rPr>
        <w:t>”.</w:t>
      </w:r>
    </w:p>
    <w:p w:rsidR="00AF28D8" w:rsidRPr="00CB2755" w:rsidRDefault="00AF28D8" w:rsidP="00CB2755">
      <w:pPr>
        <w:pStyle w:val="a3"/>
        <w:spacing w:before="0" w:beforeAutospacing="0" w:after="0" w:afterAutospacing="0"/>
        <w:rPr>
          <w:color w:val="000000"/>
        </w:rPr>
      </w:pPr>
    </w:p>
    <w:p w:rsidR="003F259E" w:rsidRPr="00CB2755" w:rsidRDefault="003F259E" w:rsidP="00CB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55">
        <w:rPr>
          <w:rFonts w:ascii="Times New Roman" w:hAnsi="Times New Roman" w:cs="Times New Roman"/>
          <w:sz w:val="24"/>
          <w:szCs w:val="24"/>
        </w:rPr>
        <w:t xml:space="preserve">     </w:t>
      </w:r>
      <w:r w:rsidRPr="00CB275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B2755">
        <w:rPr>
          <w:rFonts w:ascii="Times New Roman" w:hAnsi="Times New Roman" w:cs="Times New Roman"/>
          <w:sz w:val="24"/>
          <w:szCs w:val="24"/>
        </w:rPr>
        <w:t xml:space="preserve"> 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1792 году Черноморское казачье войско, поселившееся на левом берегу Днестра, получило от Екатерины 2 разрешение переселиться на Кубань.</w:t>
      </w:r>
      <w:r w:rsid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Пожалованная черноморцам земля стала называться </w:t>
      </w:r>
      <w:proofErr w:type="spellStart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Черноморией</w:t>
      </w:r>
      <w:proofErr w:type="spellEnd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город – </w:t>
      </w:r>
      <w:proofErr w:type="spellStart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примеру Запорожского войска в </w:t>
      </w:r>
      <w:proofErr w:type="spellStart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Екатеринодарской</w:t>
      </w:r>
      <w:proofErr w:type="spellEnd"/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крепости построены были </w:t>
      </w:r>
      <w:r w:rsidR="00AF28D8"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 – казармы вокруг церкви. 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забыли казаки на новых землях своих религиозных традиций и делами подтвердили верность православию и крепость своей веры. 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Первым храмом, появившимся в городе, была подаренная казачьему войску князем Потемкиным Свято-Троицкая церковь: палатка, натянутая на каркас, покрытая Камышевой крышей. Иконостас </w:t>
      </w:r>
      <w:r w:rsid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 выполнен на полотне</w:t>
      </w:r>
      <w:r w:rsidR="00AF28D8"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2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Колокола, отдельно стоявшей звонницы, изготовили из трофейных пушек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 xml:space="preserve">     Большая часть современных казачьих поселений Кубани возникли в конце 18 – 19-м веках при освоении новых земель. Черноморские станицы заселялись украинским населением, а </w:t>
      </w:r>
      <w:proofErr w:type="spellStart"/>
      <w:r w:rsidRPr="00CB2755">
        <w:rPr>
          <w:rFonts w:ascii="Times New Roman" w:hAnsi="Times New Roman" w:cs="Times New Roman"/>
          <w:sz w:val="24"/>
          <w:szCs w:val="24"/>
        </w:rPr>
        <w:t>линейцы</w:t>
      </w:r>
      <w:proofErr w:type="spellEnd"/>
      <w:r w:rsidRPr="00CB2755">
        <w:rPr>
          <w:rFonts w:ascii="Times New Roman" w:hAnsi="Times New Roman" w:cs="Times New Roman"/>
          <w:sz w:val="24"/>
          <w:szCs w:val="24"/>
        </w:rPr>
        <w:t>–русским. Черноморские казаки располагали свои курени вблизи степных речек, которые застраивались широкими улицами с центральной площадью и церковью посередине.</w:t>
      </w:r>
      <w:r w:rsidR="00AF28D8" w:rsidRPr="00CB2755">
        <w:rPr>
          <w:rFonts w:ascii="Times New Roman" w:hAnsi="Times New Roman" w:cs="Times New Roman"/>
          <w:sz w:val="24"/>
          <w:szCs w:val="24"/>
        </w:rPr>
        <w:t xml:space="preserve"> </w:t>
      </w:r>
      <w:r w:rsidRPr="00CB2755">
        <w:rPr>
          <w:rFonts w:ascii="Times New Roman" w:hAnsi="Times New Roman" w:cs="Times New Roman"/>
          <w:sz w:val="24"/>
          <w:szCs w:val="24"/>
        </w:rPr>
        <w:t xml:space="preserve"> Церковь у казаков – самое главное достояние станицы, строили церковь казаки обычно всем обществом и говорили</w:t>
      </w:r>
      <w:r w:rsidRPr="00CB2755">
        <w:rPr>
          <w:rFonts w:ascii="Times New Roman" w:hAnsi="Times New Roman" w:cs="Times New Roman"/>
          <w:b/>
          <w:i/>
          <w:sz w:val="24"/>
          <w:szCs w:val="24"/>
        </w:rPr>
        <w:t>: «Пусть красуется храм Божий в небесной высоте, и пусть святые молитвы несутся прямо от земли до престола Господа Бога».</w:t>
      </w:r>
      <w:r w:rsidRPr="00CB2755">
        <w:rPr>
          <w:rFonts w:ascii="Times New Roman" w:hAnsi="Times New Roman" w:cs="Times New Roman"/>
          <w:sz w:val="24"/>
          <w:szCs w:val="24"/>
        </w:rPr>
        <w:t xml:space="preserve"> Возвращаясь из походов, все ценное из военной добычи несли в храм как благодарственную жертву Господу за свое спасение, за то, что остались живы.</w:t>
      </w:r>
    </w:p>
    <w:p w:rsidR="003F259E" w:rsidRPr="00CB2755" w:rsidRDefault="00AF28D8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 xml:space="preserve">    </w:t>
      </w:r>
      <w:r w:rsidR="003F259E" w:rsidRPr="00CB2755">
        <w:rPr>
          <w:rFonts w:ascii="Times New Roman" w:hAnsi="Times New Roman" w:cs="Times New Roman"/>
          <w:sz w:val="24"/>
          <w:szCs w:val="24"/>
        </w:rPr>
        <w:t>Селения окружались рвом и земляным валом. С1809 года курени стали называться куренными селениями, а с 1942 года - станицами.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2755">
        <w:rPr>
          <w:rFonts w:ascii="Times New Roman" w:hAnsi="Times New Roman" w:cs="Times New Roman"/>
          <w:sz w:val="24"/>
          <w:szCs w:val="24"/>
        </w:rPr>
        <w:t>Линейцы</w:t>
      </w:r>
      <w:proofErr w:type="spellEnd"/>
      <w:r w:rsidRPr="00CB2755">
        <w:rPr>
          <w:rFonts w:ascii="Times New Roman" w:hAnsi="Times New Roman" w:cs="Times New Roman"/>
          <w:sz w:val="24"/>
          <w:szCs w:val="24"/>
        </w:rPr>
        <w:t xml:space="preserve"> станицы не отличались строгой планировкой 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 xml:space="preserve">В станицах строились хаты в украинской или южнорусской традиции. Они были глинобитными или саманными, крыши под камышом или соломой. В линейных станицах  </w:t>
      </w:r>
      <w:r w:rsidR="00CB2755">
        <w:rPr>
          <w:rFonts w:ascii="Times New Roman" w:hAnsi="Times New Roman" w:cs="Times New Roman"/>
          <w:sz w:val="24"/>
          <w:szCs w:val="24"/>
        </w:rPr>
        <w:t xml:space="preserve">жилища чаще всего деревянные. 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 xml:space="preserve">-А теперь давайте зайдем в дом казака. Что же в нем имелось? 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9E" w:rsidRPr="00CB2755" w:rsidRDefault="003F259E" w:rsidP="00CB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55">
        <w:rPr>
          <w:rFonts w:ascii="Times New Roman" w:hAnsi="Times New Roman" w:cs="Times New Roman"/>
          <w:b/>
          <w:sz w:val="24"/>
          <w:szCs w:val="24"/>
        </w:rPr>
        <w:t>Сообщения учащихся:</w:t>
      </w:r>
    </w:p>
    <w:p w:rsidR="003F259E" w:rsidRPr="00CB2755" w:rsidRDefault="003F259E" w:rsidP="00CB2755">
      <w:pPr>
        <w:pStyle w:val="Textbody"/>
        <w:spacing w:after="0"/>
        <w:rPr>
          <w:rFonts w:cs="Times New Roman"/>
          <w:lang w:val="ru-RU"/>
        </w:rPr>
      </w:pPr>
      <w:r w:rsidRPr="00CB2755">
        <w:rPr>
          <w:rFonts w:cs="Times New Roman"/>
          <w:lang w:val="ru-RU"/>
        </w:rPr>
        <w:t xml:space="preserve">1.В каждой хате казака  имелись русская печь и «красный угол». Красный угол </w:t>
      </w:r>
      <w:proofErr w:type="gramStart"/>
      <w:r w:rsidRPr="00CB2755">
        <w:rPr>
          <w:rFonts w:cs="Times New Roman"/>
          <w:lang w:val="ru-RU"/>
        </w:rPr>
        <w:t>–э</w:t>
      </w:r>
      <w:proofErr w:type="gramEnd"/>
      <w:r w:rsidRPr="00CB2755">
        <w:rPr>
          <w:rFonts w:cs="Times New Roman"/>
          <w:lang w:val="ru-RU"/>
        </w:rPr>
        <w:t>то место, где висели иконы:</w:t>
      </w:r>
      <w:r w:rsidR="00EC6403" w:rsidRPr="00CB2755">
        <w:rPr>
          <w:rFonts w:cs="Times New Roman"/>
          <w:lang w:val="ru-RU"/>
        </w:rPr>
        <w:t xml:space="preserve"> </w:t>
      </w:r>
      <w:r w:rsidRPr="00CB2755">
        <w:rPr>
          <w:rFonts w:cs="Times New Roman"/>
          <w:lang w:val="ru-RU"/>
        </w:rPr>
        <w:t>Иисуса Христа, Богоматери, Св. Николая чудотворца, а также икона, покровительствующая местному храму.</w:t>
      </w:r>
    </w:p>
    <w:p w:rsidR="003F259E" w:rsidRPr="00CB2755" w:rsidRDefault="003F259E" w:rsidP="00CB2755">
      <w:pPr>
        <w:pStyle w:val="Textbody"/>
        <w:spacing w:after="0"/>
        <w:rPr>
          <w:rFonts w:cs="Times New Roman"/>
          <w:lang w:val="ru-RU"/>
        </w:rPr>
      </w:pPr>
      <w:r w:rsidRPr="00CB2755">
        <w:rPr>
          <w:rFonts w:cs="Times New Roman"/>
          <w:lang w:val="ru-RU"/>
        </w:rPr>
        <w:t xml:space="preserve">2.В  доме казака  красный («красивый») угол  всегда  устраивался в самом  видном и почётном месте, по  диагонали от входной двери, в дальнем  углу  комнаты, </w:t>
      </w:r>
      <w:proofErr w:type="gramStart"/>
      <w:r w:rsidRPr="00CB2755">
        <w:rPr>
          <w:rFonts w:cs="Times New Roman"/>
          <w:lang w:val="ru-RU"/>
        </w:rPr>
        <w:t>-т</w:t>
      </w:r>
      <w:proofErr w:type="gramEnd"/>
      <w:r w:rsidRPr="00CB2755">
        <w:rPr>
          <w:rFonts w:cs="Times New Roman"/>
          <w:lang w:val="ru-RU"/>
        </w:rPr>
        <w:t>ак, чтобы  иконы были первым, что  видел  входящий.</w:t>
      </w:r>
    </w:p>
    <w:p w:rsidR="003F259E" w:rsidRPr="00CB2755" w:rsidRDefault="003F259E" w:rsidP="00CB2755">
      <w:pPr>
        <w:pStyle w:val="Textbody"/>
        <w:spacing w:after="0"/>
        <w:rPr>
          <w:rFonts w:cs="Times New Roman"/>
          <w:lang w:val="ru-RU"/>
        </w:rPr>
      </w:pPr>
      <w:r w:rsidRPr="00CB2755">
        <w:rPr>
          <w:rFonts w:cs="Times New Roman"/>
          <w:lang w:val="ru-RU"/>
        </w:rPr>
        <w:t xml:space="preserve">3.Войдя в комнату, </w:t>
      </w:r>
      <w:proofErr w:type="gramStart"/>
      <w:r w:rsidRPr="00CB2755">
        <w:rPr>
          <w:rFonts w:cs="Times New Roman"/>
          <w:lang w:val="ru-RU"/>
        </w:rPr>
        <w:t>гость</w:t>
      </w:r>
      <w:proofErr w:type="gramEnd"/>
      <w:r w:rsidRPr="00CB2755">
        <w:rPr>
          <w:rFonts w:cs="Times New Roman"/>
          <w:lang w:val="ru-RU"/>
        </w:rPr>
        <w:t xml:space="preserve">  прежде  всего  крестился  перед  образами и кланялся  Богу, и только затем</w:t>
      </w:r>
      <w:r w:rsidRPr="00CB2755">
        <w:rPr>
          <w:rFonts w:cs="Times New Roman"/>
        </w:rPr>
        <w:t> </w:t>
      </w:r>
      <w:r w:rsidRPr="00CB2755">
        <w:rPr>
          <w:rFonts w:cs="Times New Roman"/>
          <w:lang w:val="ru-RU"/>
        </w:rPr>
        <w:t xml:space="preserve"> здоровался с хозяевами.</w:t>
      </w:r>
      <w:r w:rsidRPr="00CB2755">
        <w:rPr>
          <w:rFonts w:cs="Times New Roman"/>
        </w:rPr>
        <w:t> 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1. «Красный» угол всегда был самым важным и почитаемым местом в доме. Его соблюдали в особенной чистоте, иконы украшали красивыми окладами,  цветами, возжигали перед образами лампады.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3. Если в доме было праздничное застолье, то ближе к красному углу усаживали самого почётного гостя.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2.Также на стенах висели фотографии – традиционные реликвии казачьих семей с сюжетами: проводы в армию, свадьбы, праздники</w:t>
      </w:r>
      <w:r w:rsidRPr="00CB2755">
        <w:rPr>
          <w:rFonts w:ascii="Times New Roman" w:hAnsi="Times New Roman" w:cs="Times New Roman"/>
          <w:sz w:val="24"/>
          <w:szCs w:val="24"/>
        </w:rPr>
        <w:br/>
        <w:t>Учитель: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 Ребята, какое же место в доме казака было главное? О чем это свидетельствует? (казаки были верующими людьми).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2755">
        <w:rPr>
          <w:rFonts w:ascii="Times New Roman" w:hAnsi="Times New Roman" w:cs="Times New Roman"/>
          <w:b/>
          <w:i/>
          <w:sz w:val="24"/>
          <w:szCs w:val="24"/>
        </w:rPr>
        <w:t>Вывод: Православная вера определяла жизненный путь казака с первого дня его жизни.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259E" w:rsidRPr="00CB2755" w:rsidRDefault="003F259E" w:rsidP="00CB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55">
        <w:rPr>
          <w:rFonts w:ascii="Times New Roman" w:hAnsi="Times New Roman" w:cs="Times New Roman"/>
          <w:b/>
          <w:sz w:val="24"/>
          <w:szCs w:val="24"/>
        </w:rPr>
        <w:t>Семейный и общественный быт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Семьи казака были большими, так как дети – признак благополучия, признак «Благ</w:t>
      </w:r>
      <w:r w:rsidR="00CB2755">
        <w:rPr>
          <w:rFonts w:ascii="Times New Roman" w:hAnsi="Times New Roman" w:cs="Times New Roman"/>
          <w:sz w:val="24"/>
          <w:szCs w:val="24"/>
        </w:rPr>
        <w:t>ословления Господня над семьей»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-Ребята, а что было главной обязанностью казака? (военная служба)</w:t>
      </w:r>
      <w:r w:rsidR="00EC6403" w:rsidRPr="00CB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-Верно, каждый казак, достигший 18 лет, принимал присягу и посещал строевые занятия в станице.</w:t>
      </w:r>
      <w:r w:rsidR="00CB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b/>
          <w:i/>
          <w:sz w:val="24"/>
          <w:szCs w:val="24"/>
        </w:rPr>
        <w:t>Вывод 2: Оказывается, принадлежность к православной вере давала возможность вступить в казачество</w:t>
      </w:r>
      <w:r w:rsidRPr="00CB2755">
        <w:rPr>
          <w:rFonts w:ascii="Times New Roman" w:hAnsi="Times New Roman" w:cs="Times New Roman"/>
          <w:sz w:val="24"/>
          <w:szCs w:val="24"/>
        </w:rPr>
        <w:t>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-А когда юноше исполнялся 21 год, он поступал на 4-х летнюю срочную службу. Везде, куда бы ни забрасывала военная служба казаков, они с честью и мужеством выполняли свой долг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Конечно, особое разнообразие в жизнь казачества вносили праздники, главными из которых был праздник Покрова Божьей Матери. Все это ещё раз говорит нам о глубокой вере этих людей. После церковной службы часто устраивались ярмарки,  скачки и другие развлечения</w:t>
      </w:r>
      <w:proofErr w:type="gramStart"/>
      <w:r w:rsidRPr="00CB275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B2755">
        <w:rPr>
          <w:rFonts w:ascii="Times New Roman" w:hAnsi="Times New Roman" w:cs="Times New Roman"/>
          <w:sz w:val="24"/>
          <w:szCs w:val="24"/>
        </w:rPr>
        <w:t>С</w:t>
      </w:r>
      <w:r w:rsidR="00C77B82" w:rsidRPr="00CB2755">
        <w:rPr>
          <w:rFonts w:ascii="Times New Roman" w:hAnsi="Times New Roman" w:cs="Times New Roman"/>
          <w:sz w:val="24"/>
          <w:szCs w:val="24"/>
        </w:rPr>
        <w:t>лайд 12</w:t>
      </w:r>
      <w:r w:rsidRPr="00CB2755">
        <w:rPr>
          <w:rFonts w:ascii="Times New Roman" w:hAnsi="Times New Roman" w:cs="Times New Roman"/>
          <w:sz w:val="24"/>
          <w:szCs w:val="24"/>
        </w:rPr>
        <w:t>)</w:t>
      </w:r>
    </w:p>
    <w:p w:rsidR="00A373F2" w:rsidRPr="00CB2755" w:rsidRDefault="00A373F2" w:rsidP="00CB2755">
      <w:pPr>
        <w:pStyle w:val="a3"/>
        <w:spacing w:before="0" w:beforeAutospacing="0" w:after="0" w:afterAutospacing="0"/>
      </w:pPr>
    </w:p>
    <w:p w:rsidR="003F259E" w:rsidRPr="00CB2755" w:rsidRDefault="00C77B82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3F259E" w:rsidRPr="00CB275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F259E" w:rsidRPr="00CB2755">
        <w:rPr>
          <w:rFonts w:ascii="Times New Roman" w:hAnsi="Times New Roman" w:cs="Times New Roman"/>
          <w:sz w:val="24"/>
          <w:szCs w:val="24"/>
        </w:rPr>
        <w:t xml:space="preserve"> Ребята, посмотрите, у меня в руках горшок с красивыми цветами. Его листочки повернуты в одну сторону.  Куда?  (К солнцу.) Почему солнце поворачивает, притягивает к себе все живое? (Солнце дает жизнь). Что станет с цветком без солнца? (Погибнет, исчезнет).</w:t>
      </w:r>
    </w:p>
    <w:p w:rsidR="003F259E" w:rsidRPr="00CB2755" w:rsidRDefault="00C77B82" w:rsidP="00CB27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В</w:t>
      </w:r>
      <w:r w:rsidR="003F259E" w:rsidRPr="00CB2755">
        <w:rPr>
          <w:rFonts w:ascii="Times New Roman" w:hAnsi="Times New Roman" w:cs="Times New Roman"/>
          <w:sz w:val="24"/>
          <w:szCs w:val="24"/>
        </w:rPr>
        <w:t xml:space="preserve">от так и казаки не могли существовать без веры, без любви к Богу. И жили они, следуя заповеди Христа-Спасителя: </w:t>
      </w:r>
      <w:r w:rsidR="003F259E" w:rsidRPr="00CB2755">
        <w:rPr>
          <w:rFonts w:ascii="Times New Roman" w:hAnsi="Times New Roman" w:cs="Times New Roman"/>
          <w:b/>
          <w:i/>
          <w:sz w:val="24"/>
          <w:szCs w:val="24"/>
        </w:rPr>
        <w:t xml:space="preserve">«Нет больше той любви, как если кто положит душу свою </w:t>
      </w:r>
      <w:proofErr w:type="gramStart"/>
      <w:r w:rsidR="003F259E" w:rsidRPr="00CB2755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proofErr w:type="spellStart"/>
      <w:r w:rsidR="003F259E" w:rsidRPr="00CB2755">
        <w:rPr>
          <w:rFonts w:ascii="Times New Roman" w:hAnsi="Times New Roman" w:cs="Times New Roman"/>
          <w:b/>
          <w:i/>
          <w:sz w:val="24"/>
          <w:szCs w:val="24"/>
        </w:rPr>
        <w:t>други</w:t>
      </w:r>
      <w:proofErr w:type="spellEnd"/>
      <w:proofErr w:type="gramEnd"/>
      <w:r w:rsidR="003F259E" w:rsidRPr="00CB2755">
        <w:rPr>
          <w:rFonts w:ascii="Times New Roman" w:hAnsi="Times New Roman" w:cs="Times New Roman"/>
          <w:b/>
          <w:i/>
          <w:sz w:val="24"/>
          <w:szCs w:val="24"/>
        </w:rPr>
        <w:t xml:space="preserve"> своя»</w:t>
      </w:r>
    </w:p>
    <w:p w:rsidR="003F259E" w:rsidRPr="00CB2755" w:rsidRDefault="003F259E" w:rsidP="00CB2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59E" w:rsidRPr="00CB2755" w:rsidRDefault="00C77B82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 xml:space="preserve">    </w:t>
      </w:r>
      <w:r w:rsidR="003F259E" w:rsidRPr="00CB2755">
        <w:rPr>
          <w:b/>
          <w:color w:val="000000"/>
        </w:rPr>
        <w:t>Проверка первичного усвоения материала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 xml:space="preserve">А теперь посмотрим, как хорошо вы запомнили материал. </w:t>
      </w:r>
    </w:p>
    <w:p w:rsidR="003F259E" w:rsidRPr="00CB2755" w:rsidRDefault="003F259E" w:rsidP="00CB275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Как называется главное место в доме казака</w:t>
      </w:r>
      <w:proofErr w:type="gramStart"/>
      <w:r w:rsidRPr="00CB2755">
        <w:rPr>
          <w:color w:val="000000"/>
        </w:rPr>
        <w:t>?(</w:t>
      </w:r>
      <w:proofErr w:type="gramEnd"/>
      <w:r w:rsidRPr="00CB2755">
        <w:rPr>
          <w:color w:val="000000"/>
        </w:rPr>
        <w:t>Красный угол)</w:t>
      </w:r>
    </w:p>
    <w:p w:rsidR="003F259E" w:rsidRPr="00CB2755" w:rsidRDefault="003F259E" w:rsidP="00CB275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Главное достояние казачьей станицы</w:t>
      </w:r>
      <w:proofErr w:type="gramStart"/>
      <w:r w:rsidRPr="00CB2755">
        <w:rPr>
          <w:color w:val="000000"/>
        </w:rPr>
        <w:t>.(</w:t>
      </w:r>
      <w:proofErr w:type="gramEnd"/>
      <w:r w:rsidRPr="00CB2755">
        <w:rPr>
          <w:color w:val="000000"/>
        </w:rPr>
        <w:t>Церковь)</w:t>
      </w:r>
    </w:p>
    <w:p w:rsidR="003F259E" w:rsidRPr="00CB2755" w:rsidRDefault="003F259E" w:rsidP="00CB275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Главный церковный праздник казаков (Покров)</w:t>
      </w:r>
    </w:p>
    <w:p w:rsidR="003F259E" w:rsidRPr="00CB2755" w:rsidRDefault="003F259E" w:rsidP="00CB275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Во сколько лет принимали в казаки (18)</w:t>
      </w:r>
    </w:p>
    <w:p w:rsidR="003F259E" w:rsidRPr="00CB2755" w:rsidRDefault="003F259E" w:rsidP="00CB2755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B2755">
        <w:rPr>
          <w:color w:val="000000"/>
        </w:rPr>
        <w:t>А теперь обменяйтесь тетрадками в парах и проверьте ответы (Ответы на слайде)</w:t>
      </w:r>
    </w:p>
    <w:p w:rsidR="00C77B82" w:rsidRPr="00CB2755" w:rsidRDefault="00C77B82" w:rsidP="00CB2755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3F259E" w:rsidRPr="00CB2755" w:rsidRDefault="00C77B82" w:rsidP="00CB2755">
      <w:pPr>
        <w:pStyle w:val="a3"/>
        <w:spacing w:before="0" w:beforeAutospacing="0" w:after="0" w:afterAutospacing="0"/>
        <w:rPr>
          <w:b/>
          <w:color w:val="000000"/>
        </w:rPr>
      </w:pPr>
      <w:r w:rsidRPr="00CB2755">
        <w:rPr>
          <w:color w:val="000000"/>
        </w:rPr>
        <w:t xml:space="preserve">     </w:t>
      </w:r>
      <w:r w:rsidR="003F259E" w:rsidRPr="00CB2755">
        <w:rPr>
          <w:b/>
          <w:color w:val="000000"/>
        </w:rPr>
        <w:t>Итог, рефлексия</w:t>
      </w:r>
    </w:p>
    <w:p w:rsidR="003F259E" w:rsidRPr="00CB2755" w:rsidRDefault="003F259E" w:rsidP="00CB2755">
      <w:pPr>
        <w:pStyle w:val="a3"/>
        <w:spacing w:before="0" w:beforeAutospacing="0" w:after="0" w:afterAutospacing="0"/>
        <w:rPr>
          <w:color w:val="000000"/>
        </w:rPr>
      </w:pPr>
      <w:r w:rsidRPr="00CB2755">
        <w:rPr>
          <w:color w:val="000000"/>
        </w:rPr>
        <w:t>- Что нового узнали?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755">
        <w:rPr>
          <w:rFonts w:ascii="Times New Roman" w:hAnsi="Times New Roman" w:cs="Times New Roman"/>
          <w:color w:val="000000"/>
          <w:sz w:val="24"/>
          <w:szCs w:val="24"/>
        </w:rPr>
        <w:t>- Кто же такой казак?</w:t>
      </w:r>
      <w:r w:rsidR="00735CF3" w:rsidRPr="00CB2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755">
        <w:rPr>
          <w:rFonts w:ascii="Times New Roman" w:hAnsi="Times New Roman" w:cs="Times New Roman"/>
          <w:sz w:val="24"/>
          <w:szCs w:val="24"/>
        </w:rPr>
        <w:t>Почему казак без веры не казак.</w:t>
      </w:r>
    </w:p>
    <w:p w:rsidR="003F259E" w:rsidRPr="00CB2755" w:rsidRDefault="003F259E" w:rsidP="00CB2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755">
        <w:rPr>
          <w:rFonts w:ascii="Times New Roman" w:hAnsi="Times New Roman" w:cs="Times New Roman"/>
          <w:sz w:val="24"/>
          <w:szCs w:val="24"/>
        </w:rPr>
        <w:t>(</w:t>
      </w:r>
      <w:r w:rsidRPr="00CB2755">
        <w:rPr>
          <w:rFonts w:ascii="Times New Roman" w:hAnsi="Times New Roman" w:cs="Times New Roman"/>
          <w:b/>
          <w:sz w:val="24"/>
          <w:szCs w:val="24"/>
        </w:rPr>
        <w:t>Казак – это защитник  Веры, Царя, Отечества.)</w:t>
      </w: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F2" w:rsidRPr="00CB2755" w:rsidRDefault="00A373F2" w:rsidP="00CB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3F2" w:rsidRPr="00CB2755" w:rsidSect="00CB275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6763"/>
    <w:multiLevelType w:val="hybridMultilevel"/>
    <w:tmpl w:val="E27C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B86"/>
    <w:rsid w:val="000C7D5B"/>
    <w:rsid w:val="003F259E"/>
    <w:rsid w:val="00435397"/>
    <w:rsid w:val="004B5085"/>
    <w:rsid w:val="004E589B"/>
    <w:rsid w:val="00623835"/>
    <w:rsid w:val="00632E3E"/>
    <w:rsid w:val="00705B8D"/>
    <w:rsid w:val="00735CF3"/>
    <w:rsid w:val="00762448"/>
    <w:rsid w:val="008472FA"/>
    <w:rsid w:val="00906533"/>
    <w:rsid w:val="009C3B86"/>
    <w:rsid w:val="00A373F2"/>
    <w:rsid w:val="00AC7278"/>
    <w:rsid w:val="00AF28D8"/>
    <w:rsid w:val="00B74FBC"/>
    <w:rsid w:val="00C0462B"/>
    <w:rsid w:val="00C747D2"/>
    <w:rsid w:val="00C77B82"/>
    <w:rsid w:val="00CB2755"/>
    <w:rsid w:val="00DB3C78"/>
    <w:rsid w:val="00DE7D71"/>
    <w:rsid w:val="00EC6403"/>
    <w:rsid w:val="00F10ACA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D2"/>
  </w:style>
  <w:style w:type="paragraph" w:styleId="3">
    <w:name w:val="heading 3"/>
    <w:basedOn w:val="a"/>
    <w:link w:val="30"/>
    <w:uiPriority w:val="9"/>
    <w:qFormat/>
    <w:rsid w:val="00A37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3F2"/>
    <w:rPr>
      <w:b/>
      <w:bCs/>
    </w:rPr>
  </w:style>
  <w:style w:type="paragraph" w:customStyle="1" w:styleId="Textbody">
    <w:name w:val="Text body"/>
    <w:basedOn w:val="a"/>
    <w:uiPriority w:val="99"/>
    <w:rsid w:val="00A373F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styleId="a5">
    <w:name w:val="Emphasis"/>
    <w:basedOn w:val="a0"/>
    <w:uiPriority w:val="20"/>
    <w:qFormat/>
    <w:rsid w:val="003F25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19</cp:revision>
  <dcterms:created xsi:type="dcterms:W3CDTF">2016-03-31T18:52:00Z</dcterms:created>
  <dcterms:modified xsi:type="dcterms:W3CDTF">2020-12-06T13:48:00Z</dcterms:modified>
</cp:coreProperties>
</file>