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1F3" w:rsidRDefault="000461F3" w:rsidP="000461F3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Тема</w:t>
      </w:r>
      <w:proofErr w:type="gramStart"/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.</w:t>
      </w:r>
      <w:r w:rsidRPr="00F13913">
        <w:rPr>
          <w:sz w:val="22"/>
          <w:szCs w:val="22"/>
        </w:rPr>
        <w:t>Практикум</w:t>
      </w:r>
      <w:proofErr w:type="gramEnd"/>
      <w:r w:rsidRPr="00F13913">
        <w:rPr>
          <w:sz w:val="22"/>
          <w:szCs w:val="22"/>
        </w:rPr>
        <w:t xml:space="preserve"> «Технология принятия ответственного решения».</w:t>
      </w:r>
    </w:p>
    <w:p w:rsidR="000461F3" w:rsidRPr="00ED3555" w:rsidRDefault="000461F3" w:rsidP="000461F3">
      <w:pPr>
        <w:spacing w:before="100" w:beforeAutospacing="1" w:after="100" w:afterAutospacing="1"/>
      </w:pPr>
      <w:r>
        <w:rPr>
          <w:sz w:val="22"/>
          <w:szCs w:val="22"/>
        </w:rPr>
        <w:t xml:space="preserve">Просмотр видео </w:t>
      </w:r>
    </w:p>
    <w:p w:rsidR="00D4316E" w:rsidRDefault="000461F3">
      <w:hyperlink r:id="rId4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https://www.youtube.com/watch?v=OKIQslEfn_Y&amp;feature=share</w:t>
        </w:r>
      </w:hyperlink>
      <w:bookmarkStart w:id="0" w:name="_GoBack"/>
      <w:bookmarkEnd w:id="0"/>
    </w:p>
    <w:sectPr w:rsidR="00D43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9B"/>
    <w:rsid w:val="000461F3"/>
    <w:rsid w:val="004B369B"/>
    <w:rsid w:val="00D4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BED9"/>
  <w15:chartTrackingRefBased/>
  <w15:docId w15:val="{1E84AF3F-6FA0-425C-B88F-7EEDE1B2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KIQslEfn_Y&amp;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2020-11-23T17:32:00Z</dcterms:created>
  <dcterms:modified xsi:type="dcterms:W3CDTF">2020-11-23T17:38:00Z</dcterms:modified>
</cp:coreProperties>
</file>