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5F" w:rsidRDefault="0017185F" w:rsidP="0017185F">
      <w:pPr>
        <w:pStyle w:val="a3"/>
        <w:jc w:val="center"/>
        <w:rPr>
          <w:color w:val="000000"/>
          <w:sz w:val="28"/>
          <w:szCs w:val="28"/>
        </w:rPr>
      </w:pPr>
      <w:r w:rsidRPr="0017185F">
        <w:rPr>
          <w:b/>
          <w:bCs/>
          <w:color w:val="000000"/>
          <w:sz w:val="28"/>
          <w:szCs w:val="28"/>
        </w:rPr>
        <w:t>Графическая работа № 5 «Чертеж детали»</w:t>
      </w:r>
      <w:r w:rsidRPr="0017185F">
        <w:rPr>
          <w:color w:val="000000"/>
          <w:sz w:val="28"/>
          <w:szCs w:val="28"/>
        </w:rPr>
        <w:t>.</w:t>
      </w:r>
    </w:p>
    <w:p w:rsidR="0017185F" w:rsidRDefault="0017185F" w:rsidP="0017185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последняя работа по дисциплине «Черчение и графика», уделите большое внимание в ходе выполнения чертежа. </w:t>
      </w:r>
    </w:p>
    <w:p w:rsidR="0017185F" w:rsidRPr="004D6FB2" w:rsidRDefault="00EE3F90" w:rsidP="0017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чертеже представлена деталь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Изобразить объемную деталь на листе сложно, поэтому воспользуемся проекциями.</w:t>
      </w:r>
    </w:p>
    <w:p w:rsidR="0017185F" w:rsidRPr="0017185F" w:rsidRDefault="0017185F" w:rsidP="0017185F">
      <w:pPr>
        <w:pStyle w:val="a3"/>
        <w:jc w:val="center"/>
        <w:rPr>
          <w:sz w:val="28"/>
          <w:szCs w:val="28"/>
        </w:rPr>
      </w:pPr>
    </w:p>
    <w:p w:rsidR="00DB3D0F" w:rsidRDefault="0017185F" w:rsidP="0017185F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46566" cy="3232298"/>
            <wp:effectExtent l="0" t="0" r="0" b="6350"/>
            <wp:docPr id="1" name="Рисунок 1" descr="C:\Users\HP\Downloads\треугольники\hqinvga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треугольники\hqinvga-00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477" cy="323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3F90" w:rsidRPr="00EE3F90" w:rsidRDefault="00EE3F90" w:rsidP="0017185F">
      <w:pPr>
        <w:rPr>
          <w:rFonts w:ascii="Times New Roman" w:hAnsi="Times New Roman" w:cs="Times New Roman"/>
          <w:sz w:val="28"/>
          <w:szCs w:val="28"/>
        </w:rPr>
      </w:pPr>
      <w:r w:rsidRPr="00EE3F90">
        <w:rPr>
          <w:rFonts w:ascii="Times New Roman" w:hAnsi="Times New Roman" w:cs="Times New Roman"/>
          <w:sz w:val="28"/>
          <w:szCs w:val="28"/>
        </w:rPr>
        <w:t>Работа выполняется на листе формата А</w:t>
      </w:r>
      <w:proofErr w:type="gramStart"/>
      <w:r w:rsidRPr="00EE3F9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E3F90">
        <w:rPr>
          <w:rFonts w:ascii="Times New Roman" w:hAnsi="Times New Roman" w:cs="Times New Roman"/>
          <w:sz w:val="28"/>
          <w:szCs w:val="28"/>
        </w:rPr>
        <w:t>. Все размеры имеются на чертеже</w:t>
      </w:r>
      <w:proofErr w:type="gramStart"/>
      <w:r w:rsidRPr="00EE3F9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удобства подскажу, что масштаб лучше увеличить вдвое, т.е. каждую величину умножить на 2.</w:t>
      </w:r>
    </w:p>
    <w:p w:rsidR="0017185F" w:rsidRPr="00EE3F90" w:rsidRDefault="00EE3F90" w:rsidP="00171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265" cy="2700655"/>
            <wp:effectExtent l="0" t="0" r="635" b="4445"/>
            <wp:docPr id="2" name="Рисунок 2" descr="C:\Users\HP\Downloads\треугольники\hqinvga-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треугольники\hqinvga-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85F" w:rsidRPr="0017185F" w:rsidRDefault="0017185F" w:rsidP="0017185F">
      <w:pPr>
        <w:rPr>
          <w:rFonts w:ascii="Times New Roman" w:hAnsi="Times New Roman" w:cs="Times New Roman"/>
          <w:sz w:val="28"/>
          <w:szCs w:val="28"/>
        </w:rPr>
      </w:pPr>
      <w:r w:rsidRPr="0017185F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 данную деталь на листе. Работу оформить правильно, с использованием основной надписи. </w:t>
      </w:r>
    </w:p>
    <w:p w:rsidR="0017185F" w:rsidRPr="0017185F" w:rsidRDefault="0017185F" w:rsidP="001718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85F">
        <w:rPr>
          <w:rFonts w:ascii="Times New Roman" w:hAnsi="Times New Roman" w:cs="Times New Roman"/>
          <w:bCs/>
          <w:sz w:val="28"/>
          <w:szCs w:val="28"/>
        </w:rPr>
        <w:t>Выполненную работу отправлять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Pr="0017185F">
        <w:rPr>
          <w:rFonts w:ascii="Times New Roman" w:hAnsi="Times New Roman" w:cs="Times New Roman"/>
          <w:b/>
          <w:bCs/>
          <w:sz w:val="28"/>
          <w:szCs w:val="28"/>
        </w:rPr>
        <w:t>.05.2020 до 18.00.</w:t>
      </w:r>
    </w:p>
    <w:p w:rsidR="0017185F" w:rsidRPr="0017185F" w:rsidRDefault="0017185F" w:rsidP="0017185F">
      <w:pPr>
        <w:rPr>
          <w:rFonts w:ascii="Times New Roman" w:hAnsi="Times New Roman" w:cs="Times New Roman"/>
          <w:sz w:val="28"/>
          <w:szCs w:val="28"/>
        </w:rPr>
      </w:pPr>
      <w:r w:rsidRPr="0017185F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на электронный адрес: </w:t>
      </w:r>
      <w:hyperlink r:id="rId7" w:history="1">
        <w:r w:rsidRPr="001718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17185F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1718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17185F">
          <w:rPr>
            <w:rStyle w:val="a6"/>
            <w:rFonts w:ascii="Times New Roman" w:hAnsi="Times New Roman" w:cs="Times New Roman"/>
            <w:sz w:val="28"/>
            <w:szCs w:val="28"/>
          </w:rPr>
          <w:t>2016@</w:t>
        </w:r>
        <w:r w:rsidRPr="001718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7185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17185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718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85F" w:rsidRPr="0017185F" w:rsidRDefault="0017185F" w:rsidP="0017185F">
      <w:pPr>
        <w:rPr>
          <w:rFonts w:ascii="Times New Roman" w:hAnsi="Times New Roman" w:cs="Times New Roman"/>
          <w:sz w:val="28"/>
          <w:szCs w:val="28"/>
        </w:rPr>
      </w:pPr>
      <w:r w:rsidRPr="0017185F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17185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7185F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sectPr w:rsidR="0017185F" w:rsidRPr="0017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CD"/>
    <w:rsid w:val="0017185F"/>
    <w:rsid w:val="00D808CD"/>
    <w:rsid w:val="00DB3D0F"/>
    <w:rsid w:val="00E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1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8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7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2020-05-15T04:36:00Z</dcterms:created>
  <dcterms:modified xsi:type="dcterms:W3CDTF">2020-05-15T04:53:00Z</dcterms:modified>
</cp:coreProperties>
</file>