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3826E" w14:textId="67817D0F" w:rsidR="004F7737" w:rsidRDefault="004F7737" w:rsidP="00E558FD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Тема : Способы защиты.</w:t>
      </w:r>
    </w:p>
    <w:p w14:paraId="4EF6599D" w14:textId="160388CB" w:rsidR="0084273A" w:rsidRPr="00E558FD" w:rsidRDefault="0084273A" w:rsidP="00E558FD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58F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Цели и задачи:</w:t>
      </w:r>
      <w:r w:rsidRPr="00E558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познакомить обучающихся с такими приемами защиты как:</w:t>
      </w:r>
    </w:p>
    <w:p w14:paraId="5BD8B307" w14:textId="77777777" w:rsidR="0084273A" w:rsidRPr="00E558FD" w:rsidRDefault="0084273A" w:rsidP="00E558FD">
      <w:pPr>
        <w:pStyle w:val="a5"/>
        <w:numPr>
          <w:ilvl w:val="0"/>
          <w:numId w:val="2"/>
        </w:num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58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уход атакованной фигурой</w:t>
      </w:r>
      <w:r w:rsidR="00F01103" w:rsidRPr="00E558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14:paraId="2358F46D" w14:textId="77777777" w:rsidR="0084273A" w:rsidRPr="00E558FD" w:rsidRDefault="0084273A" w:rsidP="00E558FD">
      <w:pPr>
        <w:pStyle w:val="a5"/>
        <w:numPr>
          <w:ilvl w:val="0"/>
          <w:numId w:val="2"/>
        </w:num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58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её поддержка другой фигурой</w:t>
      </w:r>
      <w:r w:rsidR="00F01103" w:rsidRPr="00E558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14:paraId="26A5CE1E" w14:textId="77777777" w:rsidR="0084273A" w:rsidRPr="00E558FD" w:rsidRDefault="0084273A" w:rsidP="00E558FD">
      <w:pPr>
        <w:pStyle w:val="a5"/>
        <w:numPr>
          <w:ilvl w:val="0"/>
          <w:numId w:val="2"/>
        </w:num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58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перекрытие действия атакующей фигуры</w:t>
      </w:r>
      <w:r w:rsidR="00F01103" w:rsidRPr="00E558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Pr="00E558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14:paraId="41E12A8B" w14:textId="77777777" w:rsidR="0084273A" w:rsidRPr="00E558FD" w:rsidRDefault="0084273A" w:rsidP="00E558FD">
      <w:pPr>
        <w:pStyle w:val="a5"/>
        <w:numPr>
          <w:ilvl w:val="0"/>
          <w:numId w:val="2"/>
        </w:num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58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ответное нападение</w:t>
      </w:r>
      <w:r w:rsidR="00F01103" w:rsidRPr="00E558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14:paraId="7629E192" w14:textId="77777777" w:rsidR="00F01103" w:rsidRPr="00E558FD" w:rsidRDefault="0084273A" w:rsidP="00E558FD">
      <w:pPr>
        <w:pStyle w:val="a5"/>
        <w:numPr>
          <w:ilvl w:val="0"/>
          <w:numId w:val="2"/>
        </w:num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58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развитие </w:t>
      </w:r>
      <w:r w:rsidR="00F01103" w:rsidRPr="00E558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внимания и логического мышления;</w:t>
      </w:r>
    </w:p>
    <w:p w14:paraId="3FBF9E64" w14:textId="77777777" w:rsidR="0084273A" w:rsidRPr="00E558FD" w:rsidRDefault="00F01103" w:rsidP="00E558FD">
      <w:pPr>
        <w:pStyle w:val="a5"/>
        <w:numPr>
          <w:ilvl w:val="0"/>
          <w:numId w:val="2"/>
        </w:num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58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чувства, такта, уважения к своему партнёру.</w:t>
      </w:r>
    </w:p>
    <w:p w14:paraId="1284CD1C" w14:textId="77777777" w:rsidR="0084273A" w:rsidRPr="00E558FD" w:rsidRDefault="00F01103" w:rsidP="00E558FD">
      <w:pPr>
        <w:shd w:val="clear" w:color="auto" w:fill="FFFFFF"/>
        <w:spacing w:after="24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58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урока.</w:t>
      </w:r>
    </w:p>
    <w:p w14:paraId="7D8B3974" w14:textId="28502A42" w:rsidR="00217132" w:rsidRPr="00E558FD" w:rsidRDefault="00F01103" w:rsidP="00E558FD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58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-Здравствуйте, ребята. На прошлом уроке, мы познакомились с такими понятиями как атака, нападение и контрнападение. А </w:t>
      </w:r>
      <w:r w:rsidR="00C458A7" w:rsidRPr="00E558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делать, когда нас атаковали?</w:t>
      </w:r>
      <w:r w:rsidRPr="00E558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</w:t>
      </w:r>
      <w:r w:rsidR="00C458A7" w:rsidRPr="00E558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кие предпринять меры для защиты?</w:t>
      </w:r>
      <w:r w:rsidRPr="00E558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72615" w:rsidRPr="00E558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Оказывается в игре «Шахматы» есть не только приемы нападения, но и приемы защиты. Сегодня</w:t>
      </w:r>
      <w:r w:rsidR="00217132" w:rsidRPr="00E558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472615" w:rsidRPr="00E558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 покажу вам</w:t>
      </w:r>
      <w:r w:rsidR="00217132" w:rsidRPr="00E558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472615" w:rsidRPr="00E558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уйти от фигуры, которая вас атаковала, как поддержать другую фигуру, как перекрыть действия атакующей фигуры</w:t>
      </w:r>
      <w:r w:rsidR="00217132" w:rsidRPr="00E558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сделать ответное нападение. А как вы думаете,</w:t>
      </w:r>
      <w:r w:rsidR="00C458A7" w:rsidRPr="00E558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обозначает слово защита</w:t>
      </w:r>
      <w:r w:rsidR="00C458A7" w:rsidRPr="004F77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14:paraId="61280968" w14:textId="77777777" w:rsidR="00584E63" w:rsidRPr="00E558FD" w:rsidRDefault="00217132" w:rsidP="00E558FD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58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Защита – принятие мер против нападения противоположного войска. </w:t>
      </w:r>
      <w:r w:rsidR="0084273A" w:rsidRPr="00E558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защите редко удаётся нанести ответное двойное или комбинированное нападение.</w:t>
      </w:r>
      <w:r w:rsidR="00584E63" w:rsidRPr="00E558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14:paraId="57FDB4C5" w14:textId="77777777" w:rsidR="00584E63" w:rsidRPr="00E558FD" w:rsidRDefault="00584E63" w:rsidP="00E558FD">
      <w:pPr>
        <w:pStyle w:val="a5"/>
        <w:numPr>
          <w:ilvl w:val="0"/>
          <w:numId w:val="3"/>
        </w:num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58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Уход от нападения. Самый простой способ. Белая ладья нападает на черного коня. Он  уходит на безопасное поле. Пример:</w:t>
      </w:r>
    </w:p>
    <w:p w14:paraId="3B0CC92D" w14:textId="77777777" w:rsidR="00584E63" w:rsidRPr="00133464" w:rsidRDefault="00584E63" w:rsidP="00E558F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3464">
        <w:rPr>
          <w:rFonts w:ascii="Times New Roman" w:eastAsia="Times New Roman" w:hAnsi="Times New Roman" w:cs="Times New Roman"/>
          <w:noProof/>
          <w:color w:val="774C00"/>
          <w:sz w:val="28"/>
          <w:szCs w:val="28"/>
          <w:lang w:eastAsia="ru-RU"/>
        </w:rPr>
        <w:lastRenderedPageBreak/>
        <w:drawing>
          <wp:inline distT="0" distB="0" distL="0" distR="0" wp14:anchorId="6375ED84" wp14:editId="3E25C309">
            <wp:extent cx="2446020" cy="2446020"/>
            <wp:effectExtent l="0" t="0" r="0" b="0"/>
            <wp:docPr id="23" name="Рисунок 23" descr="http://www.chessvideos.tv/bimg/9lowbvtbvnmm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hessvideos.tv/bimg/9lowbvtbvnmm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24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8E947E" w14:textId="77777777" w:rsidR="00E558FD" w:rsidRPr="00E558FD" w:rsidRDefault="00584E63" w:rsidP="00E558FD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1334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334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K</w:t>
      </w:r>
      <w:r w:rsidR="00E558FD" w:rsidRPr="00E558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:</w:t>
      </w:r>
      <w:r w:rsidRPr="00E558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en-US" w:eastAsia="ru-RU"/>
        </w:rPr>
        <w:t>a</w:t>
      </w:r>
      <w:r w:rsidRPr="00E558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7</w:t>
      </w:r>
      <w:r w:rsidRPr="0013346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Pr="0013346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Чёрный конь ушёл от атаки белой ладьи.</w:t>
      </w:r>
      <w:r w:rsidRPr="001334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 </w:t>
      </w:r>
      <w:r w:rsidR="00E558FD" w:rsidRPr="00E558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</w:p>
    <w:p w14:paraId="1CE39B1D" w14:textId="77777777" w:rsidR="00584E63" w:rsidRPr="00E558FD" w:rsidRDefault="00E558FD" w:rsidP="00E558FD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E558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E558FD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(Дети прорабатывают на своих шахматных досках способ защиты)</w:t>
      </w:r>
    </w:p>
    <w:p w14:paraId="62C26C64" w14:textId="77777777" w:rsidR="002C5B36" w:rsidRPr="00E558FD" w:rsidRDefault="00584E63" w:rsidP="00E558FD">
      <w:pPr>
        <w:pStyle w:val="a5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8FD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Защита фигуры другой фигурой</w:t>
      </w:r>
      <w:r w:rsidR="002C5B36" w:rsidRPr="00E558FD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.</w:t>
      </w:r>
      <w:r w:rsidR="002C5B36" w:rsidRPr="00E558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558F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Мы защищаем атакуемую фигуру или пешку другой фигурой или пешкой, чтобы противнику было невыгодно её брать.</w:t>
      </w:r>
      <w:r w:rsidRPr="00E558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 </w:t>
      </w:r>
      <w:r w:rsidR="002C5B36" w:rsidRPr="00E558FD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Белая ладья нападает на черного коня.</w:t>
      </w:r>
      <w:r w:rsidR="002C5B36" w:rsidRPr="00E558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вы думаете:</w:t>
      </w:r>
    </w:p>
    <w:p w14:paraId="57C535C2" w14:textId="465DE2E3" w:rsidR="00584E63" w:rsidRPr="00E558FD" w:rsidRDefault="00C458A7" w:rsidP="00E558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8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2C5B36" w:rsidRPr="00E558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действия могут предпринять черные фи</w:t>
      </w:r>
      <w:r w:rsidRPr="00E558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гуры?  </w:t>
      </w:r>
      <w:r w:rsidR="002C5B36" w:rsidRPr="00E558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84E63" w:rsidRPr="00E558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14:paraId="43AC2FDD" w14:textId="77777777" w:rsidR="00584E63" w:rsidRPr="00133464" w:rsidRDefault="00584E63" w:rsidP="00E558F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3464">
        <w:rPr>
          <w:rFonts w:ascii="Times New Roman" w:eastAsia="Times New Roman" w:hAnsi="Times New Roman" w:cs="Times New Roman"/>
          <w:noProof/>
          <w:color w:val="774C00"/>
          <w:sz w:val="28"/>
          <w:szCs w:val="28"/>
          <w:lang w:eastAsia="ru-RU"/>
        </w:rPr>
        <w:drawing>
          <wp:inline distT="0" distB="0" distL="0" distR="0" wp14:anchorId="49B80131" wp14:editId="3312953C">
            <wp:extent cx="2446020" cy="2446020"/>
            <wp:effectExtent l="0" t="0" r="0" b="0"/>
            <wp:docPr id="18" name="Рисунок 18" descr="http://www.chessvideos.tv/bimg/8in26ue7full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chessvideos.tv/bimg/8in26ue7full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24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509B3" w14:textId="77777777" w:rsidR="002C5B36" w:rsidRPr="00E558FD" w:rsidRDefault="00584E63" w:rsidP="00E558FD">
      <w:pPr>
        <w:pStyle w:val="a5"/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334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334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Kp</w:t>
      </w:r>
      <w:r w:rsidR="00E558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:</w:t>
      </w:r>
      <w:r w:rsidR="002C5B36" w:rsidRPr="00E558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en-US" w:eastAsia="ru-RU"/>
        </w:rPr>
        <w:t>a</w:t>
      </w:r>
      <w:r w:rsidR="002C5B36" w:rsidRPr="00E558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6</w:t>
      </w:r>
      <w:r w:rsidRPr="001334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3346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Чёрные защитили коня королём.</w:t>
      </w:r>
    </w:p>
    <w:p w14:paraId="1F41FEC2" w14:textId="77777777" w:rsidR="002C5B36" w:rsidRPr="00E558FD" w:rsidRDefault="00E558FD" w:rsidP="00E558FD">
      <w:pPr>
        <w:pStyle w:val="a5"/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558F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(Дети прорабатывают на своих шахматных досках способ защиты)</w:t>
      </w:r>
    </w:p>
    <w:p w14:paraId="41D70D14" w14:textId="7E0B4D8B" w:rsidR="002E3B4D" w:rsidRPr="00E558FD" w:rsidRDefault="002C5B36" w:rsidP="00E558FD">
      <w:pPr>
        <w:pStyle w:val="a5"/>
        <w:numPr>
          <w:ilvl w:val="0"/>
          <w:numId w:val="3"/>
        </w:num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58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Взять атакованную фигуру под защиту другой фигурой. </w:t>
      </w:r>
      <w:r w:rsidR="00C458A7" w:rsidRPr="00E558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E3B4D" w:rsidRPr="00E558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слона d3 напали. Какой фигурой его можно защитить?</w:t>
      </w:r>
      <w:r w:rsidRPr="00E558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E3B4D" w:rsidRPr="00E558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14:paraId="721D7F5F" w14:textId="77777777" w:rsidR="002C5B36" w:rsidRPr="00E558FD" w:rsidRDefault="002E3B4D" w:rsidP="00E558FD">
      <w:pPr>
        <w:pStyle w:val="a5"/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58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="002C5B36" w:rsidRPr="00E558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 можно защитить ладьей с поля е1.</w:t>
      </w:r>
    </w:p>
    <w:p w14:paraId="70AC47CF" w14:textId="77777777" w:rsidR="00C458A7" w:rsidRPr="004F7737" w:rsidRDefault="00C458A7" w:rsidP="000F72CD">
      <w:pPr>
        <w:pStyle w:val="a5"/>
        <w:shd w:val="clear" w:color="auto" w:fill="FFFFFF"/>
        <w:spacing w:after="24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3464">
        <w:rPr>
          <w:rFonts w:ascii="Times New Roman" w:eastAsia="Times New Roman" w:hAnsi="Times New Roman" w:cs="Times New Roman"/>
          <w:noProof/>
          <w:color w:val="2E70B1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6AF3EFDE" wp14:editId="2B460605">
            <wp:extent cx="2857500" cy="2857500"/>
            <wp:effectExtent l="0" t="0" r="0" b="0"/>
            <wp:docPr id="24" name="Рисунок 24" descr="Атака в шахматах, защита в шахматах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Атака в шахматах, защита в шахматах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4E63" w:rsidRPr="00E558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133464" w:rsidRPr="001334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Почти при любом нападении, есть хоть один из способов защиты.</w:t>
      </w:r>
    </w:p>
    <w:p w14:paraId="1C4BCA69" w14:textId="77777777" w:rsidR="00C458A7" w:rsidRPr="00E558FD" w:rsidRDefault="00E558FD" w:rsidP="00E558FD">
      <w:pPr>
        <w:pStyle w:val="a5"/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58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(Дети прорабатывают на своих шахматных досках способ защиты)</w:t>
      </w:r>
    </w:p>
    <w:p w14:paraId="22A0DB83" w14:textId="3A8E8136" w:rsidR="00E558FD" w:rsidRPr="00E558FD" w:rsidRDefault="00C458A7" w:rsidP="00E558FD">
      <w:pPr>
        <w:pStyle w:val="a5"/>
        <w:numPr>
          <w:ilvl w:val="0"/>
          <w:numId w:val="3"/>
        </w:num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58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Закрыться, если атаковала линейная фигура, по линии атаки другой своей фигурой. </w:t>
      </w:r>
      <w:r w:rsidR="002E3B4D" w:rsidRPr="00E558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какая фигура напала</w:t>
      </w:r>
      <w:r w:rsidR="00E558FD" w:rsidRPr="00E558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?   </w:t>
      </w:r>
    </w:p>
    <w:p w14:paraId="1012015E" w14:textId="12AAB92C" w:rsidR="00C458A7" w:rsidRPr="004F7737" w:rsidRDefault="002E3B4D" w:rsidP="00E558FD">
      <w:pPr>
        <w:pStyle w:val="a5"/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58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Какой фигурой можно закрыться от Л</w:t>
      </w:r>
      <w:r w:rsidRPr="00E558F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</w:t>
      </w:r>
      <w:r w:rsidRPr="00E558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="00E558FD" w:rsidRPr="00E558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?    </w:t>
      </w:r>
    </w:p>
    <w:p w14:paraId="1DCB1F49" w14:textId="77777777" w:rsidR="00C458A7" w:rsidRPr="00E558FD" w:rsidRDefault="00C458A7" w:rsidP="00E558FD">
      <w:pPr>
        <w:pStyle w:val="a5"/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58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ладьи  с8, что напала, можно закрыться ладьей  а2,  на поле  с2.</w:t>
      </w:r>
      <w:r w:rsidR="00133464" w:rsidRPr="001334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14:paraId="147BE679" w14:textId="77777777" w:rsidR="00C458A7" w:rsidRPr="00E558FD" w:rsidRDefault="00C458A7" w:rsidP="000F72CD">
      <w:pPr>
        <w:pStyle w:val="a5"/>
        <w:shd w:val="clear" w:color="auto" w:fill="FFFFFF"/>
        <w:spacing w:after="24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3464">
        <w:rPr>
          <w:rFonts w:ascii="Times New Roman" w:eastAsia="Times New Roman" w:hAnsi="Times New Roman" w:cs="Times New Roman"/>
          <w:noProof/>
          <w:color w:val="2E70B1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3861B6B9" wp14:editId="17ABA6EF">
            <wp:extent cx="2857500" cy="2857500"/>
            <wp:effectExtent l="0" t="0" r="0" b="0"/>
            <wp:docPr id="25" name="Рисунок 25" descr="Атака в шахматах, защита в шахматах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Атака в шахматах, защита в шахматах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FB48DB" w14:textId="77777777" w:rsidR="00C458A7" w:rsidRPr="00E558FD" w:rsidRDefault="00EF3A9E" w:rsidP="00E558FD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58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Такой способ  не всегда может  работать, если между атакующей и атакуемой фигурой нет свободных полей или конь - единственная атакующая фигура. </w:t>
      </w:r>
    </w:p>
    <w:p w14:paraId="4A26C550" w14:textId="77777777" w:rsidR="00EF3A9E" w:rsidRPr="00133464" w:rsidRDefault="00EF3A9E" w:rsidP="00E558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46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Может случиться, что на одну фигуру или пешку нападают сразу несколько вражеских</w:t>
      </w:r>
      <w:r w:rsidRPr="00E558F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фигур</w:t>
      </w:r>
      <w:r w:rsidRPr="0013346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 В таком случае количество защит должно как минимум равняться количеству нападений.</w:t>
      </w:r>
      <w:r w:rsidRPr="00E558F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Например:</w:t>
      </w:r>
      <w:r w:rsidRPr="001334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14:paraId="4C6C5A0A" w14:textId="77777777" w:rsidR="00EF3A9E" w:rsidRPr="00133464" w:rsidRDefault="00EF3A9E" w:rsidP="00E558F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3464">
        <w:rPr>
          <w:rFonts w:ascii="Times New Roman" w:eastAsia="Times New Roman" w:hAnsi="Times New Roman" w:cs="Times New Roman"/>
          <w:noProof/>
          <w:color w:val="774C00"/>
          <w:sz w:val="28"/>
          <w:szCs w:val="28"/>
          <w:lang w:eastAsia="ru-RU"/>
        </w:rPr>
        <w:drawing>
          <wp:inline distT="0" distB="0" distL="0" distR="0" wp14:anchorId="2F2FDC7E" wp14:editId="5A2A940E">
            <wp:extent cx="2446020" cy="2446020"/>
            <wp:effectExtent l="0" t="0" r="0" b="0"/>
            <wp:docPr id="26" name="Рисунок 26" descr="http://www.chessvideos.tv/bimg/1xmfft1i0mh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hessvideos.tv/bimg/1xmfft1i0mh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24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71283" w14:textId="77777777" w:rsidR="00F00592" w:rsidRPr="00E558FD" w:rsidRDefault="00EF3A9E" w:rsidP="00E558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334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3346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 чёрного коня нападают белые слон и ладья, а защищает один король. Чёрные могут сыграть </w:t>
      </w:r>
      <w:r w:rsidRPr="001334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С</w:t>
      </w:r>
      <w:r w:rsidR="00E558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:</w:t>
      </w:r>
      <w:r w:rsidRPr="001334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с6</w:t>
      </w:r>
      <w:r w:rsidRPr="0013346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уравнивая количество защит и нападений.</w:t>
      </w:r>
      <w:r w:rsidRPr="00E558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558F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Однако при</w:t>
      </w:r>
      <w:r w:rsidRPr="0013346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использовании </w:t>
      </w:r>
      <w:r w:rsidRPr="00E558F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такого</w:t>
      </w:r>
      <w:r w:rsidRPr="0013346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метода следует учитывать </w:t>
      </w:r>
      <w:hyperlink r:id="rId15" w:tgtFrame="_blank" w:history="1">
        <w:r w:rsidRPr="00133464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относительную ценность фигур</w:t>
        </w:r>
      </w:hyperlink>
      <w:r w:rsidRPr="001334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14:paraId="1AB6C59A" w14:textId="77777777" w:rsidR="00F00592" w:rsidRPr="00E558FD" w:rsidRDefault="00F00592" w:rsidP="00E558FD">
      <w:pPr>
        <w:pStyle w:val="a5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558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Уничтожение атакующей фигуры.  </w:t>
      </w:r>
      <w:r w:rsidRPr="00E558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есть возможность  избавиться</w:t>
      </w:r>
    </w:p>
    <w:p w14:paraId="70C77005" w14:textId="77777777" w:rsidR="00F00592" w:rsidRPr="00E558FD" w:rsidRDefault="00F00592" w:rsidP="00E558FD">
      <w:pPr>
        <w:pStyle w:val="a5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558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атакующей  фигуры  можно, просто ее взять. Пример:</w:t>
      </w:r>
    </w:p>
    <w:p w14:paraId="2E21702C" w14:textId="77777777" w:rsidR="00F00592" w:rsidRPr="00133464" w:rsidRDefault="00F00592" w:rsidP="00E558F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3464">
        <w:rPr>
          <w:rFonts w:ascii="Times New Roman" w:eastAsia="Times New Roman" w:hAnsi="Times New Roman" w:cs="Times New Roman"/>
          <w:noProof/>
          <w:color w:val="774C00"/>
          <w:sz w:val="28"/>
          <w:szCs w:val="28"/>
          <w:lang w:eastAsia="ru-RU"/>
        </w:rPr>
        <w:drawing>
          <wp:inline distT="0" distB="0" distL="0" distR="0" wp14:anchorId="2E7EC576" wp14:editId="506A1AAE">
            <wp:extent cx="2446020" cy="2446020"/>
            <wp:effectExtent l="0" t="0" r="0" b="0"/>
            <wp:docPr id="27" name="Рисунок 27" descr="http://www.chessvideos.tv/bimg/3ajndtwrxjs4c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chessvideos.tv/bimg/3ajndtwrxjs4c.pn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24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D9014E" w14:textId="77777777" w:rsidR="00F00592" w:rsidRPr="00E558FD" w:rsidRDefault="00F00592" w:rsidP="00E558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334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br/>
        <w:t>Чёрные могут сыграть </w:t>
      </w:r>
      <w:r w:rsidRPr="001334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Kp:h5</w:t>
      </w:r>
    </w:p>
    <w:p w14:paraId="4960C4B8" w14:textId="77777777" w:rsidR="00F00592" w:rsidRPr="00E558FD" w:rsidRDefault="00F00592" w:rsidP="00E558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58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Особыми атакующими фигурами являются пешка и конь – это нелинейные фигуры и от них нельзя закрыться. А значит при их атаке, уменьшается число возможных защит. Особенно это ощутимо при защите короля, остается всего два варианта защиты: бежать от шаха или побить фигуру.</w:t>
      </w:r>
    </w:p>
    <w:p w14:paraId="2067B2D1" w14:textId="77777777" w:rsidR="00F00592" w:rsidRPr="00E558FD" w:rsidRDefault="00F00592" w:rsidP="00E558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4543CBF3" w14:textId="77777777" w:rsidR="00F00592" w:rsidRPr="00133464" w:rsidRDefault="00F00592" w:rsidP="00E558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4F402D1" w14:textId="77777777" w:rsidR="00F00592" w:rsidRPr="00E558FD" w:rsidRDefault="00F00592" w:rsidP="000F72C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3464">
        <w:rPr>
          <w:rFonts w:ascii="Times New Roman" w:eastAsia="Times New Roman" w:hAnsi="Times New Roman" w:cs="Times New Roman"/>
          <w:noProof/>
          <w:color w:val="2E70B1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118E64BF" wp14:editId="1EBBBD91">
            <wp:extent cx="2857500" cy="2857500"/>
            <wp:effectExtent l="0" t="0" r="0" b="0"/>
            <wp:docPr id="28" name="Рисунок 28" descr="Атака в шахматах, защита в шахматах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Атака в шахматах, защита в шахматах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CE817" w14:textId="77777777" w:rsidR="00F00592" w:rsidRDefault="00F00592" w:rsidP="00E558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58FD">
        <w:rPr>
          <w:rFonts w:ascii="Times New Roman" w:hAnsi="Times New Roman" w:cs="Times New Roman"/>
          <w:sz w:val="28"/>
          <w:szCs w:val="28"/>
        </w:rPr>
        <w:t>Черный ферзь нападает на белого короля. Белые могут сыграть: Л</w:t>
      </w:r>
      <w:r w:rsidR="00E558FD">
        <w:rPr>
          <w:rFonts w:ascii="Times New Roman" w:hAnsi="Times New Roman" w:cs="Times New Roman"/>
          <w:sz w:val="28"/>
          <w:szCs w:val="28"/>
        </w:rPr>
        <w:t>:</w:t>
      </w:r>
      <w:r w:rsidRPr="00E558F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558FD">
        <w:rPr>
          <w:rFonts w:ascii="Times New Roman" w:hAnsi="Times New Roman" w:cs="Times New Roman"/>
          <w:sz w:val="28"/>
          <w:szCs w:val="28"/>
        </w:rPr>
        <w:t>1 или</w:t>
      </w:r>
      <w:r w:rsidR="002E3B4D" w:rsidRPr="00E558FD">
        <w:rPr>
          <w:rFonts w:ascii="Times New Roman" w:hAnsi="Times New Roman" w:cs="Times New Roman"/>
          <w:sz w:val="28"/>
          <w:szCs w:val="28"/>
        </w:rPr>
        <w:t xml:space="preserve"> Кр</w:t>
      </w:r>
      <w:r w:rsidR="00E558FD">
        <w:rPr>
          <w:rFonts w:ascii="Times New Roman" w:hAnsi="Times New Roman" w:cs="Times New Roman"/>
          <w:sz w:val="28"/>
          <w:szCs w:val="28"/>
        </w:rPr>
        <w:t>:</w:t>
      </w:r>
      <w:r w:rsidR="002E3B4D" w:rsidRPr="00E558F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2E3B4D" w:rsidRPr="00E558FD">
        <w:rPr>
          <w:rFonts w:ascii="Times New Roman" w:hAnsi="Times New Roman" w:cs="Times New Roman"/>
          <w:sz w:val="28"/>
          <w:szCs w:val="28"/>
        </w:rPr>
        <w:t>1</w:t>
      </w:r>
    </w:p>
    <w:p w14:paraId="0DE97A61" w14:textId="77777777" w:rsidR="00E558FD" w:rsidRDefault="00E558FD" w:rsidP="00E558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14:paraId="51088EB7" w14:textId="77777777" w:rsidR="00E558FD" w:rsidRDefault="00077FFA" w:rsidP="00E558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сегодня мы познакомились с приемами защиты. Давайте, повторим, как они называются. </w:t>
      </w:r>
    </w:p>
    <w:p w14:paraId="4FABFD2C" w14:textId="77777777" w:rsidR="00EF3A9E" w:rsidRPr="00133464" w:rsidRDefault="00EF3A9E" w:rsidP="00E558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4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141C731A" w14:textId="77777777" w:rsidR="00EF3A9E" w:rsidRPr="00E558FD" w:rsidRDefault="00EF3A9E" w:rsidP="00E558FD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278786D" w14:textId="77777777" w:rsidR="00EF3A9E" w:rsidRPr="00E558FD" w:rsidRDefault="00EF3A9E" w:rsidP="00E558FD">
      <w:pPr>
        <w:pStyle w:val="a5"/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2B0A81F" w14:textId="77777777" w:rsidR="00EF3A9E" w:rsidRPr="00E558FD" w:rsidRDefault="00EF3A9E" w:rsidP="00E558FD">
      <w:pPr>
        <w:pStyle w:val="a5"/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4E2E5B6B" w14:textId="77777777" w:rsidR="00EF3A9E" w:rsidRPr="00E558FD" w:rsidRDefault="00EF3A9E" w:rsidP="00E558FD">
      <w:pPr>
        <w:pStyle w:val="a5"/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EF3A9E" w:rsidRPr="00E558FD" w:rsidSect="00077FFA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52146"/>
    <w:multiLevelType w:val="hybridMultilevel"/>
    <w:tmpl w:val="1E26D7D0"/>
    <w:lvl w:ilvl="0" w:tplc="E6060B26">
      <w:start w:val="1"/>
      <w:numFmt w:val="decimal"/>
      <w:lvlText w:val="%1."/>
      <w:lvlJc w:val="left"/>
      <w:pPr>
        <w:ind w:left="660" w:hanging="360"/>
      </w:pPr>
      <w:rPr>
        <w:rFonts w:ascii="inherit" w:hAnsi="inherit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441051AA"/>
    <w:multiLevelType w:val="hybridMultilevel"/>
    <w:tmpl w:val="64A6CF2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C30D1"/>
    <w:multiLevelType w:val="hybridMultilevel"/>
    <w:tmpl w:val="261076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96171"/>
    <w:multiLevelType w:val="hybridMultilevel"/>
    <w:tmpl w:val="BD92239C"/>
    <w:lvl w:ilvl="0" w:tplc="6FA210B2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BD47FF8"/>
    <w:multiLevelType w:val="hybridMultilevel"/>
    <w:tmpl w:val="D70EAB28"/>
    <w:lvl w:ilvl="0" w:tplc="D306154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3464"/>
    <w:rsid w:val="00077FFA"/>
    <w:rsid w:val="000F72CD"/>
    <w:rsid w:val="00133464"/>
    <w:rsid w:val="00217132"/>
    <w:rsid w:val="002C5B36"/>
    <w:rsid w:val="002E3B4D"/>
    <w:rsid w:val="00472615"/>
    <w:rsid w:val="004F7737"/>
    <w:rsid w:val="0050127A"/>
    <w:rsid w:val="00584E63"/>
    <w:rsid w:val="0084273A"/>
    <w:rsid w:val="00C458A7"/>
    <w:rsid w:val="00E558FD"/>
    <w:rsid w:val="00EF3A9E"/>
    <w:rsid w:val="00F00592"/>
    <w:rsid w:val="00F0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F8F91"/>
  <w15:docId w15:val="{800029FD-244A-433E-9C92-DF9649B7C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4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3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80419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386029539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29520231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764178945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2039546091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chessvideos.tv/bimg/1xmfft1i0mh.png" TargetMode="External"/><Relationship Id="rId18" Type="http://schemas.openxmlformats.org/officeDocument/2006/relationships/hyperlink" Target="http://sport-chess.ru/wp-content/uploads/2013/12/diagram043.pn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chessvideos.tv/bimg/8in26ue7full.png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://www.chessvideos.tv/bimg/3ajndtwrxjs4c.pn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sport-chess.ru/wp-content/uploads/2013/12/diagram045.png" TargetMode="External"/><Relationship Id="rId5" Type="http://schemas.openxmlformats.org/officeDocument/2006/relationships/hyperlink" Target="http://www.chessvideos.tv/bimg/9lowbvtbvnmm.png" TargetMode="External"/><Relationship Id="rId15" Type="http://schemas.openxmlformats.org/officeDocument/2006/relationships/hyperlink" Target="http://chessmanual.blogspot.com/2013/05/otnositelnaja-cennostj-figur.html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yperlink" Target="http://sport-chess.ru/wp-content/uploads/2013/12/diagram046.pn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mvideo</cp:lastModifiedBy>
  <cp:revision>2</cp:revision>
  <dcterms:created xsi:type="dcterms:W3CDTF">2017-04-28T09:54:00Z</dcterms:created>
  <dcterms:modified xsi:type="dcterms:W3CDTF">2020-11-21T11:38:00Z</dcterms:modified>
</cp:coreProperties>
</file>