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DF" w:rsidRDefault="00E214DF" w:rsidP="00E214D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23.04.2020.  Четверг</w:t>
      </w:r>
      <w:r>
        <w:rPr>
          <w:rFonts w:ascii="Times New Roman" w:hAnsi="Times New Roman"/>
          <w:sz w:val="32"/>
          <w:szCs w:val="32"/>
        </w:rPr>
        <w:t>. Геометрия.</w:t>
      </w:r>
    </w:p>
    <w:p w:rsidR="00E214DF" w:rsidRDefault="00E214DF" w:rsidP="00E214D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уроке:  Теорема  о  единственности  вписанной  и описанной  окружности около  треугольника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>Построение окружности.</w:t>
      </w:r>
    </w:p>
    <w:p w:rsidR="00E214DF" w:rsidRDefault="00E214DF" w:rsidP="00E214D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 уроке:</w:t>
      </w:r>
    </w:p>
    <w:p w:rsidR="00BB6463" w:rsidRDefault="00BB6463" w:rsidP="00BB6463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Повторить </w:t>
      </w:r>
      <w:r>
        <w:rPr>
          <w:rFonts w:ascii="Times New Roman" w:hAnsi="Times New Roman"/>
          <w:sz w:val="32"/>
          <w:szCs w:val="32"/>
        </w:rPr>
        <w:t xml:space="preserve">  пункты 77-78 стр.178-182.</w:t>
      </w:r>
    </w:p>
    <w:p w:rsidR="00BB6463" w:rsidRDefault="00BB6463" w:rsidP="00BB6463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Решить задачи № 701, № 702, № 703</w:t>
      </w:r>
      <w:r>
        <w:rPr>
          <w:rFonts w:ascii="Times New Roman" w:hAnsi="Times New Roman"/>
          <w:sz w:val="32"/>
          <w:szCs w:val="32"/>
        </w:rPr>
        <w:t>.</w:t>
      </w:r>
    </w:p>
    <w:p w:rsidR="00BB6463" w:rsidRDefault="00BB6463" w:rsidP="00BB6463">
      <w:pPr>
        <w:pStyle w:val="a3"/>
        <w:rPr>
          <w:rFonts w:ascii="Times New Roman" w:hAnsi="Times New Roman"/>
          <w:sz w:val="32"/>
          <w:szCs w:val="32"/>
        </w:rPr>
      </w:pPr>
    </w:p>
    <w:p w:rsidR="00E214DF" w:rsidRDefault="00E214DF" w:rsidP="00E214DF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Выполне</w:t>
      </w:r>
      <w:r w:rsidR="00BB6463">
        <w:rPr>
          <w:rFonts w:ascii="Times New Roman" w:hAnsi="Times New Roman"/>
          <w:sz w:val="32"/>
          <w:szCs w:val="32"/>
        </w:rPr>
        <w:t>ние теста.  Вариант 1 – стр.  47 - 48</w:t>
      </w:r>
    </w:p>
    <w:p w:rsidR="00E214DF" w:rsidRDefault="00E214DF" w:rsidP="00E214DF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 w:rsidR="00BB6463">
        <w:rPr>
          <w:rFonts w:ascii="Times New Roman" w:hAnsi="Times New Roman"/>
          <w:sz w:val="32"/>
          <w:szCs w:val="32"/>
        </w:rPr>
        <w:t xml:space="preserve">            Вариант 2 – стр.  49 - 50</w:t>
      </w:r>
    </w:p>
    <w:p w:rsidR="00E214DF" w:rsidRDefault="00E214DF" w:rsidP="00E214DF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 выполнение теста  15 минут.</w:t>
      </w:r>
      <w:r w:rsidR="00BB6463">
        <w:rPr>
          <w:rFonts w:ascii="Times New Roman" w:hAnsi="Times New Roman"/>
          <w:sz w:val="32"/>
          <w:szCs w:val="32"/>
        </w:rPr>
        <w:t xml:space="preserve"> Ответы теста выслать до 15.00.</w:t>
      </w:r>
    </w:p>
    <w:p w:rsidR="00E214DF" w:rsidRDefault="00E214DF" w:rsidP="00E214DF">
      <w:pPr>
        <w:pStyle w:val="a3"/>
        <w:rPr>
          <w:rFonts w:ascii="Times New Roman" w:hAnsi="Times New Roman"/>
          <w:sz w:val="32"/>
          <w:szCs w:val="32"/>
        </w:rPr>
      </w:pPr>
    </w:p>
    <w:p w:rsidR="00E214DF" w:rsidRDefault="00E214DF" w:rsidP="00E214D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Домашнее  задание: пункты 77-78,</w:t>
      </w:r>
      <w:r w:rsidR="00BB6463">
        <w:rPr>
          <w:rFonts w:ascii="Times New Roman" w:hAnsi="Times New Roman"/>
          <w:sz w:val="32"/>
          <w:szCs w:val="32"/>
        </w:rPr>
        <w:t xml:space="preserve"> № 698, № 705, № 706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.</w:t>
      </w:r>
    </w:p>
    <w:p w:rsidR="003C6D99" w:rsidRDefault="003C6D99"/>
    <w:sectPr w:rsidR="003C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2C9"/>
    <w:multiLevelType w:val="hybridMultilevel"/>
    <w:tmpl w:val="7D6E4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B5"/>
    <w:rsid w:val="002814B5"/>
    <w:rsid w:val="003C6D99"/>
    <w:rsid w:val="00BB6463"/>
    <w:rsid w:val="00E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2020-04-19T13:21:00Z</dcterms:created>
  <dcterms:modified xsi:type="dcterms:W3CDTF">2020-04-19T13:40:00Z</dcterms:modified>
</cp:coreProperties>
</file>