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6D10BC">
      <w:r>
        <w:t>Прочитать историю и выписать незнакомые слова в словарь, прислать фото словаря сегодня до 15:00</w:t>
      </w:r>
    </w:p>
    <w:p w:rsidR="006D10BC" w:rsidRDefault="006D10BC">
      <w:hyperlink r:id="rId5" w:history="1">
        <w:r w:rsidRPr="00EE7A1D">
          <w:rPr>
            <w:rStyle w:val="a3"/>
          </w:rPr>
          <w:t>https://americanliterature.com/author/beatrix-potter/short-story/the-tale-of-peter-rabbit</w:t>
        </w:r>
      </w:hyperlink>
    </w:p>
    <w:p w:rsidR="006D10BC" w:rsidRDefault="006D10BC">
      <w:bookmarkStart w:id="0" w:name="_GoBack"/>
      <w:bookmarkEnd w:id="0"/>
    </w:p>
    <w:sectPr w:rsidR="006D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EA"/>
    <w:rsid w:val="006D10BC"/>
    <w:rsid w:val="008018EA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ericanliterature.com/author/beatrix-potter/short-story/the-tale-of-peter-rabb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diakov.net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2020-05-19T07:29:00Z</dcterms:created>
  <dcterms:modified xsi:type="dcterms:W3CDTF">2020-05-19T07:31:00Z</dcterms:modified>
</cp:coreProperties>
</file>