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AD" w:rsidRPr="00E850AD" w:rsidRDefault="00E850AD" w:rsidP="00E850AD">
      <w:pPr>
        <w:pStyle w:val="a3"/>
        <w:shd w:val="clear" w:color="auto" w:fill="FFFFFF"/>
        <w:rPr>
          <w:b/>
          <w:bCs/>
          <w:color w:val="000000"/>
        </w:rPr>
      </w:pPr>
      <w:r w:rsidRPr="00E850AD">
        <w:rPr>
          <w:b/>
          <w:bCs/>
          <w:color w:val="000000"/>
        </w:rPr>
        <w:t>24.02.21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>Тема:</w:t>
      </w:r>
      <w:r w:rsidRPr="00E850AD">
        <w:rPr>
          <w:color w:val="000000"/>
        </w:rPr>
        <w:t xml:space="preserve"> </w:t>
      </w:r>
      <w:r w:rsidRPr="00E850AD">
        <w:t>Управление Кубанским казачьим войском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>Задачи урока:</w:t>
      </w:r>
      <w:r w:rsidRPr="00E850AD">
        <w:rPr>
          <w:color w:val="000000"/>
        </w:rPr>
        <w:t xml:space="preserve"> </w:t>
      </w:r>
    </w:p>
    <w:p w:rsidR="00E850AD" w:rsidRPr="00E850AD" w:rsidRDefault="00E850AD" w:rsidP="00E850AD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proofErr w:type="gramStart"/>
      <w:r w:rsidRPr="00E850AD">
        <w:rPr>
          <w:color w:val="000000"/>
        </w:rPr>
        <w:t>образовательная</w:t>
      </w:r>
      <w:proofErr w:type="gramEnd"/>
      <w:r w:rsidRPr="00E850AD">
        <w:rPr>
          <w:color w:val="000000"/>
        </w:rPr>
        <w:t>: исследовать линию создания Кубанского казачьего войска от 1860 года до наших дней;</w:t>
      </w:r>
    </w:p>
    <w:p w:rsidR="00E850AD" w:rsidRPr="00E850AD" w:rsidRDefault="00E850AD" w:rsidP="00E850AD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>воспитательная: воспитывать патриотизм, гордость за свою малую родину, способствовать осознанию причастности себя к ее историческому прошлому и ответственности за ее будущее;</w:t>
      </w:r>
    </w:p>
    <w:p w:rsidR="00E850AD" w:rsidRPr="00E850AD" w:rsidRDefault="00E850AD" w:rsidP="00E850AD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proofErr w:type="gramStart"/>
      <w:r w:rsidRPr="00E850AD">
        <w:rPr>
          <w:color w:val="000000"/>
        </w:rPr>
        <w:t>развивающая</w:t>
      </w:r>
      <w:proofErr w:type="gramEnd"/>
      <w:r w:rsidRPr="00E850AD">
        <w:rPr>
          <w:color w:val="000000"/>
        </w:rPr>
        <w:t>: развивать интерес к истории, культуре Кубани.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>Форма урока:</w:t>
      </w:r>
      <w:r w:rsidRPr="00E850AD">
        <w:rPr>
          <w:color w:val="000000"/>
        </w:rPr>
        <w:t xml:space="preserve"> урок-беседа.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>Оборудование:</w:t>
      </w:r>
      <w:r w:rsidRPr="00E850AD">
        <w:rPr>
          <w:color w:val="000000"/>
        </w:rPr>
        <w:t xml:space="preserve"> компьютер, мультимедийный проектор, экран, музыкальный центр, фонохрестоматия.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i/>
          <w:iCs/>
          <w:color w:val="000000"/>
          <w:u w:val="single"/>
        </w:rPr>
        <w:t>Ход урока: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1.Организационный момент.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2. Новая тема: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Историю создания Кубанского казачьего войска следует рассматривать в контексте либеральных реформ 60-70-х гг. XIX в. – время правления Александра II - эпоха масштабных преобразований, охвативших практически все сферы жизнедеятельности российского общества. В конце 50-х гг. XIX в. ясно обозначились недостатки в системе управления казачьими войсками и устройстве местных учреждений. Отсутствовали программные документы по управлению войсками, назрела необходимость усовершенствования местных органов управления. 8 февраля 1860 г. последовал царский указ о наименовании правого крыла Кавказской линии Кубанской областью, а левого – Терской</w:t>
      </w:r>
      <w:proofErr w:type="gramStart"/>
      <w:r w:rsidRPr="00E850AD">
        <w:rPr>
          <w:color w:val="000000"/>
        </w:rPr>
        <w:t>.</w:t>
      </w:r>
      <w:r w:rsidRPr="00E850AD">
        <w:rPr>
          <w:b/>
          <w:bCs/>
          <w:color w:val="000000"/>
        </w:rPr>
        <w:t>.</w:t>
      </w:r>
      <w:r w:rsidRPr="00E850AD">
        <w:rPr>
          <w:color w:val="000000"/>
        </w:rPr>
        <w:t xml:space="preserve"> </w:t>
      </w:r>
      <w:proofErr w:type="gramEnd"/>
      <w:r w:rsidRPr="00E850AD">
        <w:rPr>
          <w:color w:val="000000"/>
        </w:rPr>
        <w:t xml:space="preserve">Все пространство от главного хребта к северу, а именно – Кубанскую и Терскую области и Ставропольскую губернию следовало именовать Северным Кавказом. Далее последовал приказ № 464 от 13 октября 1860 г. за подписью главкома Кавказской армией генерал-фельдмаршала кн. </w:t>
      </w:r>
      <w:proofErr w:type="spellStart"/>
      <w:r w:rsidRPr="00E850AD">
        <w:rPr>
          <w:color w:val="000000"/>
        </w:rPr>
        <w:t>А.И.Барятинского</w:t>
      </w:r>
      <w:proofErr w:type="spellEnd"/>
      <w:r w:rsidRPr="00E850AD">
        <w:rPr>
          <w:color w:val="000000"/>
        </w:rPr>
        <w:t xml:space="preserve"> с проектом преобразований Черноморского и Кавказского линейного казачьих войск. Согласно приказу, «для большего единства управления», Черноморское войско отныне должно именоваться </w:t>
      </w:r>
      <w:proofErr w:type="gramStart"/>
      <w:r w:rsidRPr="00E850AD">
        <w:rPr>
          <w:color w:val="000000"/>
        </w:rPr>
        <w:t>Кубанским</w:t>
      </w:r>
      <w:proofErr w:type="gramEnd"/>
      <w:r w:rsidRPr="00E850AD">
        <w:rPr>
          <w:color w:val="000000"/>
        </w:rPr>
        <w:t>. К нему отходят и первые шесть бригад Линейного войска; оставшиеся четыре бригады, в свою очередь, отныне именуется Терскими</w:t>
      </w:r>
      <w:r w:rsidRPr="00E850AD">
        <w:rPr>
          <w:b/>
          <w:bCs/>
          <w:color w:val="000000"/>
        </w:rPr>
        <w:t>.</w:t>
      </w:r>
      <w:r w:rsidRPr="00E850AD">
        <w:rPr>
          <w:color w:val="000000"/>
        </w:rPr>
        <w:t xml:space="preserve"> Главные управления войска остаются в г. </w:t>
      </w:r>
      <w:proofErr w:type="spellStart"/>
      <w:r w:rsidRPr="00E850AD">
        <w:rPr>
          <w:color w:val="000000"/>
        </w:rPr>
        <w:t>Екатеринодаре</w:t>
      </w:r>
      <w:proofErr w:type="spellEnd"/>
      <w:r w:rsidRPr="00E850AD">
        <w:rPr>
          <w:color w:val="000000"/>
        </w:rPr>
        <w:t xml:space="preserve">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Образовано Кубанское казачье войско в 1860 году из Черноморского казачьего войска и части Кавказского линейного казачьего войска</w:t>
      </w:r>
      <w:proofErr w:type="gramStart"/>
      <w:r w:rsidRPr="00E850AD">
        <w:rPr>
          <w:color w:val="000000"/>
        </w:rPr>
        <w:t xml:space="preserve"> В</w:t>
      </w:r>
      <w:proofErr w:type="gramEnd"/>
      <w:r w:rsidRPr="00E850AD">
        <w:rPr>
          <w:color w:val="000000"/>
        </w:rPr>
        <w:t xml:space="preserve"> его состав входит: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1860 год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1914 - 1918 год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22 (позже до 27) конных полка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37 конных полков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3 эскадрона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 дивизион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13 пеших батальонов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22 </w:t>
      </w:r>
      <w:proofErr w:type="gramStart"/>
      <w:r w:rsidRPr="00E850AD">
        <w:rPr>
          <w:color w:val="000000"/>
        </w:rPr>
        <w:t>пластунских</w:t>
      </w:r>
      <w:proofErr w:type="gramEnd"/>
      <w:r w:rsidRPr="00E850AD">
        <w:rPr>
          <w:color w:val="000000"/>
        </w:rPr>
        <w:t xml:space="preserve"> батальона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5 батарей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6 батарей (в 1917г. - 12)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12 команд и 1 сотня милиции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Кубанское казачье войско сложилось из 2 главных частей: </w:t>
      </w:r>
    </w:p>
    <w:p w:rsidR="00E850AD" w:rsidRPr="00E850AD" w:rsidRDefault="00E850AD" w:rsidP="00E850AD">
      <w:pPr>
        <w:pStyle w:val="a3"/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>«</w:t>
      </w:r>
      <w:proofErr w:type="spellStart"/>
      <w:r w:rsidRPr="00E850AD">
        <w:rPr>
          <w:color w:val="000000"/>
        </w:rPr>
        <w:t>линейцы</w:t>
      </w:r>
      <w:proofErr w:type="spellEnd"/>
      <w:r w:rsidRPr="00E850AD">
        <w:rPr>
          <w:color w:val="000000"/>
        </w:rPr>
        <w:t>» - потомки переселенных на Кубань в конце 18 в. донских казаков, располагавшихся в восточной части области (</w:t>
      </w:r>
      <w:proofErr w:type="gramStart"/>
      <w:r w:rsidRPr="00E850AD">
        <w:rPr>
          <w:color w:val="000000"/>
        </w:rPr>
        <w:t>Кавказский</w:t>
      </w:r>
      <w:proofErr w:type="gramEnd"/>
      <w:r w:rsidRPr="00E850AD">
        <w:rPr>
          <w:color w:val="000000"/>
        </w:rPr>
        <w:t xml:space="preserve">, </w:t>
      </w:r>
      <w:proofErr w:type="spellStart"/>
      <w:r w:rsidRPr="00E850AD">
        <w:rPr>
          <w:color w:val="000000"/>
        </w:rPr>
        <w:t>Лабинский</w:t>
      </w:r>
      <w:proofErr w:type="spellEnd"/>
      <w:r w:rsidRPr="00E850AD">
        <w:rPr>
          <w:color w:val="000000"/>
        </w:rPr>
        <w:t xml:space="preserve">, Майкопский и </w:t>
      </w:r>
      <w:proofErr w:type="spellStart"/>
      <w:r w:rsidRPr="00E850AD">
        <w:rPr>
          <w:color w:val="000000"/>
        </w:rPr>
        <w:t>Баталпашинский</w:t>
      </w:r>
      <w:proofErr w:type="spellEnd"/>
      <w:r w:rsidRPr="00E850AD">
        <w:rPr>
          <w:color w:val="000000"/>
        </w:rPr>
        <w:t xml:space="preserve"> отделы); </w:t>
      </w:r>
    </w:p>
    <w:p w:rsidR="00E850AD" w:rsidRPr="00E850AD" w:rsidRDefault="00E850AD" w:rsidP="00E850AD">
      <w:pPr>
        <w:pStyle w:val="a3"/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lastRenderedPageBreak/>
        <w:t>«черноморцы» — потомки запорожцев, переселенных в 90-х гг. 18 в. на р. Кубань от её устья до р. Лабы (</w:t>
      </w:r>
      <w:proofErr w:type="spellStart"/>
      <w:r w:rsidRPr="00E850AD">
        <w:rPr>
          <w:color w:val="000000"/>
        </w:rPr>
        <w:t>Ейский</w:t>
      </w:r>
      <w:proofErr w:type="spellEnd"/>
      <w:r w:rsidRPr="00E850AD">
        <w:rPr>
          <w:color w:val="000000"/>
        </w:rPr>
        <w:t xml:space="preserve">, </w:t>
      </w:r>
      <w:proofErr w:type="spellStart"/>
      <w:r w:rsidRPr="00E850AD">
        <w:rPr>
          <w:color w:val="000000"/>
        </w:rPr>
        <w:t>Екатеринодарский</w:t>
      </w:r>
      <w:proofErr w:type="spellEnd"/>
      <w:r w:rsidRPr="00E850AD">
        <w:rPr>
          <w:color w:val="000000"/>
        </w:rPr>
        <w:t xml:space="preserve"> и </w:t>
      </w:r>
      <w:proofErr w:type="gramStart"/>
      <w:r w:rsidRPr="00E850AD">
        <w:rPr>
          <w:color w:val="000000"/>
        </w:rPr>
        <w:t>Темрюкский</w:t>
      </w:r>
      <w:proofErr w:type="gramEnd"/>
      <w:r w:rsidRPr="00E850AD">
        <w:rPr>
          <w:color w:val="000000"/>
        </w:rPr>
        <w:t xml:space="preserve"> отделы).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В 1861-1865 годах здесь было основано более 80 казачьих станиц, в первую очередь бывшими черноморскими и кавказскими казаками, отставными солдатами, крестьянами из внутренних губерний России и зачисленными в казачье сословие. Из станиц и постов создавались новые кордонные линии: в 1860 году </w:t>
      </w:r>
      <w:proofErr w:type="spellStart"/>
      <w:r w:rsidRPr="00E850AD">
        <w:rPr>
          <w:color w:val="000000"/>
        </w:rPr>
        <w:t>Белореченская</w:t>
      </w:r>
      <w:proofErr w:type="spellEnd"/>
      <w:r w:rsidRPr="00E850AD">
        <w:rPr>
          <w:color w:val="000000"/>
        </w:rPr>
        <w:t xml:space="preserve"> по реке Белой, в 1861 году Абадзехская, в 1862 году Даховская (между реками </w:t>
      </w:r>
      <w:proofErr w:type="spellStart"/>
      <w:r w:rsidRPr="00E850AD">
        <w:rPr>
          <w:color w:val="000000"/>
        </w:rPr>
        <w:t>Дах</w:t>
      </w:r>
      <w:proofErr w:type="spellEnd"/>
      <w:r w:rsidRPr="00E850AD">
        <w:rPr>
          <w:color w:val="000000"/>
        </w:rPr>
        <w:t xml:space="preserve"> и Шедок), в 1863 году </w:t>
      </w:r>
      <w:proofErr w:type="spellStart"/>
      <w:r w:rsidRPr="00E850AD">
        <w:rPr>
          <w:color w:val="000000"/>
        </w:rPr>
        <w:t>Пшехская</w:t>
      </w:r>
      <w:proofErr w:type="spellEnd"/>
      <w:r w:rsidRPr="00E850AD">
        <w:rPr>
          <w:color w:val="000000"/>
        </w:rPr>
        <w:t xml:space="preserve"> и </w:t>
      </w:r>
      <w:proofErr w:type="spellStart"/>
      <w:r w:rsidRPr="00E850AD">
        <w:rPr>
          <w:color w:val="000000"/>
        </w:rPr>
        <w:t>Пшихская</w:t>
      </w:r>
      <w:proofErr w:type="spellEnd"/>
      <w:r w:rsidRPr="00E850AD">
        <w:rPr>
          <w:color w:val="000000"/>
        </w:rPr>
        <w:t xml:space="preserve">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Вместе с созданием войска, появляется Кубанский Войсковой певческий хор, существующий с 1811году под названием «</w:t>
      </w:r>
      <w:proofErr w:type="gramStart"/>
      <w:r w:rsidRPr="00E850AD">
        <w:rPr>
          <w:color w:val="000000"/>
        </w:rPr>
        <w:t>Войсковая</w:t>
      </w:r>
      <w:proofErr w:type="gramEnd"/>
      <w:r w:rsidRPr="00E850AD">
        <w:rPr>
          <w:color w:val="000000"/>
        </w:rPr>
        <w:t xml:space="preserve"> </w:t>
      </w:r>
      <w:proofErr w:type="spellStart"/>
      <w:r w:rsidRPr="00E850AD">
        <w:rPr>
          <w:color w:val="000000"/>
        </w:rPr>
        <w:t>пивча</w:t>
      </w:r>
      <w:proofErr w:type="spellEnd"/>
      <w:r w:rsidRPr="00E850AD">
        <w:rPr>
          <w:color w:val="000000"/>
        </w:rPr>
        <w:t xml:space="preserve">».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Национальный состав войск был разнообразен, но все воины носили звание казака. С 1860 года специальным указом военного ведомства была утверждена единая форма одежды Кубанского казачьего войска.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Сообщение о</w:t>
      </w:r>
      <w:r w:rsidRPr="00E850AD">
        <w:rPr>
          <w:b/>
          <w:bCs/>
          <w:color w:val="000000"/>
        </w:rPr>
        <w:t xml:space="preserve"> </w:t>
      </w:r>
      <w:r w:rsidRPr="00E850AD">
        <w:rPr>
          <w:color w:val="000000"/>
        </w:rPr>
        <w:t>форме одежды кубанского казака подготовили 2 учащихся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(Приложение).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7 мая 1897 года в </w:t>
      </w:r>
      <w:proofErr w:type="spellStart"/>
      <w:r w:rsidRPr="00E850AD">
        <w:rPr>
          <w:color w:val="000000"/>
        </w:rPr>
        <w:t>г</w:t>
      </w:r>
      <w:proofErr w:type="gramStart"/>
      <w:r w:rsidRPr="00E850AD">
        <w:rPr>
          <w:color w:val="000000"/>
        </w:rPr>
        <w:t>.Е</w:t>
      </w:r>
      <w:proofErr w:type="gramEnd"/>
      <w:r w:rsidRPr="00E850AD">
        <w:rPr>
          <w:color w:val="000000"/>
        </w:rPr>
        <w:t>катеринодаре</w:t>
      </w:r>
      <w:proofErr w:type="spellEnd"/>
      <w:r w:rsidRPr="00E850AD">
        <w:rPr>
          <w:color w:val="000000"/>
        </w:rPr>
        <w:t xml:space="preserve"> открыт Памятник Кубанскому казачьему войску.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Хронологическая таблица: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Дата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События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1904—1905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Кубанские казаки участвовали в Русско-Японской войне.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В мае 1905 казаки под командованием генерала П. И. Мищенко в ходе конного рейда взяли в плен 800 японских солдат и уничтожили артиллерийский склад противника.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1917—1920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Казачья беднота стала на сторону Советской власти, основная масса казаков во главе с Кубанской радой поддержала Добровольческую армию генерала А. И. Деникина.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1920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Войско упразднено.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1920-1930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 Красной Армии созданы кубанские казачьи части.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1941- 1945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Кубанские казачьи дивизии героически сражались на фронтах за Советскую отчизну.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1990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Восстановление Кубанского казачьего войска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Немногим более века просуществовало Кубанское казачье войско. Возникнув как «войско черноморских казаков» в конце XVIII века, </w:t>
      </w:r>
      <w:proofErr w:type="spellStart"/>
      <w:r w:rsidRPr="00E850AD">
        <w:rPr>
          <w:color w:val="000000"/>
        </w:rPr>
        <w:t>пеименовав</w:t>
      </w:r>
      <w:proofErr w:type="spellEnd"/>
      <w:r w:rsidRPr="00E850AD">
        <w:rPr>
          <w:color w:val="000000"/>
        </w:rPr>
        <w:t xml:space="preserve"> себя в Кубанское в 1860, оно прекратило свое существование в1920году, в ходе гражданской войны на Кубани.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В 1914 году на русско-турецком фронте написана песня «Ты, Кубань, Ты наша Родина». Была она посвящена казакам 1-го Кавказского казачьего полка в память боевой их славы в первой мировой войне. Автор - полковой священник Константин Образцов.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 xml:space="preserve">Звучит песня «Ты, Кубань, Ты наша Родина».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Песня сразу привлекла внимание воинов. Военные песни их репертуара, как правило, описывали картины походов, сражений, где участвовали казаки. Свое содержание, чувства она передает по-человечески просто, задушевно и в то же время мудро, величаво. В 1990 года на Учредительном </w:t>
      </w:r>
      <w:proofErr w:type="spellStart"/>
      <w:r w:rsidRPr="00E850AD">
        <w:rPr>
          <w:color w:val="000000"/>
        </w:rPr>
        <w:t>всекубанском</w:t>
      </w:r>
      <w:proofErr w:type="spellEnd"/>
      <w:r w:rsidRPr="00E850AD">
        <w:rPr>
          <w:color w:val="000000"/>
        </w:rPr>
        <w:t xml:space="preserve"> казачьем съезде историческая песня «Ты, Кубань, ты, наша Родина…» была утверждена в качестве гимна Кубанского казачьего войска. Главный исполнитель – Кубанский казачий хор, руководитель которого </w:t>
      </w:r>
      <w:proofErr w:type="spellStart"/>
      <w:r w:rsidRPr="00E850AD">
        <w:rPr>
          <w:color w:val="000000"/>
        </w:rPr>
        <w:t>В.Г.Захарченко</w:t>
      </w:r>
      <w:proofErr w:type="spellEnd"/>
      <w:r w:rsidRPr="00E850AD">
        <w:rPr>
          <w:color w:val="000000"/>
        </w:rPr>
        <w:t xml:space="preserve">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Указом Президента Российской Федерации от 9 февраля 2010 г. N 168 учреждены: Положение о знамени и о гербе войскового казачьего общества внесенного в государственный реестр казачьих обществ в Российской Федерации.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Известны и по сей день атаманы Кубанского казачьего войска:</w:t>
      </w:r>
    </w:p>
    <w:p w:rsidR="00E850AD" w:rsidRPr="00E850AD" w:rsidRDefault="00E850AD" w:rsidP="00E850AD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lastRenderedPageBreak/>
        <w:t>Войсковой старшина Кубанского Казачьего войска. Награжден двумя орденами</w:t>
      </w:r>
      <w:proofErr w:type="gramStart"/>
      <w:r w:rsidRPr="00E850AD">
        <w:rPr>
          <w:color w:val="000000"/>
        </w:rPr>
        <w:t xml:space="preserve"> С</w:t>
      </w:r>
      <w:proofErr w:type="gramEnd"/>
      <w:r w:rsidRPr="00E850AD">
        <w:rPr>
          <w:color w:val="000000"/>
        </w:rPr>
        <w:t xml:space="preserve">в. Владимира 4 ст. за выслугу лет. (25 лет в воинских чинах, 35 в гражданских). </w:t>
      </w:r>
    </w:p>
    <w:p w:rsidR="00E850AD" w:rsidRPr="00E850AD" w:rsidRDefault="00E850AD" w:rsidP="00E850AD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 xml:space="preserve">Атаман 2-го ВО ОКВ, г. Верхнеуральск и Атаман казачьих войск цесаревич Алексей Николаевич. Фото 1910 г. </w:t>
      </w:r>
    </w:p>
    <w:p w:rsidR="00E850AD" w:rsidRPr="00E850AD" w:rsidRDefault="00E850AD" w:rsidP="00E850AD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proofErr w:type="spellStart"/>
      <w:r w:rsidRPr="00E850AD">
        <w:rPr>
          <w:color w:val="000000"/>
        </w:rPr>
        <w:t>Долуда</w:t>
      </w:r>
      <w:proofErr w:type="spellEnd"/>
      <w:r w:rsidRPr="00E850AD">
        <w:rPr>
          <w:color w:val="000000"/>
        </w:rPr>
        <w:t xml:space="preserve"> Николай Александрович </w:t>
      </w:r>
      <w:r w:rsidR="004C36C7">
        <w:rPr>
          <w:color w:val="000000"/>
        </w:rPr>
        <w:t xml:space="preserve">был </w:t>
      </w:r>
      <w:r w:rsidRPr="00E850AD">
        <w:rPr>
          <w:color w:val="000000"/>
        </w:rPr>
        <w:t>атаман</w:t>
      </w:r>
      <w:r w:rsidR="004C36C7">
        <w:rPr>
          <w:color w:val="000000"/>
        </w:rPr>
        <w:t>ом</w:t>
      </w:r>
      <w:bookmarkStart w:id="0" w:name="_GoBack"/>
      <w:bookmarkEnd w:id="0"/>
      <w:r w:rsidRPr="00E850AD">
        <w:rPr>
          <w:color w:val="000000"/>
        </w:rPr>
        <w:t xml:space="preserve"> Кубанского казачьего войска, казачий генерал, заместитель главы администрации (губернатора) Краснодарского края. </w:t>
      </w:r>
    </w:p>
    <w:p w:rsidR="00E850AD" w:rsidRPr="00E850AD" w:rsidRDefault="00E850AD" w:rsidP="00E850AD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 xml:space="preserve">Бессмертный атаман Кубанского казачьего войска ученый и политик Владимир </w:t>
      </w:r>
      <w:proofErr w:type="spellStart"/>
      <w:r w:rsidRPr="00E850AD">
        <w:rPr>
          <w:color w:val="000000"/>
        </w:rPr>
        <w:t>Прокофьевич</w:t>
      </w:r>
      <w:proofErr w:type="spellEnd"/>
      <w:r w:rsidRPr="00E850AD">
        <w:rPr>
          <w:color w:val="000000"/>
        </w:rPr>
        <w:t xml:space="preserve"> Громов.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i/>
          <w:iCs/>
          <w:color w:val="000000"/>
          <w:u w:val="single"/>
        </w:rPr>
        <w:t>3. Закрепление пройденного материала.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Проводится игра «Ты мне, я тебе».</w:t>
      </w:r>
      <w:r w:rsidRPr="00E850AD">
        <w:rPr>
          <w:b/>
          <w:bCs/>
          <w:color w:val="000000"/>
        </w:rPr>
        <w:t xml:space="preserve">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Цель игры: создать ученикам на уроке условия для активного закрепления пройденной темы.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Правила игры: учащиеся письменно отвечают на вопросы, после чего обмениваются тетрадями с соседом по парте и осуществляют взаимопроверку. Та пара, которая первой справилась с заданием и правильно ответила на вопросы, получает оценку.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Вопросы (на экране показаны варианты ответов):</w:t>
      </w:r>
    </w:p>
    <w:p w:rsidR="00E850AD" w:rsidRPr="00E850AD" w:rsidRDefault="00E850AD" w:rsidP="00E850AD">
      <w:pPr>
        <w:pStyle w:val="a3"/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>Год создания кубанского казачьего войска? (1860)</w:t>
      </w:r>
    </w:p>
    <w:p w:rsidR="00E850AD" w:rsidRPr="00E850AD" w:rsidRDefault="00E850AD" w:rsidP="00E850AD">
      <w:pPr>
        <w:pStyle w:val="a3"/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>Год упразднения войска? (1920)</w:t>
      </w:r>
    </w:p>
    <w:p w:rsidR="00E850AD" w:rsidRPr="00E850AD" w:rsidRDefault="00E850AD" w:rsidP="00E850AD">
      <w:pPr>
        <w:pStyle w:val="a3"/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 xml:space="preserve">Восстановление войска? (1990)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Ответы: а) 1990; б)1920; в)1914; г) 1860.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В связи с тем, что вариантов для ответа предлагается 4, а вопросов – 3, возникает 4 вопрос:</w:t>
      </w:r>
    </w:p>
    <w:p w:rsidR="00E850AD" w:rsidRPr="00E850AD" w:rsidRDefault="00E850AD" w:rsidP="00E850AD">
      <w:pPr>
        <w:pStyle w:val="a3"/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 w:rsidRPr="00E850AD">
        <w:rPr>
          <w:color w:val="000000"/>
        </w:rPr>
        <w:t>Что происходило в году, не использованном для ответа 1-3 вопросов?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>Ответ: 1914г. – создана песня «Ты, Кубань, Ты наша Родина», ставшая гимном.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i/>
          <w:iCs/>
          <w:color w:val="000000"/>
          <w:u w:val="single"/>
        </w:rPr>
        <w:t xml:space="preserve">4.Подведение итогов урока. 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Сегодняшний урок завершаем словами </w:t>
      </w:r>
      <w:proofErr w:type="spellStart"/>
      <w:r w:rsidRPr="00E850AD">
        <w:rPr>
          <w:color w:val="000000"/>
        </w:rPr>
        <w:t>Н.А.Долуды</w:t>
      </w:r>
      <w:proofErr w:type="spellEnd"/>
      <w:r w:rsidRPr="00E850AD">
        <w:rPr>
          <w:color w:val="000000"/>
        </w:rPr>
        <w:t xml:space="preserve">: «Кубанское </w:t>
      </w:r>
      <w:proofErr w:type="gramStart"/>
      <w:r w:rsidRPr="00E850AD">
        <w:rPr>
          <w:color w:val="000000"/>
        </w:rPr>
        <w:t>казачество</w:t>
      </w:r>
      <w:proofErr w:type="gramEnd"/>
      <w:r w:rsidRPr="00E850AD">
        <w:rPr>
          <w:color w:val="000000"/>
        </w:rPr>
        <w:t xml:space="preserve"> было, есть и пребудет во веки. Слава России! Слава Кубани! Слава Героям!</w:t>
      </w:r>
      <w:r w:rsidRPr="00E850AD">
        <w:rPr>
          <w:b/>
          <w:bCs/>
          <w:color w:val="000000"/>
        </w:rPr>
        <w:t xml:space="preserve"> </w:t>
      </w:r>
    </w:p>
    <w:p w:rsidR="00E850AD" w:rsidRPr="00E850AD" w:rsidRDefault="00E850AD" w:rsidP="00E850AD">
      <w:pPr>
        <w:pStyle w:val="a3"/>
        <w:shd w:val="clear" w:color="auto" w:fill="FFFFFF"/>
        <w:jc w:val="center"/>
        <w:rPr>
          <w:color w:val="000000"/>
        </w:rPr>
      </w:pPr>
      <w:r w:rsidRPr="00E850AD">
        <w:rPr>
          <w:b/>
          <w:bCs/>
          <w:color w:val="000000"/>
          <w:u w:val="single"/>
        </w:rPr>
        <w:t>Приложение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b/>
          <w:bCs/>
          <w:color w:val="000000"/>
        </w:rPr>
        <w:t>Сообщение о форме одежды казаков Кубанского Казачьего войска.</w:t>
      </w:r>
    </w:p>
    <w:p w:rsidR="00E850AD" w:rsidRPr="00E850AD" w:rsidRDefault="00E850AD" w:rsidP="00E850AD">
      <w:pPr>
        <w:pStyle w:val="a3"/>
        <w:shd w:val="clear" w:color="auto" w:fill="FFFFFF"/>
        <w:rPr>
          <w:color w:val="000000"/>
        </w:rPr>
      </w:pPr>
      <w:r w:rsidRPr="00E850AD">
        <w:rPr>
          <w:color w:val="000000"/>
        </w:rPr>
        <w:t xml:space="preserve">Комплект мужской казачьей одежды состоял из черкески черного цвета, шаровар темных тонов, бешмета, башлыка, а зимой ещё бурки и папахи. Например, черкеска. Покрой её целиком взят у горских народов Кавказа. Она похожа на длинный кафтан в талию, сверху облегающий, от пояса с расширяющимися полами. Впереди застегивался на крючки от груди до середины длины, так что полы внизу свободно расходились, не препятствуя широкому шагу воина. Такая черкеска была очень удобна для верховой езды, а застежка на крючках более надежна при выполнении джигитовки на полном скаку. Шилась черкеска из тонкого фабричного сукна с широким длинным рукавом и глубоким вырезом на груди. Рукав черкески имел яркую подкладку, так как отворот его был своеобразным украшением костюма, из глубокого выреза виднелся бешмет — нижняя рубашка самых разных расцветок. На груди черкески нашивали подкладку для газырей или </w:t>
      </w:r>
      <w:proofErr w:type="spellStart"/>
      <w:r w:rsidRPr="00E850AD">
        <w:rPr>
          <w:color w:val="000000"/>
        </w:rPr>
        <w:t>газырницу</w:t>
      </w:r>
      <w:proofErr w:type="spellEnd"/>
      <w:r w:rsidRPr="00E850AD">
        <w:rPr>
          <w:color w:val="000000"/>
        </w:rPr>
        <w:t>. «Газырь» в переводе означает «готов». Наличие его на одежде воина говорило о готовности вступить в схватку с врагом. (Газыри по своему первоначальному значению — это место хранения патронов, которые в любой момент были, как говорится, под рукой). Со временем газыри утратили свое истинное назначение и стали характерным украшением костюма, как и тонкий, кожаный с серебряными накладками наборный пояс. Традиционно красота и богатство казачьего костюма зависели от «количества» серебра. Поэтому верхушки газырей тоже украшали серебряной накладкой. Под черкеску одевался бешмет — рубашка с высоким воротником-стойкой и длинным узким рукавом. Он также застегивался на крючки. В зимнее время бешмет носили теплый, стеганый на вате, а поверх черкески набрасывали бурку — мохнатый войлочный плащ без рукавов черный или «как праздничный» белый.</w:t>
      </w:r>
    </w:p>
    <w:p w:rsidR="00271C6A" w:rsidRPr="00E850AD" w:rsidRDefault="00271C6A">
      <w:pPr>
        <w:rPr>
          <w:rFonts w:ascii="Times New Roman" w:hAnsi="Times New Roman" w:cs="Times New Roman"/>
          <w:sz w:val="24"/>
          <w:szCs w:val="24"/>
        </w:rPr>
      </w:pPr>
    </w:p>
    <w:sectPr w:rsidR="00271C6A" w:rsidRPr="00E8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C02"/>
    <w:multiLevelType w:val="multilevel"/>
    <w:tmpl w:val="E37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E73EB"/>
    <w:multiLevelType w:val="multilevel"/>
    <w:tmpl w:val="785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D5994"/>
    <w:multiLevelType w:val="multilevel"/>
    <w:tmpl w:val="A9C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76F44"/>
    <w:multiLevelType w:val="multilevel"/>
    <w:tmpl w:val="C7385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05D09"/>
    <w:multiLevelType w:val="multilevel"/>
    <w:tmpl w:val="C912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EF"/>
    <w:rsid w:val="00271C6A"/>
    <w:rsid w:val="004C36C7"/>
    <w:rsid w:val="008476EF"/>
    <w:rsid w:val="00E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65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7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2021-02-16T16:37:00Z</dcterms:created>
  <dcterms:modified xsi:type="dcterms:W3CDTF">2021-02-23T08:26:00Z</dcterms:modified>
</cp:coreProperties>
</file>