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F4" w:rsidRDefault="00507A88">
      <w:r>
        <w:rPr>
          <w:noProof/>
          <w:lang w:eastAsia="ru-RU"/>
        </w:rPr>
        <w:drawing>
          <wp:inline distT="0" distB="0" distL="0" distR="0">
            <wp:extent cx="6662057" cy="9144000"/>
            <wp:effectExtent l="0" t="0" r="5715" b="0"/>
            <wp:docPr id="1" name="Рисунок 1" descr="C:\Users\Зав-учебной частью\Pictures\2015-04-02\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-учебной частью\Pictures\2015-04-02\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159" cy="91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A88" w:rsidRDefault="00507A88" w:rsidP="00507A88">
      <w:pPr>
        <w:pStyle w:val="2"/>
        <w:shd w:val="clear" w:color="auto" w:fill="auto"/>
        <w:spacing w:after="0" w:line="322" w:lineRule="exact"/>
        <w:ind w:left="20" w:right="20" w:firstLine="620"/>
        <w:jc w:val="both"/>
      </w:pPr>
      <w:r>
        <w:rPr>
          <w:rStyle w:val="a6"/>
        </w:rPr>
        <w:lastRenderedPageBreak/>
        <w:t>Противодействие коррупции</w:t>
      </w:r>
      <w: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</w:t>
      </w:r>
    </w:p>
    <w:p w:rsidR="00507A88" w:rsidRDefault="00507A88" w:rsidP="00507A88">
      <w:pPr>
        <w:pStyle w:val="2"/>
        <w:shd w:val="clear" w:color="auto" w:fill="auto"/>
        <w:tabs>
          <w:tab w:val="left" w:pos="942"/>
        </w:tabs>
        <w:spacing w:after="0" w:line="322" w:lineRule="exact"/>
        <w:ind w:left="20" w:right="20" w:firstLine="620"/>
        <w:jc w:val="both"/>
      </w:pPr>
      <w:r>
        <w:t>а)</w:t>
      </w:r>
      <w:r>
        <w:tab/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507A88" w:rsidRDefault="00507A88" w:rsidP="00507A88">
      <w:pPr>
        <w:pStyle w:val="2"/>
        <w:shd w:val="clear" w:color="auto" w:fill="auto"/>
        <w:tabs>
          <w:tab w:val="left" w:pos="942"/>
        </w:tabs>
        <w:spacing w:after="0" w:line="322" w:lineRule="exact"/>
        <w:ind w:left="20" w:right="20" w:firstLine="620"/>
        <w:jc w:val="both"/>
      </w:pPr>
      <w:r>
        <w:t>б)</w:t>
      </w:r>
      <w:r>
        <w:tab/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507A88" w:rsidRDefault="00507A88" w:rsidP="00507A88">
      <w:pPr>
        <w:pStyle w:val="2"/>
        <w:shd w:val="clear" w:color="auto" w:fill="auto"/>
        <w:tabs>
          <w:tab w:val="left" w:pos="942"/>
        </w:tabs>
        <w:spacing w:after="0" w:line="322" w:lineRule="exact"/>
        <w:ind w:left="20" w:right="20" w:firstLine="620"/>
        <w:jc w:val="both"/>
      </w:pPr>
      <w:r>
        <w:t>в)</w:t>
      </w:r>
      <w:r>
        <w:tab/>
        <w:t>по минимизации и (или) ликвидации последствий коррупционных правонарушений.</w:t>
      </w:r>
    </w:p>
    <w:p w:rsidR="00507A88" w:rsidRDefault="00507A88" w:rsidP="00507A88">
      <w:pPr>
        <w:pStyle w:val="2"/>
        <w:shd w:val="clear" w:color="auto" w:fill="auto"/>
        <w:spacing w:after="0" w:line="322" w:lineRule="exact"/>
        <w:ind w:left="20" w:right="20" w:firstLine="620"/>
        <w:jc w:val="both"/>
      </w:pPr>
      <w:r>
        <w:rPr>
          <w:rStyle w:val="a6"/>
        </w:rPr>
        <w:t>Организация</w:t>
      </w:r>
      <w:r>
        <w:t xml:space="preserve"> - юридическое лицо независимо от формы собственности, организационно-правовой формы и отраслевой принадлежности.</w:t>
      </w:r>
    </w:p>
    <w:p w:rsidR="00507A88" w:rsidRDefault="00507A88" w:rsidP="00507A88">
      <w:pPr>
        <w:pStyle w:val="2"/>
        <w:shd w:val="clear" w:color="auto" w:fill="auto"/>
        <w:spacing w:after="0" w:line="322" w:lineRule="exact"/>
        <w:ind w:left="20" w:right="20" w:firstLine="620"/>
        <w:jc w:val="both"/>
      </w:pPr>
      <w:r>
        <w:rPr>
          <w:rStyle w:val="a6"/>
        </w:rPr>
        <w:t>Контрагент</w:t>
      </w:r>
      <w:r>
        <w:t xml:space="preserve"> -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507A88" w:rsidRDefault="00507A88" w:rsidP="00507A88">
      <w:pPr>
        <w:pStyle w:val="2"/>
        <w:shd w:val="clear" w:color="auto" w:fill="auto"/>
        <w:spacing w:after="0" w:line="322" w:lineRule="exact"/>
        <w:ind w:left="20" w:right="20" w:firstLine="620"/>
        <w:jc w:val="both"/>
      </w:pPr>
      <w:proofErr w:type="gramStart"/>
      <w:r>
        <w:rPr>
          <w:rStyle w:val="a6"/>
        </w:rPr>
        <w:t>Взятка</w:t>
      </w:r>
      <w:r>
        <w:t xml:space="preserve"> 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507A88" w:rsidRDefault="00507A88" w:rsidP="00507A88">
      <w:pPr>
        <w:pStyle w:val="2"/>
        <w:shd w:val="clear" w:color="auto" w:fill="auto"/>
        <w:spacing w:after="0" w:line="322" w:lineRule="exact"/>
        <w:ind w:left="20" w:right="20" w:firstLine="620"/>
        <w:jc w:val="both"/>
      </w:pPr>
      <w:proofErr w:type="gramStart"/>
      <w:r>
        <w:rPr>
          <w:rStyle w:val="a6"/>
        </w:rPr>
        <w:t>Коммерческий подкуп</w:t>
      </w:r>
      <w:r>
        <w:t xml:space="preserve"> 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507A88" w:rsidRDefault="00507A88" w:rsidP="00507A88">
      <w:pPr>
        <w:pStyle w:val="2"/>
        <w:shd w:val="clear" w:color="auto" w:fill="auto"/>
        <w:spacing w:after="0" w:line="322" w:lineRule="exact"/>
        <w:ind w:left="20" w:right="20" w:firstLine="620"/>
        <w:jc w:val="both"/>
      </w:pPr>
      <w:proofErr w:type="gramStart"/>
      <w:r>
        <w:rPr>
          <w:rStyle w:val="a6"/>
        </w:rPr>
        <w:t>Конфликт интересов</w:t>
      </w:r>
      <w:r>
        <w:t xml:space="preserve"> -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>
        <w:t xml:space="preserve"> (представителем организации) которой он является.</w:t>
      </w:r>
    </w:p>
    <w:p w:rsidR="00507A88" w:rsidRDefault="00507A88" w:rsidP="00507A88">
      <w:pPr>
        <w:pStyle w:val="2"/>
        <w:shd w:val="clear" w:color="auto" w:fill="auto"/>
        <w:spacing w:after="300" w:line="322" w:lineRule="exact"/>
        <w:ind w:left="20" w:right="20" w:firstLine="620"/>
        <w:jc w:val="both"/>
      </w:pPr>
      <w:r>
        <w:rPr>
          <w:rStyle w:val="a6"/>
        </w:rPr>
        <w:t>Личная заинтересованность работника (представителя организации)</w:t>
      </w:r>
      <w:r>
        <w:t xml:space="preserve"> -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507A88" w:rsidRDefault="00507A88" w:rsidP="00507A88">
      <w:pPr>
        <w:pStyle w:val="10"/>
        <w:keepNext/>
        <w:keepLines/>
        <w:shd w:val="clear" w:color="auto" w:fill="auto"/>
        <w:spacing w:before="0" w:after="0" w:line="322" w:lineRule="exact"/>
        <w:ind w:firstLine="0"/>
      </w:pPr>
      <w:bookmarkStart w:id="0" w:name="bookmark3"/>
      <w:r>
        <w:lastRenderedPageBreak/>
        <w:t>3. Основные принципы антикоррупционной деятельности организации</w:t>
      </w:r>
      <w:bookmarkEnd w:id="0"/>
    </w:p>
    <w:p w:rsidR="00507A88" w:rsidRDefault="00507A88" w:rsidP="00507A88">
      <w:pPr>
        <w:pStyle w:val="21"/>
        <w:numPr>
          <w:ilvl w:val="0"/>
          <w:numId w:val="1"/>
        </w:numPr>
        <w:shd w:val="clear" w:color="auto" w:fill="auto"/>
        <w:tabs>
          <w:tab w:val="left" w:pos="1080"/>
        </w:tabs>
        <w:ind w:left="20" w:right="20" w:firstLine="620"/>
      </w:pPr>
      <w:r>
        <w:t>Принцип соответствия политики организации действующему законодательству и общепринятым нормам.</w:t>
      </w:r>
    </w:p>
    <w:p w:rsidR="00507A88" w:rsidRDefault="00507A88" w:rsidP="00507A88">
      <w:pPr>
        <w:pStyle w:val="2"/>
        <w:shd w:val="clear" w:color="auto" w:fill="auto"/>
        <w:spacing w:after="0" w:line="322" w:lineRule="exact"/>
        <w:ind w:left="20" w:right="20" w:firstLine="620"/>
        <w:jc w:val="both"/>
      </w:pPr>
      <w: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школе.</w:t>
      </w:r>
    </w:p>
    <w:p w:rsidR="00507A88" w:rsidRDefault="00507A88" w:rsidP="00507A88">
      <w:pPr>
        <w:pStyle w:val="21"/>
        <w:numPr>
          <w:ilvl w:val="0"/>
          <w:numId w:val="1"/>
        </w:numPr>
        <w:shd w:val="clear" w:color="auto" w:fill="auto"/>
        <w:tabs>
          <w:tab w:val="left" w:pos="1080"/>
        </w:tabs>
        <w:ind w:left="20" w:firstLine="620"/>
      </w:pPr>
      <w:r>
        <w:t>Принцип личного примера руководства.</w:t>
      </w:r>
    </w:p>
    <w:p w:rsidR="00507A88" w:rsidRDefault="00507A88" w:rsidP="00507A88">
      <w:pPr>
        <w:pStyle w:val="2"/>
        <w:shd w:val="clear" w:color="auto" w:fill="auto"/>
        <w:spacing w:after="0" w:line="322" w:lineRule="exact"/>
        <w:ind w:left="20" w:right="20" w:firstLine="620"/>
        <w:jc w:val="both"/>
      </w:pPr>
      <w:r>
        <w:t>Ключевая роль руководства школы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507A88" w:rsidRDefault="00507A88" w:rsidP="00507A88">
      <w:pPr>
        <w:pStyle w:val="21"/>
        <w:numPr>
          <w:ilvl w:val="0"/>
          <w:numId w:val="1"/>
        </w:numPr>
        <w:shd w:val="clear" w:color="auto" w:fill="auto"/>
        <w:tabs>
          <w:tab w:val="left" w:pos="1080"/>
        </w:tabs>
        <w:ind w:left="20" w:firstLine="620"/>
      </w:pPr>
      <w:r>
        <w:t>Принцип вовлеченности работников.</w:t>
      </w:r>
    </w:p>
    <w:p w:rsidR="00507A88" w:rsidRDefault="00507A88" w:rsidP="00507A88">
      <w:pPr>
        <w:pStyle w:val="2"/>
        <w:shd w:val="clear" w:color="auto" w:fill="auto"/>
        <w:spacing w:after="0" w:line="322" w:lineRule="exact"/>
        <w:ind w:left="20" w:right="20" w:firstLine="620"/>
        <w:jc w:val="both"/>
      </w:pPr>
      <w:r>
        <w:t>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507A88" w:rsidRDefault="00507A88" w:rsidP="00507A88">
      <w:pPr>
        <w:pStyle w:val="21"/>
        <w:numPr>
          <w:ilvl w:val="0"/>
          <w:numId w:val="1"/>
        </w:numPr>
        <w:shd w:val="clear" w:color="auto" w:fill="auto"/>
        <w:tabs>
          <w:tab w:val="left" w:pos="1080"/>
        </w:tabs>
        <w:ind w:left="640" w:right="20"/>
      </w:pPr>
      <w:r>
        <w:t xml:space="preserve">Принцип соразмерности антикоррупционных процедур риску коррупции. </w:t>
      </w:r>
      <w:r>
        <w:rPr>
          <w:rStyle w:val="22"/>
        </w:rPr>
        <w:t>Разработка и выполнение комплекса мероприятий, позволяющих снизить</w:t>
      </w:r>
    </w:p>
    <w:p w:rsidR="00507A88" w:rsidRDefault="00507A88" w:rsidP="00507A88">
      <w:pPr>
        <w:pStyle w:val="2"/>
        <w:shd w:val="clear" w:color="auto" w:fill="auto"/>
        <w:spacing w:after="0" w:line="322" w:lineRule="exact"/>
        <w:ind w:left="20" w:right="20"/>
        <w:jc w:val="both"/>
      </w:pPr>
      <w:r>
        <w:t>вероятность вовлечения школы, ее администрации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507A88" w:rsidRDefault="00507A88" w:rsidP="00507A88">
      <w:pPr>
        <w:pStyle w:val="21"/>
        <w:numPr>
          <w:ilvl w:val="0"/>
          <w:numId w:val="1"/>
        </w:numPr>
        <w:shd w:val="clear" w:color="auto" w:fill="auto"/>
        <w:tabs>
          <w:tab w:val="left" w:pos="1080"/>
        </w:tabs>
        <w:ind w:left="20" w:firstLine="620"/>
      </w:pPr>
      <w:r>
        <w:t>Принцип эффективности антикоррупционных процедур.</w:t>
      </w:r>
    </w:p>
    <w:p w:rsidR="00507A88" w:rsidRDefault="00507A88" w:rsidP="00507A88">
      <w:pPr>
        <w:pStyle w:val="2"/>
        <w:shd w:val="clear" w:color="auto" w:fill="auto"/>
        <w:spacing w:after="0" w:line="322" w:lineRule="exact"/>
        <w:ind w:left="20" w:firstLine="620"/>
        <w:jc w:val="both"/>
      </w:pPr>
      <w:r>
        <w:t>Применение в организации таких антикоррупционных мероприятий,</w:t>
      </w:r>
    </w:p>
    <w:p w:rsidR="00507A88" w:rsidRDefault="00507A88" w:rsidP="00507A88">
      <w:pPr>
        <w:pStyle w:val="2"/>
        <w:shd w:val="clear" w:color="auto" w:fill="auto"/>
        <w:spacing w:after="0" w:line="322" w:lineRule="exact"/>
        <w:ind w:left="20" w:right="20"/>
        <w:jc w:val="both"/>
      </w:pPr>
      <w:r>
        <w:t xml:space="preserve">которые имеют низкую стоимость, обеспечивают простоту реализации и </w:t>
      </w:r>
      <w:proofErr w:type="gramStart"/>
      <w:r>
        <w:t>приносят значимый результат</w:t>
      </w:r>
      <w:proofErr w:type="gramEnd"/>
      <w:r>
        <w:t>.</w:t>
      </w:r>
    </w:p>
    <w:p w:rsidR="00507A88" w:rsidRDefault="00507A88" w:rsidP="00507A88">
      <w:pPr>
        <w:pStyle w:val="2"/>
        <w:numPr>
          <w:ilvl w:val="0"/>
          <w:numId w:val="1"/>
        </w:numPr>
        <w:shd w:val="clear" w:color="auto" w:fill="auto"/>
        <w:tabs>
          <w:tab w:val="left" w:pos="1080"/>
        </w:tabs>
        <w:spacing w:after="0" w:line="322" w:lineRule="exact"/>
        <w:ind w:left="640" w:right="20"/>
        <w:jc w:val="left"/>
      </w:pPr>
      <w:r>
        <w:rPr>
          <w:rStyle w:val="a6"/>
        </w:rPr>
        <w:t xml:space="preserve">Принцип ответственности и неотвратимости наказания. </w:t>
      </w:r>
      <w:r>
        <w:t xml:space="preserve">Неотвратимость наказания для работников организации вне зависимости </w:t>
      </w:r>
      <w:proofErr w:type="gramStart"/>
      <w:r>
        <w:t>от</w:t>
      </w:r>
      <w:proofErr w:type="gramEnd"/>
    </w:p>
    <w:p w:rsidR="00507A88" w:rsidRDefault="00507A88" w:rsidP="00507A88">
      <w:pPr>
        <w:pStyle w:val="2"/>
        <w:shd w:val="clear" w:color="auto" w:fill="auto"/>
        <w:spacing w:after="0" w:line="322" w:lineRule="exact"/>
        <w:ind w:left="20" w:right="20"/>
        <w:jc w:val="both"/>
      </w:pPr>
      <w:r>
        <w:t>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507A88" w:rsidRDefault="00507A88" w:rsidP="00507A88">
      <w:pPr>
        <w:pStyle w:val="21"/>
        <w:numPr>
          <w:ilvl w:val="0"/>
          <w:numId w:val="1"/>
        </w:numPr>
        <w:shd w:val="clear" w:color="auto" w:fill="auto"/>
        <w:tabs>
          <w:tab w:val="left" w:pos="1080"/>
        </w:tabs>
        <w:ind w:left="20" w:firstLine="620"/>
      </w:pPr>
      <w:r>
        <w:t>Принцип открытости.</w:t>
      </w:r>
    </w:p>
    <w:p w:rsidR="00507A88" w:rsidRDefault="00507A88" w:rsidP="00507A88">
      <w:pPr>
        <w:pStyle w:val="2"/>
        <w:shd w:val="clear" w:color="auto" w:fill="auto"/>
        <w:spacing w:after="0" w:line="322" w:lineRule="exact"/>
        <w:ind w:left="20" w:right="20" w:firstLine="620"/>
        <w:jc w:val="both"/>
      </w:pPr>
      <w:r>
        <w:t>Информирование контрагентов, партнеров и общественности о принятых в школе антикоррупционных стандартах ведения деятельности.</w:t>
      </w:r>
    </w:p>
    <w:p w:rsidR="00507A88" w:rsidRDefault="00507A88" w:rsidP="00507A88">
      <w:pPr>
        <w:pStyle w:val="21"/>
        <w:numPr>
          <w:ilvl w:val="0"/>
          <w:numId w:val="1"/>
        </w:numPr>
        <w:shd w:val="clear" w:color="auto" w:fill="auto"/>
        <w:tabs>
          <w:tab w:val="left" w:pos="1080"/>
        </w:tabs>
        <w:ind w:left="20" w:firstLine="620"/>
      </w:pPr>
      <w:r>
        <w:t>Принцип постоянного контроля и регулярного мониторинга.</w:t>
      </w:r>
    </w:p>
    <w:p w:rsidR="00507A88" w:rsidRDefault="00507A88" w:rsidP="00507A88">
      <w:pPr>
        <w:pStyle w:val="2"/>
        <w:shd w:val="clear" w:color="auto" w:fill="auto"/>
        <w:spacing w:after="0" w:line="322" w:lineRule="exact"/>
        <w:ind w:left="20" w:firstLine="620"/>
        <w:jc w:val="both"/>
      </w:pPr>
      <w:r>
        <w:t xml:space="preserve">Регулярное осуществление мониторинга эффективности </w:t>
      </w:r>
      <w:proofErr w:type="gramStart"/>
      <w:r>
        <w:t>внедренных</w:t>
      </w:r>
      <w:proofErr w:type="gramEnd"/>
    </w:p>
    <w:p w:rsidR="00507A88" w:rsidRDefault="00507A88" w:rsidP="00507A88">
      <w:pPr>
        <w:pStyle w:val="2"/>
        <w:shd w:val="clear" w:color="auto" w:fill="auto"/>
        <w:spacing w:after="304" w:line="322" w:lineRule="exact"/>
        <w:ind w:left="20"/>
        <w:jc w:val="both"/>
      </w:pPr>
      <w:r>
        <w:t xml:space="preserve">антикоррупционных стандартов и процедур, а также </w:t>
      </w:r>
      <w:proofErr w:type="gramStart"/>
      <w:r>
        <w:t>контроля за</w:t>
      </w:r>
      <w:proofErr w:type="gramEnd"/>
      <w:r>
        <w:t xml:space="preserve"> их исполнением.</w:t>
      </w:r>
    </w:p>
    <w:p w:rsidR="00507A88" w:rsidRDefault="00507A88" w:rsidP="00507A88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425"/>
        </w:tabs>
        <w:spacing w:before="0" w:after="0" w:line="317" w:lineRule="exact"/>
        <w:ind w:left="2700" w:right="1920" w:firstLine="440"/>
        <w:jc w:val="left"/>
      </w:pPr>
      <w:bookmarkStart w:id="1" w:name="bookmark4"/>
      <w:r>
        <w:t>Область применения политики и круг лиц, попадающих под ее действие</w:t>
      </w:r>
      <w:bookmarkEnd w:id="1"/>
    </w:p>
    <w:p w:rsidR="00507A88" w:rsidRDefault="00507A88" w:rsidP="00507A88">
      <w:pPr>
        <w:pStyle w:val="2"/>
        <w:shd w:val="clear" w:color="auto" w:fill="auto"/>
        <w:spacing w:after="300" w:line="317" w:lineRule="exact"/>
        <w:ind w:left="20" w:right="20" w:firstLine="620"/>
        <w:jc w:val="both"/>
      </w:pPr>
      <w:r>
        <w:t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 Политика распространяется и на лица, выполняющие для школы работы или предоставляющие услуги на основе гражданско - правовых договоров. В этом случае соответствующие положения нужно включить в текст договоров.</w:t>
      </w:r>
    </w:p>
    <w:p w:rsidR="00507A88" w:rsidRDefault="00507A88" w:rsidP="00507A88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909"/>
        </w:tabs>
        <w:spacing w:before="0" w:after="0" w:line="317" w:lineRule="exact"/>
        <w:ind w:left="1320" w:right="540" w:firstLine="1280"/>
        <w:jc w:val="left"/>
      </w:pPr>
      <w:bookmarkStart w:id="2" w:name="bookmark5"/>
      <w:r>
        <w:lastRenderedPageBreak/>
        <w:t>Определение должностных лиц школы, ответственных за реализацию антикоррупционной политики</w:t>
      </w:r>
      <w:bookmarkEnd w:id="2"/>
    </w:p>
    <w:p w:rsidR="00507A88" w:rsidRDefault="00507A88" w:rsidP="00507A88">
      <w:pPr>
        <w:pStyle w:val="2"/>
        <w:shd w:val="clear" w:color="auto" w:fill="auto"/>
        <w:spacing w:after="0" w:line="322" w:lineRule="exact"/>
        <w:ind w:left="20" w:right="20" w:firstLine="620"/>
        <w:jc w:val="both"/>
      </w:pPr>
      <w:r>
        <w:t>В школе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 Задачи, функции и полномочия директора в сфере противодействия коррупции определены его Должностной инструкцией.</w:t>
      </w:r>
    </w:p>
    <w:p w:rsidR="00507A88" w:rsidRDefault="00507A88" w:rsidP="00507A88">
      <w:pPr>
        <w:pStyle w:val="2"/>
        <w:shd w:val="clear" w:color="auto" w:fill="auto"/>
        <w:spacing w:after="0" w:line="322" w:lineRule="exact"/>
        <w:ind w:left="20" w:firstLine="620"/>
        <w:jc w:val="both"/>
      </w:pPr>
      <w:r>
        <w:t>Эти обязанности включают в частности:</w:t>
      </w:r>
    </w:p>
    <w:p w:rsidR="00507A88" w:rsidRDefault="00507A88" w:rsidP="00507A88">
      <w:pPr>
        <w:pStyle w:val="2"/>
        <w:numPr>
          <w:ilvl w:val="0"/>
          <w:numId w:val="3"/>
        </w:numPr>
        <w:shd w:val="clear" w:color="auto" w:fill="auto"/>
        <w:tabs>
          <w:tab w:val="left" w:pos="336"/>
        </w:tabs>
        <w:spacing w:after="0" w:line="322" w:lineRule="exact"/>
        <w:ind w:left="20" w:right="20"/>
        <w:jc w:val="both"/>
      </w:pPr>
      <w:r>
        <w:t>разработку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:rsidR="00507A88" w:rsidRDefault="00507A88" w:rsidP="00507A88">
      <w:pPr>
        <w:pStyle w:val="2"/>
        <w:numPr>
          <w:ilvl w:val="0"/>
          <w:numId w:val="3"/>
        </w:numPr>
        <w:shd w:val="clear" w:color="auto" w:fill="auto"/>
        <w:tabs>
          <w:tab w:val="left" w:pos="336"/>
        </w:tabs>
        <w:spacing w:after="0" w:line="322" w:lineRule="exact"/>
        <w:ind w:left="20" w:right="20"/>
        <w:jc w:val="both"/>
      </w:pPr>
      <w:r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507A88" w:rsidRDefault="00507A88" w:rsidP="00507A88">
      <w:pPr>
        <w:pStyle w:val="2"/>
        <w:numPr>
          <w:ilvl w:val="0"/>
          <w:numId w:val="3"/>
        </w:numPr>
        <w:shd w:val="clear" w:color="auto" w:fill="auto"/>
        <w:tabs>
          <w:tab w:val="left" w:pos="194"/>
        </w:tabs>
        <w:spacing w:after="0" w:line="322" w:lineRule="exact"/>
        <w:ind w:left="20"/>
        <w:jc w:val="both"/>
      </w:pPr>
      <w:r>
        <w:t>организация проведения оценки коррупционных рисков;</w:t>
      </w:r>
    </w:p>
    <w:p w:rsidR="00507A88" w:rsidRDefault="00507A88" w:rsidP="00507A88">
      <w:pPr>
        <w:pStyle w:val="2"/>
        <w:numPr>
          <w:ilvl w:val="0"/>
          <w:numId w:val="3"/>
        </w:numPr>
        <w:shd w:val="clear" w:color="auto" w:fill="auto"/>
        <w:tabs>
          <w:tab w:val="left" w:pos="336"/>
        </w:tabs>
        <w:spacing w:after="0" w:line="322" w:lineRule="exact"/>
        <w:ind w:left="20" w:right="20"/>
        <w:jc w:val="both"/>
      </w:pPr>
      <w: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школы или иными лицами;</w:t>
      </w:r>
    </w:p>
    <w:p w:rsidR="00507A88" w:rsidRDefault="00507A88" w:rsidP="00507A88">
      <w:pPr>
        <w:pStyle w:val="2"/>
        <w:numPr>
          <w:ilvl w:val="0"/>
          <w:numId w:val="3"/>
        </w:numPr>
        <w:shd w:val="clear" w:color="auto" w:fill="auto"/>
        <w:tabs>
          <w:tab w:val="left" w:pos="194"/>
        </w:tabs>
        <w:spacing w:after="0" w:line="322" w:lineRule="exact"/>
        <w:ind w:left="20"/>
        <w:jc w:val="both"/>
      </w:pPr>
      <w:r>
        <w:t>организацию заполнения и рассмотрения деклараций о конфликте интересов;</w:t>
      </w:r>
    </w:p>
    <w:p w:rsidR="00507A88" w:rsidRDefault="00507A88" w:rsidP="00507A88">
      <w:pPr>
        <w:pStyle w:val="2"/>
        <w:numPr>
          <w:ilvl w:val="0"/>
          <w:numId w:val="3"/>
        </w:numPr>
        <w:shd w:val="clear" w:color="auto" w:fill="auto"/>
        <w:tabs>
          <w:tab w:val="left" w:pos="336"/>
        </w:tabs>
        <w:spacing w:after="0" w:line="326" w:lineRule="exact"/>
        <w:ind w:left="20" w:right="20"/>
        <w:jc w:val="both"/>
      </w:pPr>
      <w:r>
        <w:t>организацию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507A88" w:rsidRDefault="00507A88" w:rsidP="00507A88">
      <w:pPr>
        <w:pStyle w:val="2"/>
        <w:numPr>
          <w:ilvl w:val="0"/>
          <w:numId w:val="3"/>
        </w:numPr>
        <w:shd w:val="clear" w:color="auto" w:fill="auto"/>
        <w:tabs>
          <w:tab w:val="left" w:pos="336"/>
        </w:tabs>
        <w:spacing w:after="0" w:line="322" w:lineRule="exact"/>
        <w:ind w:left="20" w:right="20"/>
        <w:jc w:val="both"/>
      </w:pPr>
      <w:r>
        <w:t>оказание содействия уполномоченным представителям контрольно - 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507A88" w:rsidRDefault="00507A88" w:rsidP="00507A88">
      <w:pPr>
        <w:pStyle w:val="2"/>
        <w:numPr>
          <w:ilvl w:val="0"/>
          <w:numId w:val="3"/>
        </w:numPr>
        <w:shd w:val="clear" w:color="auto" w:fill="auto"/>
        <w:tabs>
          <w:tab w:val="left" w:pos="336"/>
        </w:tabs>
        <w:spacing w:after="0" w:line="322" w:lineRule="exact"/>
        <w:ind w:left="20" w:right="20"/>
        <w:jc w:val="both"/>
      </w:pPr>
      <w: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 - розыскные мероприятия;</w:t>
      </w:r>
    </w:p>
    <w:p w:rsidR="00507A88" w:rsidRDefault="00507A88" w:rsidP="00507A88">
      <w:pPr>
        <w:pStyle w:val="2"/>
        <w:numPr>
          <w:ilvl w:val="0"/>
          <w:numId w:val="3"/>
        </w:numPr>
        <w:shd w:val="clear" w:color="auto" w:fill="auto"/>
        <w:tabs>
          <w:tab w:val="left" w:pos="336"/>
        </w:tabs>
        <w:spacing w:after="304" w:line="322" w:lineRule="exact"/>
        <w:ind w:left="20" w:right="20"/>
        <w:jc w:val="both"/>
      </w:pPr>
      <w:r>
        <w:t>проведение оценки результатов антикоррупционной работы и подготовка соответствующих отчетных материалов Учредителю.</w:t>
      </w:r>
    </w:p>
    <w:p w:rsidR="00507A88" w:rsidRDefault="00507A88" w:rsidP="00507A88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011"/>
        </w:tabs>
        <w:spacing w:before="0" w:after="0" w:line="317" w:lineRule="exact"/>
        <w:ind w:left="1320" w:right="540" w:firstLine="380"/>
        <w:jc w:val="left"/>
      </w:pPr>
      <w:bookmarkStart w:id="3" w:name="bookmark6"/>
      <w:r>
        <w:t>Определение и закрепление обязанностей работников, связанных с предупреждением и противодействием коррупции</w:t>
      </w:r>
      <w:bookmarkEnd w:id="3"/>
    </w:p>
    <w:p w:rsidR="00507A88" w:rsidRDefault="00507A88" w:rsidP="00507A88">
      <w:pPr>
        <w:pStyle w:val="2"/>
        <w:shd w:val="clear" w:color="auto" w:fill="auto"/>
        <w:spacing w:after="0" w:line="322" w:lineRule="exact"/>
        <w:ind w:left="20" w:right="20" w:firstLine="620"/>
        <w:jc w:val="both"/>
      </w:pPr>
      <w:r>
        <w:t>Обязанности работников организации в связи с предупреждением и противодействием коррупции являются общими для всех сотрудников школы.</w:t>
      </w:r>
    </w:p>
    <w:p w:rsidR="00507A88" w:rsidRDefault="00507A88" w:rsidP="00507A88">
      <w:pPr>
        <w:pStyle w:val="2"/>
        <w:shd w:val="clear" w:color="auto" w:fill="auto"/>
        <w:spacing w:after="0" w:line="322" w:lineRule="exact"/>
        <w:ind w:left="20" w:right="20" w:firstLine="620"/>
        <w:jc w:val="both"/>
      </w:pPr>
      <w:r>
        <w:t>Общими обязанностями работников в связи с предупреждением и противодействием коррупции являются следующие:</w:t>
      </w:r>
    </w:p>
    <w:p w:rsidR="00507A88" w:rsidRDefault="00507A88" w:rsidP="00507A88">
      <w:pPr>
        <w:pStyle w:val="2"/>
        <w:numPr>
          <w:ilvl w:val="0"/>
          <w:numId w:val="3"/>
        </w:numPr>
        <w:shd w:val="clear" w:color="auto" w:fill="auto"/>
        <w:tabs>
          <w:tab w:val="left" w:pos="336"/>
        </w:tabs>
        <w:spacing w:after="0" w:line="322" w:lineRule="exact"/>
        <w:ind w:left="20" w:right="20"/>
        <w:jc w:val="both"/>
      </w:pPr>
      <w:r>
        <w:t>воздерживаться от совершения и (или) участия в совершении коррупционных правонарушений в интересах или от имени школы;</w:t>
      </w:r>
    </w:p>
    <w:p w:rsidR="00507A88" w:rsidRDefault="00507A88" w:rsidP="00507A88">
      <w:pPr>
        <w:pStyle w:val="2"/>
        <w:numPr>
          <w:ilvl w:val="0"/>
          <w:numId w:val="3"/>
        </w:numPr>
        <w:shd w:val="clear" w:color="auto" w:fill="auto"/>
        <w:tabs>
          <w:tab w:val="left" w:pos="258"/>
        </w:tabs>
        <w:spacing w:after="0" w:line="322" w:lineRule="exact"/>
        <w:ind w:left="20" w:right="20"/>
        <w:jc w:val="both"/>
      </w:pPr>
      <w: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школы;</w:t>
      </w:r>
    </w:p>
    <w:p w:rsidR="00507A88" w:rsidRDefault="00507A88" w:rsidP="00507A88">
      <w:pPr>
        <w:pStyle w:val="2"/>
        <w:numPr>
          <w:ilvl w:val="0"/>
          <w:numId w:val="3"/>
        </w:numPr>
        <w:shd w:val="clear" w:color="auto" w:fill="auto"/>
        <w:tabs>
          <w:tab w:val="left" w:pos="258"/>
        </w:tabs>
        <w:spacing w:after="0" w:line="322" w:lineRule="exact"/>
        <w:ind w:left="20" w:right="20"/>
        <w:jc w:val="both"/>
      </w:pPr>
      <w:r>
        <w:t>незамедлительно информировать директора школы о случаях склонения работника к совершению коррупционных правонарушений;</w:t>
      </w:r>
    </w:p>
    <w:p w:rsidR="00507A88" w:rsidRDefault="00507A88" w:rsidP="00507A88">
      <w:pPr>
        <w:pStyle w:val="2"/>
        <w:numPr>
          <w:ilvl w:val="0"/>
          <w:numId w:val="3"/>
        </w:numPr>
        <w:shd w:val="clear" w:color="auto" w:fill="auto"/>
        <w:tabs>
          <w:tab w:val="left" w:pos="258"/>
        </w:tabs>
        <w:spacing w:after="0" w:line="322" w:lineRule="exact"/>
        <w:ind w:left="20" w:right="20"/>
        <w:jc w:val="both"/>
      </w:pPr>
      <w:r>
        <w:t>незамедлительно информировать директора, администрацию школы о ставшей известной информации о случаях совершения коррупционных правонарушений другими работниками, контрагентами организации или иными лицами.</w:t>
      </w:r>
    </w:p>
    <w:p w:rsidR="00507A88" w:rsidRDefault="00507A88" w:rsidP="00507A88">
      <w:pPr>
        <w:pStyle w:val="2"/>
        <w:shd w:val="clear" w:color="auto" w:fill="auto"/>
        <w:spacing w:after="0" w:line="322" w:lineRule="exact"/>
        <w:ind w:left="20" w:right="20" w:firstLine="680"/>
        <w:jc w:val="both"/>
      </w:pPr>
      <w:r>
        <w:lastRenderedPageBreak/>
        <w:t>В целях обеспечения эффективного исполнения возложенных на работников обязанностей регламентируются процедуры их соблюдения.</w:t>
      </w:r>
    </w:p>
    <w:p w:rsidR="00507A88" w:rsidRDefault="00507A88" w:rsidP="00507A88">
      <w:pPr>
        <w:pStyle w:val="2"/>
        <w:shd w:val="clear" w:color="auto" w:fill="auto"/>
        <w:spacing w:after="0" w:line="322" w:lineRule="exact"/>
        <w:ind w:left="20" w:right="20" w:firstLine="680"/>
        <w:jc w:val="both"/>
      </w:pPr>
      <w:r>
        <w:t>Исходя их положений ст. 57 ТК РФ по соглашению сторон в трудовой договор, заключаемый с работником при приёме его на работу в школе, могут включаться права и обязанности работника и директора, установленные данным локальным нормативным актом - «Антикоррупционная политика».</w:t>
      </w:r>
    </w:p>
    <w:p w:rsidR="00507A88" w:rsidRDefault="00507A88" w:rsidP="00507A88">
      <w:pPr>
        <w:pStyle w:val="2"/>
        <w:shd w:val="clear" w:color="auto" w:fill="auto"/>
        <w:spacing w:after="296" w:line="322" w:lineRule="exact"/>
        <w:ind w:left="20" w:right="20" w:firstLine="680"/>
        <w:jc w:val="both"/>
      </w:pPr>
      <w:r>
        <w:t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директор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507A88" w:rsidRDefault="00507A88" w:rsidP="00507A88">
      <w:pPr>
        <w:framePr w:w="9941" w:wrap="notBeside" w:vAnchor="text" w:hAnchor="text" w:xAlign="center" w:y="1"/>
      </w:pPr>
      <w:r>
        <w:t xml:space="preserve">7. </w:t>
      </w:r>
      <w:proofErr w:type="spellStart"/>
      <w:r>
        <w:t>Перечнь</w:t>
      </w:r>
      <w:proofErr w:type="spellEnd"/>
      <w:r>
        <w:t xml:space="preserve"> реализуемых школой антикоррупционных мероприятий, </w:t>
      </w:r>
      <w:r>
        <w:rPr>
          <w:rStyle w:val="a8"/>
          <w:rFonts w:eastAsiaTheme="minorHAnsi"/>
          <w:b w:val="0"/>
          <w:bCs w:val="0"/>
        </w:rPr>
        <w:t>стандартов и процедур и порядок их выполнения (применения)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0"/>
        <w:gridCol w:w="7051"/>
      </w:tblGrid>
      <w:tr w:rsidR="00507A88" w:rsidTr="0010631D">
        <w:trPr>
          <w:trHeight w:hRule="exact" w:val="370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A88" w:rsidRDefault="00507A88" w:rsidP="0010631D">
            <w:pPr>
              <w:pStyle w:val="2"/>
              <w:framePr w:w="9941" w:wrap="notBeside" w:vAnchor="text" w:hAnchor="text" w:xAlign="center" w:y="1"/>
              <w:shd w:val="clear" w:color="auto" w:fill="auto"/>
              <w:spacing w:after="0" w:line="270" w:lineRule="exact"/>
              <w:jc w:val="both"/>
            </w:pPr>
            <w:r>
              <w:rPr>
                <w:rStyle w:val="a9"/>
              </w:rPr>
              <w:t>Направление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A88" w:rsidRDefault="00507A88" w:rsidP="0010631D">
            <w:pPr>
              <w:pStyle w:val="2"/>
              <w:framePr w:w="9941" w:wrap="notBeside" w:vAnchor="text" w:hAnchor="text" w:xAlign="center" w:y="1"/>
              <w:shd w:val="clear" w:color="auto" w:fill="auto"/>
              <w:spacing w:after="0" w:line="270" w:lineRule="exact"/>
              <w:jc w:val="both"/>
            </w:pPr>
            <w:r>
              <w:rPr>
                <w:rStyle w:val="a9"/>
              </w:rPr>
              <w:t>Мероприятие</w:t>
            </w:r>
          </w:p>
        </w:tc>
      </w:tr>
      <w:tr w:rsidR="00507A88" w:rsidTr="0010631D">
        <w:trPr>
          <w:trHeight w:hRule="exact" w:val="653"/>
          <w:jc w:val="center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A88" w:rsidRDefault="00507A88" w:rsidP="0010631D">
            <w:pPr>
              <w:pStyle w:val="2"/>
              <w:framePr w:w="9941" w:wrap="notBeside" w:vAnchor="text" w:hAnchor="text" w:xAlign="center" w:y="1"/>
              <w:shd w:val="clear" w:color="auto" w:fill="auto"/>
              <w:spacing w:after="0" w:line="322" w:lineRule="exact"/>
              <w:jc w:val="both"/>
            </w:pPr>
            <w:r>
              <w:rPr>
                <w:rStyle w:val="11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A88" w:rsidRDefault="00507A88" w:rsidP="0010631D">
            <w:pPr>
              <w:pStyle w:val="2"/>
              <w:framePr w:w="9941" w:wrap="notBeside" w:vAnchor="text" w:hAnchor="text" w:xAlign="center" w:y="1"/>
              <w:shd w:val="clear" w:color="auto" w:fill="auto"/>
              <w:spacing w:after="0" w:line="326" w:lineRule="exact"/>
              <w:jc w:val="both"/>
            </w:pPr>
            <w:r>
              <w:rPr>
                <w:rStyle w:val="11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507A88" w:rsidTr="0010631D">
        <w:trPr>
          <w:trHeight w:hRule="exact" w:val="653"/>
          <w:jc w:val="center"/>
        </w:trPr>
        <w:tc>
          <w:tcPr>
            <w:tcW w:w="28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7A88" w:rsidRDefault="00507A88" w:rsidP="0010631D">
            <w:pPr>
              <w:framePr w:w="9941" w:wrap="notBeside" w:vAnchor="text" w:hAnchor="text" w:xAlign="center" w:y="1"/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A88" w:rsidRDefault="00507A88" w:rsidP="0010631D">
            <w:pPr>
              <w:pStyle w:val="2"/>
              <w:framePr w:w="9941" w:wrap="notBeside" w:vAnchor="text" w:hAnchor="text" w:xAlign="center" w:y="1"/>
              <w:shd w:val="clear" w:color="auto" w:fill="auto"/>
              <w:spacing w:after="0" w:line="326" w:lineRule="exact"/>
              <w:ind w:left="120"/>
              <w:jc w:val="left"/>
            </w:pPr>
            <w:r>
              <w:rPr>
                <w:rStyle w:val="11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507A88" w:rsidTr="0010631D">
        <w:trPr>
          <w:trHeight w:hRule="exact" w:val="979"/>
          <w:jc w:val="center"/>
        </w:trPr>
        <w:tc>
          <w:tcPr>
            <w:tcW w:w="28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7A88" w:rsidRDefault="00507A88" w:rsidP="0010631D">
            <w:pPr>
              <w:framePr w:w="9941" w:wrap="notBeside" w:vAnchor="text" w:hAnchor="text" w:xAlign="center" w:y="1"/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A88" w:rsidRDefault="00507A88" w:rsidP="0010631D">
            <w:pPr>
              <w:pStyle w:val="2"/>
              <w:framePr w:w="9941" w:wrap="notBeside" w:vAnchor="text" w:hAnchor="text" w:xAlign="center" w:y="1"/>
              <w:shd w:val="clear" w:color="auto" w:fill="auto"/>
              <w:spacing w:after="0" w:line="322" w:lineRule="exact"/>
              <w:jc w:val="both"/>
            </w:pPr>
            <w:r>
              <w:rPr>
                <w:rStyle w:val="11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507A88" w:rsidTr="0010631D">
        <w:trPr>
          <w:trHeight w:hRule="exact" w:val="974"/>
          <w:jc w:val="center"/>
        </w:trPr>
        <w:tc>
          <w:tcPr>
            <w:tcW w:w="28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7A88" w:rsidRDefault="00507A88" w:rsidP="0010631D">
            <w:pPr>
              <w:framePr w:w="9941" w:wrap="notBeside" w:vAnchor="text" w:hAnchor="text" w:xAlign="center" w:y="1"/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A88" w:rsidRDefault="00507A88" w:rsidP="0010631D">
            <w:pPr>
              <w:pStyle w:val="2"/>
              <w:framePr w:w="9941" w:wrap="notBeside" w:vAnchor="text" w:hAnchor="text" w:xAlign="center" w:y="1"/>
              <w:shd w:val="clear" w:color="auto" w:fill="auto"/>
              <w:spacing w:after="0" w:line="322" w:lineRule="exact"/>
              <w:jc w:val="both"/>
            </w:pPr>
            <w:r>
              <w:rPr>
                <w:rStyle w:val="11"/>
              </w:rPr>
              <w:t>Введение в договоры, связанные с хозяйственной деятельностью организации, стандартной антикоррупционной оговорки</w:t>
            </w:r>
          </w:p>
        </w:tc>
      </w:tr>
      <w:tr w:rsidR="00507A88" w:rsidTr="0010631D">
        <w:trPr>
          <w:trHeight w:hRule="exact" w:val="653"/>
          <w:jc w:val="center"/>
        </w:trPr>
        <w:tc>
          <w:tcPr>
            <w:tcW w:w="28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7A88" w:rsidRDefault="00507A88" w:rsidP="0010631D">
            <w:pPr>
              <w:framePr w:w="9941" w:wrap="notBeside" w:vAnchor="text" w:hAnchor="text" w:xAlign="center" w:y="1"/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A88" w:rsidRDefault="00507A88" w:rsidP="0010631D">
            <w:pPr>
              <w:pStyle w:val="2"/>
              <w:framePr w:w="9941" w:wrap="notBeside" w:vAnchor="text" w:hAnchor="text" w:xAlign="center" w:y="1"/>
              <w:shd w:val="clear" w:color="auto" w:fill="auto"/>
              <w:spacing w:after="0" w:line="326" w:lineRule="exact"/>
              <w:jc w:val="both"/>
            </w:pPr>
            <w:r>
              <w:rPr>
                <w:rStyle w:val="11"/>
              </w:rPr>
              <w:t>Введение антикоррупционных положений в трудовые договора работников</w:t>
            </w:r>
          </w:p>
        </w:tc>
      </w:tr>
      <w:tr w:rsidR="00507A88" w:rsidTr="0010631D">
        <w:trPr>
          <w:trHeight w:hRule="exact" w:val="1944"/>
          <w:jc w:val="center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A88" w:rsidRDefault="00507A88" w:rsidP="0010631D">
            <w:pPr>
              <w:pStyle w:val="2"/>
              <w:framePr w:w="9941" w:wrap="notBeside" w:vAnchor="text" w:hAnchor="text" w:xAlign="center" w:y="1"/>
              <w:shd w:val="clear" w:color="auto" w:fill="auto"/>
              <w:spacing w:after="0" w:line="322" w:lineRule="exact"/>
              <w:jc w:val="both"/>
            </w:pPr>
            <w:r>
              <w:rPr>
                <w:rStyle w:val="11"/>
              </w:rPr>
              <w:t>Разработка и</w:t>
            </w:r>
          </w:p>
          <w:p w:rsidR="00507A88" w:rsidRDefault="00507A88" w:rsidP="0010631D">
            <w:pPr>
              <w:pStyle w:val="2"/>
              <w:framePr w:w="9941" w:wrap="notBeside" w:vAnchor="text" w:hAnchor="text" w:xAlign="center" w:y="1"/>
              <w:shd w:val="clear" w:color="auto" w:fill="auto"/>
              <w:spacing w:after="0" w:line="322" w:lineRule="exact"/>
              <w:jc w:val="both"/>
            </w:pPr>
            <w:r>
              <w:rPr>
                <w:rStyle w:val="11"/>
              </w:rPr>
              <w:t>введение</w:t>
            </w:r>
          </w:p>
          <w:p w:rsidR="00507A88" w:rsidRDefault="00507A88" w:rsidP="0010631D">
            <w:pPr>
              <w:pStyle w:val="2"/>
              <w:framePr w:w="9941" w:wrap="notBeside" w:vAnchor="text" w:hAnchor="text" w:xAlign="center" w:y="1"/>
              <w:shd w:val="clear" w:color="auto" w:fill="auto"/>
              <w:spacing w:after="0" w:line="322" w:lineRule="exact"/>
              <w:jc w:val="both"/>
            </w:pPr>
            <w:r>
              <w:rPr>
                <w:rStyle w:val="11"/>
              </w:rPr>
              <w:t>специальных</w:t>
            </w:r>
          </w:p>
          <w:p w:rsidR="00507A88" w:rsidRDefault="00507A88" w:rsidP="0010631D">
            <w:pPr>
              <w:pStyle w:val="2"/>
              <w:framePr w:w="9941" w:wrap="notBeside" w:vAnchor="text" w:hAnchor="text" w:xAlign="center" w:y="1"/>
              <w:shd w:val="clear" w:color="auto" w:fill="auto"/>
              <w:spacing w:after="0" w:line="322" w:lineRule="exact"/>
              <w:jc w:val="both"/>
            </w:pPr>
            <w:r>
              <w:rPr>
                <w:rStyle w:val="11"/>
              </w:rPr>
              <w:t>антикоррупционных</w:t>
            </w:r>
          </w:p>
          <w:p w:rsidR="00507A88" w:rsidRDefault="00507A88" w:rsidP="0010631D">
            <w:pPr>
              <w:pStyle w:val="2"/>
              <w:framePr w:w="9941" w:wrap="notBeside" w:vAnchor="text" w:hAnchor="text" w:xAlign="center" w:y="1"/>
              <w:shd w:val="clear" w:color="auto" w:fill="auto"/>
              <w:spacing w:after="0" w:line="322" w:lineRule="exact"/>
              <w:jc w:val="both"/>
            </w:pPr>
            <w:r>
              <w:rPr>
                <w:rStyle w:val="11"/>
              </w:rPr>
              <w:t>процедур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A88" w:rsidRDefault="00507A88" w:rsidP="0010631D">
            <w:pPr>
              <w:pStyle w:val="2"/>
              <w:framePr w:w="9941" w:wrap="notBeside" w:vAnchor="text" w:hAnchor="text" w:xAlign="center" w:y="1"/>
              <w:shd w:val="clear" w:color="auto" w:fill="auto"/>
              <w:spacing w:after="0" w:line="322" w:lineRule="exact"/>
              <w:jc w:val="both"/>
            </w:pPr>
            <w:r>
              <w:rPr>
                <w:rStyle w:val="11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507A88" w:rsidTr="0010631D">
        <w:trPr>
          <w:trHeight w:hRule="exact" w:val="475"/>
          <w:jc w:val="center"/>
        </w:trPr>
        <w:tc>
          <w:tcPr>
            <w:tcW w:w="28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A88" w:rsidRDefault="00507A88" w:rsidP="0010631D">
            <w:pPr>
              <w:framePr w:w="9941" w:wrap="notBeside" w:vAnchor="text" w:hAnchor="text" w:xAlign="center" w:y="1"/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A88" w:rsidRDefault="00507A88" w:rsidP="0010631D">
            <w:pPr>
              <w:pStyle w:val="2"/>
              <w:framePr w:w="9941" w:wrap="notBeside" w:vAnchor="text" w:hAnchor="text" w:xAlign="center" w:y="1"/>
              <w:shd w:val="clear" w:color="auto" w:fill="auto"/>
              <w:spacing w:after="0" w:line="270" w:lineRule="exact"/>
              <w:jc w:val="both"/>
            </w:pPr>
            <w:r>
              <w:rPr>
                <w:rStyle w:val="11"/>
              </w:rPr>
              <w:t>Введение процедуры информирования работодателя о</w:t>
            </w:r>
          </w:p>
        </w:tc>
      </w:tr>
    </w:tbl>
    <w:p w:rsidR="00507A88" w:rsidRDefault="00507A88" w:rsidP="00507A8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0"/>
        <w:gridCol w:w="7051"/>
      </w:tblGrid>
      <w:tr w:rsidR="00507A88" w:rsidTr="0010631D">
        <w:trPr>
          <w:trHeight w:hRule="exact" w:val="2270"/>
          <w:jc w:val="center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A88" w:rsidRDefault="00507A88" w:rsidP="0010631D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A88" w:rsidRDefault="00507A88" w:rsidP="0010631D">
            <w:pPr>
              <w:pStyle w:val="2"/>
              <w:framePr w:w="9941" w:wrap="notBeside" w:vAnchor="text" w:hAnchor="text" w:xAlign="center" w:y="1"/>
              <w:shd w:val="clear" w:color="auto" w:fill="auto"/>
              <w:spacing w:after="0" w:line="322" w:lineRule="exact"/>
              <w:jc w:val="both"/>
            </w:pPr>
            <w:proofErr w:type="gramStart"/>
            <w:r>
              <w:rPr>
                <w:rStyle w:val="11"/>
              </w:rPr>
              <w:t>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507A88" w:rsidTr="0010631D">
        <w:trPr>
          <w:trHeight w:hRule="exact" w:val="1296"/>
          <w:jc w:val="center"/>
        </w:trPr>
        <w:tc>
          <w:tcPr>
            <w:tcW w:w="28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7A88" w:rsidRDefault="00507A88" w:rsidP="0010631D">
            <w:pPr>
              <w:framePr w:w="9941" w:wrap="notBeside" w:vAnchor="text" w:hAnchor="text" w:xAlign="center" w:y="1"/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A88" w:rsidRDefault="00507A88" w:rsidP="0010631D">
            <w:pPr>
              <w:pStyle w:val="2"/>
              <w:framePr w:w="9941" w:wrap="notBeside" w:vAnchor="text" w:hAnchor="text" w:xAlign="center" w:y="1"/>
              <w:shd w:val="clear" w:color="auto" w:fill="auto"/>
              <w:spacing w:after="0" w:line="322" w:lineRule="exact"/>
              <w:jc w:val="both"/>
            </w:pPr>
            <w:r>
              <w:rPr>
                <w:rStyle w:val="11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507A88" w:rsidTr="0010631D">
        <w:trPr>
          <w:trHeight w:hRule="exact" w:val="974"/>
          <w:jc w:val="center"/>
        </w:trPr>
        <w:tc>
          <w:tcPr>
            <w:tcW w:w="28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7A88" w:rsidRDefault="00507A88" w:rsidP="0010631D">
            <w:pPr>
              <w:framePr w:w="9941" w:wrap="notBeside" w:vAnchor="text" w:hAnchor="text" w:xAlign="center" w:y="1"/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A88" w:rsidRDefault="00507A88" w:rsidP="0010631D">
            <w:pPr>
              <w:pStyle w:val="2"/>
              <w:framePr w:w="9941" w:wrap="notBeside" w:vAnchor="text" w:hAnchor="text" w:xAlign="center" w:y="1"/>
              <w:shd w:val="clear" w:color="auto" w:fill="auto"/>
              <w:spacing w:after="0" w:line="322" w:lineRule="exact"/>
              <w:jc w:val="both"/>
            </w:pPr>
            <w:r>
              <w:rPr>
                <w:rStyle w:val="11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507A88" w:rsidTr="0010631D">
        <w:trPr>
          <w:trHeight w:hRule="exact" w:val="1301"/>
          <w:jc w:val="center"/>
        </w:trPr>
        <w:tc>
          <w:tcPr>
            <w:tcW w:w="28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7A88" w:rsidRDefault="00507A88" w:rsidP="0010631D">
            <w:pPr>
              <w:framePr w:w="9941" w:wrap="notBeside" w:vAnchor="text" w:hAnchor="text" w:xAlign="center" w:y="1"/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A88" w:rsidRDefault="00507A88" w:rsidP="0010631D">
            <w:pPr>
              <w:pStyle w:val="2"/>
              <w:framePr w:w="9941" w:wrap="notBeside" w:vAnchor="text" w:hAnchor="text" w:xAlign="center" w:y="1"/>
              <w:shd w:val="clear" w:color="auto" w:fill="auto"/>
              <w:spacing w:after="0" w:line="322" w:lineRule="exact"/>
              <w:jc w:val="both"/>
            </w:pPr>
            <w:r>
              <w:rPr>
                <w:rStyle w:val="11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507A88" w:rsidTr="0010631D">
        <w:trPr>
          <w:trHeight w:hRule="exact" w:val="1296"/>
          <w:jc w:val="center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A88" w:rsidRDefault="00507A88" w:rsidP="0010631D">
            <w:pPr>
              <w:pStyle w:val="2"/>
              <w:framePr w:w="9941" w:wrap="notBeside" w:vAnchor="text" w:hAnchor="text" w:xAlign="center" w:y="1"/>
              <w:shd w:val="clear" w:color="auto" w:fill="auto"/>
              <w:spacing w:after="0" w:line="317" w:lineRule="exact"/>
              <w:ind w:left="120"/>
              <w:jc w:val="left"/>
            </w:pPr>
            <w:r>
              <w:rPr>
                <w:rStyle w:val="11"/>
              </w:rPr>
              <w:t>Обучение и</w:t>
            </w:r>
          </w:p>
          <w:p w:rsidR="00507A88" w:rsidRDefault="00507A88" w:rsidP="0010631D">
            <w:pPr>
              <w:pStyle w:val="2"/>
              <w:framePr w:w="9941" w:wrap="notBeside" w:vAnchor="text" w:hAnchor="text" w:xAlign="center" w:y="1"/>
              <w:shd w:val="clear" w:color="auto" w:fill="auto"/>
              <w:spacing w:after="0" w:line="317" w:lineRule="exact"/>
              <w:ind w:left="120"/>
              <w:jc w:val="left"/>
            </w:pPr>
            <w:r>
              <w:rPr>
                <w:rStyle w:val="11"/>
              </w:rPr>
              <w:t>информирование</w:t>
            </w:r>
          </w:p>
          <w:p w:rsidR="00507A88" w:rsidRDefault="00507A88" w:rsidP="0010631D">
            <w:pPr>
              <w:pStyle w:val="2"/>
              <w:framePr w:w="9941" w:wrap="notBeside" w:vAnchor="text" w:hAnchor="text" w:xAlign="center" w:y="1"/>
              <w:shd w:val="clear" w:color="auto" w:fill="auto"/>
              <w:spacing w:after="0" w:line="317" w:lineRule="exact"/>
              <w:ind w:left="120"/>
              <w:jc w:val="left"/>
            </w:pPr>
            <w:r>
              <w:rPr>
                <w:rStyle w:val="11"/>
              </w:rPr>
              <w:t>работников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A88" w:rsidRDefault="00507A88" w:rsidP="0010631D">
            <w:pPr>
              <w:pStyle w:val="2"/>
              <w:framePr w:w="9941" w:wrap="notBeside" w:vAnchor="text" w:hAnchor="text" w:xAlign="center" w:y="1"/>
              <w:shd w:val="clear" w:color="auto" w:fill="auto"/>
              <w:spacing w:after="0" w:line="322" w:lineRule="exact"/>
              <w:jc w:val="both"/>
            </w:pPr>
            <w:r>
              <w:rPr>
                <w:rStyle w:val="11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507A88" w:rsidTr="0010631D">
        <w:trPr>
          <w:trHeight w:hRule="exact" w:val="653"/>
          <w:jc w:val="center"/>
        </w:trPr>
        <w:tc>
          <w:tcPr>
            <w:tcW w:w="28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7A88" w:rsidRDefault="00507A88" w:rsidP="0010631D">
            <w:pPr>
              <w:framePr w:w="9941" w:wrap="notBeside" w:vAnchor="text" w:hAnchor="text" w:xAlign="center" w:y="1"/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A88" w:rsidRDefault="00507A88" w:rsidP="0010631D">
            <w:pPr>
              <w:pStyle w:val="2"/>
              <w:framePr w:w="9941" w:wrap="notBeside" w:vAnchor="text" w:hAnchor="text" w:xAlign="center" w:y="1"/>
              <w:shd w:val="clear" w:color="auto" w:fill="auto"/>
              <w:spacing w:after="0" w:line="322" w:lineRule="exact"/>
              <w:jc w:val="both"/>
            </w:pPr>
            <w:r>
              <w:rPr>
                <w:rStyle w:val="11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507A88" w:rsidTr="0010631D">
        <w:trPr>
          <w:trHeight w:hRule="exact" w:val="979"/>
          <w:jc w:val="center"/>
        </w:trPr>
        <w:tc>
          <w:tcPr>
            <w:tcW w:w="28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7A88" w:rsidRDefault="00507A88" w:rsidP="0010631D">
            <w:pPr>
              <w:framePr w:w="9941" w:wrap="notBeside" w:vAnchor="text" w:hAnchor="text" w:xAlign="center" w:y="1"/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A88" w:rsidRDefault="00507A88" w:rsidP="0010631D">
            <w:pPr>
              <w:pStyle w:val="2"/>
              <w:framePr w:w="9941" w:wrap="notBeside" w:vAnchor="text" w:hAnchor="text" w:xAlign="center" w:y="1"/>
              <w:shd w:val="clear" w:color="auto" w:fill="auto"/>
              <w:spacing w:after="0" w:line="322" w:lineRule="exact"/>
              <w:jc w:val="both"/>
            </w:pPr>
            <w:r>
              <w:rPr>
                <w:rStyle w:val="11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507A88" w:rsidTr="0010631D">
        <w:trPr>
          <w:trHeight w:hRule="exact" w:val="653"/>
          <w:jc w:val="center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A88" w:rsidRDefault="00507A88" w:rsidP="0010631D">
            <w:pPr>
              <w:pStyle w:val="2"/>
              <w:framePr w:w="9941" w:wrap="notBeside" w:vAnchor="text" w:hAnchor="text" w:xAlign="center" w:y="1"/>
              <w:shd w:val="clear" w:color="auto" w:fill="auto"/>
              <w:spacing w:after="0" w:line="322" w:lineRule="exact"/>
              <w:ind w:left="120"/>
              <w:jc w:val="left"/>
            </w:pPr>
            <w:r>
              <w:rPr>
                <w:rStyle w:val="11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A88" w:rsidRDefault="00507A88" w:rsidP="0010631D">
            <w:pPr>
              <w:pStyle w:val="2"/>
              <w:framePr w:w="9941" w:wrap="notBeside" w:vAnchor="text" w:hAnchor="text" w:xAlign="center" w:y="1"/>
              <w:shd w:val="clear" w:color="auto" w:fill="auto"/>
              <w:spacing w:after="0" w:line="317" w:lineRule="exact"/>
              <w:jc w:val="both"/>
            </w:pPr>
            <w:r>
              <w:rPr>
                <w:rStyle w:val="11"/>
              </w:rPr>
              <w:t>Осуществление регулярного контроля соблюдения внутренних процедур</w:t>
            </w:r>
          </w:p>
        </w:tc>
      </w:tr>
      <w:tr w:rsidR="00507A88" w:rsidTr="0010631D">
        <w:trPr>
          <w:trHeight w:hRule="exact" w:val="974"/>
          <w:jc w:val="center"/>
        </w:trPr>
        <w:tc>
          <w:tcPr>
            <w:tcW w:w="28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7A88" w:rsidRDefault="00507A88" w:rsidP="0010631D">
            <w:pPr>
              <w:framePr w:w="9941" w:wrap="notBeside" w:vAnchor="text" w:hAnchor="text" w:xAlign="center" w:y="1"/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A88" w:rsidRDefault="00507A88" w:rsidP="0010631D">
            <w:pPr>
              <w:pStyle w:val="2"/>
              <w:framePr w:w="9941" w:wrap="notBeside" w:vAnchor="text" w:hAnchor="text" w:xAlign="center" w:y="1"/>
              <w:shd w:val="clear" w:color="auto" w:fill="auto"/>
              <w:spacing w:after="0" w:line="322" w:lineRule="exact"/>
              <w:jc w:val="both"/>
            </w:pPr>
            <w:r>
              <w:rPr>
                <w:rStyle w:val="11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507A88" w:rsidTr="0010631D">
        <w:trPr>
          <w:trHeight w:hRule="exact" w:val="1944"/>
          <w:jc w:val="center"/>
        </w:trPr>
        <w:tc>
          <w:tcPr>
            <w:tcW w:w="28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7A88" w:rsidRDefault="00507A88" w:rsidP="0010631D">
            <w:pPr>
              <w:framePr w:w="9941" w:wrap="notBeside" w:vAnchor="text" w:hAnchor="text" w:xAlign="center" w:y="1"/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A88" w:rsidRDefault="00507A88" w:rsidP="0010631D">
            <w:pPr>
              <w:pStyle w:val="2"/>
              <w:framePr w:w="9941" w:wrap="notBeside" w:vAnchor="text" w:hAnchor="text" w:xAlign="center" w:y="1"/>
              <w:shd w:val="clear" w:color="auto" w:fill="auto"/>
              <w:spacing w:after="0" w:line="317" w:lineRule="exact"/>
              <w:jc w:val="both"/>
            </w:pPr>
            <w:r>
              <w:rPr>
                <w:rStyle w:val="11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507A88" w:rsidTr="0010631D">
        <w:trPr>
          <w:trHeight w:hRule="exact" w:val="653"/>
          <w:jc w:val="center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A88" w:rsidRDefault="00507A88" w:rsidP="0010631D">
            <w:pPr>
              <w:pStyle w:val="2"/>
              <w:framePr w:w="9941" w:wrap="notBeside" w:vAnchor="text" w:hAnchor="text" w:xAlign="center" w:y="1"/>
              <w:shd w:val="clear" w:color="auto" w:fill="auto"/>
              <w:spacing w:after="0" w:line="322" w:lineRule="exact"/>
              <w:ind w:left="120"/>
              <w:jc w:val="left"/>
            </w:pPr>
            <w:r>
              <w:rPr>
                <w:rStyle w:val="11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A88" w:rsidRDefault="00507A88" w:rsidP="0010631D">
            <w:pPr>
              <w:pStyle w:val="2"/>
              <w:framePr w:w="9941" w:wrap="notBeside" w:vAnchor="text" w:hAnchor="text" w:xAlign="center" w:y="1"/>
              <w:shd w:val="clear" w:color="auto" w:fill="auto"/>
              <w:spacing w:after="0" w:line="317" w:lineRule="exact"/>
              <w:jc w:val="both"/>
            </w:pPr>
            <w:r>
              <w:rPr>
                <w:rStyle w:val="11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507A88" w:rsidTr="0010631D">
        <w:trPr>
          <w:trHeight w:hRule="exact" w:val="1296"/>
          <w:jc w:val="center"/>
        </w:trPr>
        <w:tc>
          <w:tcPr>
            <w:tcW w:w="28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A88" w:rsidRDefault="00507A88" w:rsidP="0010631D">
            <w:pPr>
              <w:framePr w:w="9941" w:wrap="notBeside" w:vAnchor="text" w:hAnchor="text" w:xAlign="center" w:y="1"/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A88" w:rsidRDefault="00507A88" w:rsidP="0010631D">
            <w:pPr>
              <w:pStyle w:val="2"/>
              <w:framePr w:w="9941" w:wrap="notBeside" w:vAnchor="text" w:hAnchor="text" w:xAlign="center" w:y="1"/>
              <w:shd w:val="clear" w:color="auto" w:fill="auto"/>
              <w:spacing w:after="0" w:line="322" w:lineRule="exact"/>
              <w:jc w:val="both"/>
            </w:pPr>
            <w:r>
              <w:rPr>
                <w:rStyle w:val="11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507A88" w:rsidRDefault="00507A88" w:rsidP="00507A88">
      <w:pPr>
        <w:rPr>
          <w:sz w:val="2"/>
          <w:szCs w:val="2"/>
        </w:rPr>
      </w:pPr>
    </w:p>
    <w:p w:rsidR="00507A88" w:rsidRDefault="00507A88" w:rsidP="00507A88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480"/>
        </w:tabs>
        <w:spacing w:before="0" w:after="0" w:line="322" w:lineRule="exact"/>
        <w:ind w:left="3120" w:firstLine="0"/>
        <w:jc w:val="both"/>
      </w:pPr>
      <w:bookmarkStart w:id="4" w:name="bookmark7"/>
      <w:r>
        <w:lastRenderedPageBreak/>
        <w:t>Оценка коррупционных рисков</w:t>
      </w:r>
      <w:bookmarkEnd w:id="4"/>
    </w:p>
    <w:p w:rsidR="00507A88" w:rsidRDefault="00507A88" w:rsidP="00507A88">
      <w:pPr>
        <w:pStyle w:val="2"/>
        <w:shd w:val="clear" w:color="auto" w:fill="auto"/>
        <w:spacing w:after="0" w:line="322" w:lineRule="exact"/>
        <w:ind w:left="20" w:right="20" w:firstLine="660"/>
        <w:jc w:val="both"/>
      </w:pPr>
      <w:r>
        <w:t xml:space="preserve">Целью оценки коррупционных рисков является определение конкретных процессов и видов деятельности школы, при реализации которых наиболее высока вероятность совершения работниками организации коррупционных </w:t>
      </w:r>
      <w:proofErr w:type="gramStart"/>
      <w:r>
        <w:t>правонарушений</w:t>
      </w:r>
      <w:proofErr w:type="gramEnd"/>
      <w:r>
        <w:t xml:space="preserve"> как в целях получения личной выгоды, так и в целях получения выгоды организацией.</w:t>
      </w:r>
    </w:p>
    <w:p w:rsidR="00507A88" w:rsidRDefault="00507A88" w:rsidP="00507A88">
      <w:pPr>
        <w:pStyle w:val="2"/>
        <w:shd w:val="clear" w:color="auto" w:fill="auto"/>
        <w:spacing w:after="0" w:line="322" w:lineRule="exact"/>
        <w:ind w:left="20" w:right="20" w:firstLine="660"/>
        <w:jc w:val="both"/>
      </w:pPr>
      <w:r>
        <w:t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507A88" w:rsidRDefault="00507A88" w:rsidP="00507A88">
      <w:pPr>
        <w:pStyle w:val="2"/>
        <w:shd w:val="clear" w:color="auto" w:fill="auto"/>
        <w:spacing w:after="0" w:line="322" w:lineRule="exact"/>
        <w:ind w:left="20" w:firstLine="660"/>
        <w:jc w:val="both"/>
      </w:pPr>
      <w:r>
        <w:t>Порядок проведения оценки коррупционных рисков:</w:t>
      </w:r>
    </w:p>
    <w:p w:rsidR="00507A88" w:rsidRDefault="00507A88" w:rsidP="00507A88">
      <w:pPr>
        <w:pStyle w:val="2"/>
        <w:numPr>
          <w:ilvl w:val="0"/>
          <w:numId w:val="4"/>
        </w:numPr>
        <w:shd w:val="clear" w:color="auto" w:fill="auto"/>
        <w:tabs>
          <w:tab w:val="left" w:pos="299"/>
        </w:tabs>
        <w:spacing w:after="0" w:line="322" w:lineRule="exact"/>
        <w:ind w:left="20" w:right="20"/>
        <w:jc w:val="both"/>
      </w:pPr>
      <w:r>
        <w:t>представить деятельность школы в виде отдельных процессов, в каждом из которых выделить составные элементы (</w:t>
      </w:r>
      <w:proofErr w:type="spellStart"/>
      <w:r>
        <w:t>подпроцессы</w:t>
      </w:r>
      <w:proofErr w:type="spellEnd"/>
      <w:r>
        <w:t>);</w:t>
      </w:r>
    </w:p>
    <w:p w:rsidR="00507A88" w:rsidRDefault="00507A88" w:rsidP="00507A88">
      <w:pPr>
        <w:pStyle w:val="2"/>
        <w:numPr>
          <w:ilvl w:val="0"/>
          <w:numId w:val="4"/>
        </w:numPr>
        <w:shd w:val="clear" w:color="auto" w:fill="auto"/>
        <w:tabs>
          <w:tab w:val="left" w:pos="1566"/>
        </w:tabs>
        <w:spacing w:after="0" w:line="322" w:lineRule="exact"/>
        <w:ind w:left="20" w:right="20"/>
        <w:jc w:val="both"/>
      </w:pPr>
      <w:r>
        <w:t>выделить</w:t>
      </w:r>
      <w:r>
        <w:tab/>
        <w:t>«критические точки» - для каждого процесса и определить те элементы (</w:t>
      </w:r>
      <w:proofErr w:type="spellStart"/>
      <w:r>
        <w:t>подпроцессы</w:t>
      </w:r>
      <w:proofErr w:type="spellEnd"/>
      <w:r>
        <w:t>), при реализации которых наиболее вероятно возникновение коррупционных правонарушений;</w:t>
      </w:r>
    </w:p>
    <w:p w:rsidR="00507A88" w:rsidRDefault="00507A88" w:rsidP="00507A88">
      <w:pPr>
        <w:pStyle w:val="2"/>
        <w:numPr>
          <w:ilvl w:val="0"/>
          <w:numId w:val="4"/>
        </w:numPr>
        <w:shd w:val="clear" w:color="auto" w:fill="auto"/>
        <w:tabs>
          <w:tab w:val="left" w:pos="1378"/>
        </w:tabs>
        <w:spacing w:after="0" w:line="322" w:lineRule="exact"/>
        <w:ind w:left="20" w:right="20"/>
        <w:jc w:val="both"/>
      </w:pPr>
      <w:r>
        <w:t xml:space="preserve">для каждого </w:t>
      </w:r>
      <w:proofErr w:type="spellStart"/>
      <w:r>
        <w:t>подпроцесса</w:t>
      </w:r>
      <w:proofErr w:type="spellEnd"/>
      <w: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507A88" w:rsidRDefault="00507A88" w:rsidP="00507A88">
      <w:pPr>
        <w:pStyle w:val="2"/>
        <w:numPr>
          <w:ilvl w:val="0"/>
          <w:numId w:val="3"/>
        </w:numPr>
        <w:shd w:val="clear" w:color="auto" w:fill="auto"/>
        <w:tabs>
          <w:tab w:val="left" w:pos="299"/>
        </w:tabs>
        <w:spacing w:after="0" w:line="322" w:lineRule="exact"/>
        <w:ind w:left="20" w:right="20"/>
        <w:jc w:val="both"/>
      </w:pPr>
      <w:r>
        <w:t>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507A88" w:rsidRDefault="00507A88" w:rsidP="00507A88">
      <w:pPr>
        <w:pStyle w:val="2"/>
        <w:numPr>
          <w:ilvl w:val="0"/>
          <w:numId w:val="3"/>
        </w:numPr>
        <w:shd w:val="clear" w:color="auto" w:fill="auto"/>
        <w:tabs>
          <w:tab w:val="left" w:pos="299"/>
        </w:tabs>
        <w:spacing w:after="0" w:line="322" w:lineRule="exact"/>
        <w:ind w:left="20" w:right="20"/>
        <w:jc w:val="both"/>
      </w:pPr>
      <w:r>
        <w:t>должности в организации, которые являются «ключевыми» для совершения коррупционного правонарушения - участие каких должностных лиц организации необходимо, чтобы совершение коррупционного правонарушения стало возможным;</w:t>
      </w:r>
    </w:p>
    <w:p w:rsidR="00507A88" w:rsidRDefault="00507A88" w:rsidP="00507A88">
      <w:pPr>
        <w:pStyle w:val="2"/>
        <w:numPr>
          <w:ilvl w:val="0"/>
          <w:numId w:val="3"/>
        </w:numPr>
        <w:shd w:val="clear" w:color="auto" w:fill="auto"/>
        <w:tabs>
          <w:tab w:val="left" w:pos="299"/>
        </w:tabs>
        <w:spacing w:after="0" w:line="322" w:lineRule="exact"/>
        <w:ind w:left="20"/>
        <w:jc w:val="both"/>
      </w:pPr>
      <w:r>
        <w:t>вероятные формы осуществления коррупционных платежей;</w:t>
      </w:r>
    </w:p>
    <w:p w:rsidR="00507A88" w:rsidRDefault="00507A88" w:rsidP="00507A88">
      <w:pPr>
        <w:pStyle w:val="2"/>
        <w:numPr>
          <w:ilvl w:val="0"/>
          <w:numId w:val="4"/>
        </w:numPr>
        <w:shd w:val="clear" w:color="auto" w:fill="auto"/>
        <w:tabs>
          <w:tab w:val="left" w:pos="299"/>
        </w:tabs>
        <w:spacing w:after="0" w:line="322" w:lineRule="exact"/>
        <w:ind w:left="20" w:right="20"/>
        <w:jc w:val="both"/>
      </w:pPr>
      <w:r>
        <w:t>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правонарушений;</w:t>
      </w:r>
    </w:p>
    <w:p w:rsidR="00507A88" w:rsidRDefault="00507A88" w:rsidP="00507A88">
      <w:pPr>
        <w:pStyle w:val="2"/>
        <w:numPr>
          <w:ilvl w:val="0"/>
          <w:numId w:val="4"/>
        </w:numPr>
        <w:shd w:val="clear" w:color="auto" w:fill="auto"/>
        <w:tabs>
          <w:tab w:val="left" w:pos="299"/>
        </w:tabs>
        <w:spacing w:after="308" w:line="326" w:lineRule="exact"/>
        <w:ind w:left="20" w:right="20"/>
        <w:jc w:val="both"/>
      </w:pPr>
      <w:r>
        <w:t>разработать комплекс мер по устранению или минимизации коррупционных рисков.</w:t>
      </w:r>
    </w:p>
    <w:p w:rsidR="00507A88" w:rsidRDefault="00507A88" w:rsidP="00507A88">
      <w:pPr>
        <w:pStyle w:val="2"/>
        <w:shd w:val="clear" w:color="auto" w:fill="auto"/>
        <w:spacing w:after="0" w:line="317" w:lineRule="exact"/>
        <w:ind w:left="20" w:right="20" w:firstLine="660"/>
        <w:jc w:val="both"/>
      </w:pPr>
    </w:p>
    <w:p w:rsidR="00507A88" w:rsidRDefault="00507A88">
      <w:bookmarkStart w:id="5" w:name="_GoBack"/>
      <w:bookmarkEnd w:id="5"/>
    </w:p>
    <w:sectPr w:rsidR="00507A88" w:rsidSect="00507A8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1396"/>
    <w:multiLevelType w:val="multilevel"/>
    <w:tmpl w:val="1DE420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454D5A"/>
    <w:multiLevelType w:val="multilevel"/>
    <w:tmpl w:val="7696E3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31435DA"/>
    <w:multiLevelType w:val="multilevel"/>
    <w:tmpl w:val="46EADA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157CB1"/>
    <w:multiLevelType w:val="multilevel"/>
    <w:tmpl w:val="B3F0A01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A88"/>
    <w:rsid w:val="000948F4"/>
    <w:rsid w:val="0050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A88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2"/>
    <w:rsid w:val="00507A88"/>
    <w:rPr>
      <w:rFonts w:eastAsia="Times New Roman" w:cs="Times New Roman"/>
      <w:sz w:val="27"/>
      <w:szCs w:val="27"/>
      <w:shd w:val="clear" w:color="auto" w:fill="FFFFFF"/>
    </w:rPr>
  </w:style>
  <w:style w:type="character" w:customStyle="1" w:styleId="1">
    <w:name w:val="Заголовок №1_"/>
    <w:basedOn w:val="a0"/>
    <w:link w:val="10"/>
    <w:rsid w:val="00507A88"/>
    <w:rPr>
      <w:rFonts w:eastAsia="Times New Roman" w:cs="Times New Roman"/>
      <w:b/>
      <w:bCs/>
      <w:sz w:val="27"/>
      <w:szCs w:val="27"/>
      <w:shd w:val="clear" w:color="auto" w:fill="FFFFFF"/>
    </w:rPr>
  </w:style>
  <w:style w:type="character" w:customStyle="1" w:styleId="a6">
    <w:name w:val="Основной текст + Курсив"/>
    <w:basedOn w:val="a5"/>
    <w:rsid w:val="00507A88"/>
    <w:rPr>
      <w:rFonts w:eastAsia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507A88"/>
    <w:rPr>
      <w:rFonts w:eastAsia="Times New Roman" w:cs="Times New Roman"/>
      <w:i/>
      <w:iCs/>
      <w:sz w:val="27"/>
      <w:szCs w:val="27"/>
      <w:shd w:val="clear" w:color="auto" w:fill="FFFFFF"/>
    </w:rPr>
  </w:style>
  <w:style w:type="character" w:customStyle="1" w:styleId="22">
    <w:name w:val="Основной текст (2) + Не курсив"/>
    <w:basedOn w:val="20"/>
    <w:rsid w:val="00507A88"/>
    <w:rPr>
      <w:rFonts w:eastAsia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7">
    <w:name w:val="Подпись к таблице_"/>
    <w:basedOn w:val="a0"/>
    <w:rsid w:val="00507A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8">
    <w:name w:val="Подпись к таблице"/>
    <w:basedOn w:val="a7"/>
    <w:rsid w:val="00507A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9">
    <w:name w:val="Основной текст + Полужирный"/>
    <w:basedOn w:val="a5"/>
    <w:rsid w:val="00507A88"/>
    <w:rPr>
      <w:rFonts w:eastAsia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1">
    <w:name w:val="Основной текст1"/>
    <w:basedOn w:val="a5"/>
    <w:rsid w:val="00507A88"/>
    <w:rPr>
      <w:rFonts w:eastAsia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5"/>
    <w:rsid w:val="00507A88"/>
    <w:pPr>
      <w:widowControl w:val="0"/>
      <w:shd w:val="clear" w:color="auto" w:fill="FFFFFF"/>
      <w:spacing w:after="60" w:line="0" w:lineRule="atLeast"/>
      <w:jc w:val="right"/>
    </w:pPr>
    <w:rPr>
      <w:rFonts w:eastAsia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507A88"/>
    <w:pPr>
      <w:widowControl w:val="0"/>
      <w:shd w:val="clear" w:color="auto" w:fill="FFFFFF"/>
      <w:spacing w:before="300" w:after="300" w:line="326" w:lineRule="exact"/>
      <w:ind w:hanging="1700"/>
      <w:jc w:val="center"/>
      <w:outlineLvl w:val="0"/>
    </w:pPr>
    <w:rPr>
      <w:rFonts w:eastAsia="Times New Roman" w:cs="Times New Roman"/>
      <w:b/>
      <w:bCs/>
      <w:sz w:val="27"/>
      <w:szCs w:val="27"/>
    </w:rPr>
  </w:style>
  <w:style w:type="paragraph" w:customStyle="1" w:styleId="21">
    <w:name w:val="Основной текст (2)"/>
    <w:basedOn w:val="a"/>
    <w:link w:val="20"/>
    <w:rsid w:val="00507A88"/>
    <w:pPr>
      <w:widowControl w:val="0"/>
      <w:shd w:val="clear" w:color="auto" w:fill="FFFFFF"/>
      <w:spacing w:after="0" w:line="322" w:lineRule="exact"/>
      <w:jc w:val="both"/>
    </w:pPr>
    <w:rPr>
      <w:rFonts w:eastAsia="Times New Roman" w:cs="Times New Roman"/>
      <w:i/>
      <w:i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A88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2"/>
    <w:rsid w:val="00507A88"/>
    <w:rPr>
      <w:rFonts w:eastAsia="Times New Roman" w:cs="Times New Roman"/>
      <w:sz w:val="27"/>
      <w:szCs w:val="27"/>
      <w:shd w:val="clear" w:color="auto" w:fill="FFFFFF"/>
    </w:rPr>
  </w:style>
  <w:style w:type="character" w:customStyle="1" w:styleId="1">
    <w:name w:val="Заголовок №1_"/>
    <w:basedOn w:val="a0"/>
    <w:link w:val="10"/>
    <w:rsid w:val="00507A88"/>
    <w:rPr>
      <w:rFonts w:eastAsia="Times New Roman" w:cs="Times New Roman"/>
      <w:b/>
      <w:bCs/>
      <w:sz w:val="27"/>
      <w:szCs w:val="27"/>
      <w:shd w:val="clear" w:color="auto" w:fill="FFFFFF"/>
    </w:rPr>
  </w:style>
  <w:style w:type="character" w:customStyle="1" w:styleId="a6">
    <w:name w:val="Основной текст + Курсив"/>
    <w:basedOn w:val="a5"/>
    <w:rsid w:val="00507A88"/>
    <w:rPr>
      <w:rFonts w:eastAsia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507A88"/>
    <w:rPr>
      <w:rFonts w:eastAsia="Times New Roman" w:cs="Times New Roman"/>
      <w:i/>
      <w:iCs/>
      <w:sz w:val="27"/>
      <w:szCs w:val="27"/>
      <w:shd w:val="clear" w:color="auto" w:fill="FFFFFF"/>
    </w:rPr>
  </w:style>
  <w:style w:type="character" w:customStyle="1" w:styleId="22">
    <w:name w:val="Основной текст (2) + Не курсив"/>
    <w:basedOn w:val="20"/>
    <w:rsid w:val="00507A88"/>
    <w:rPr>
      <w:rFonts w:eastAsia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7">
    <w:name w:val="Подпись к таблице_"/>
    <w:basedOn w:val="a0"/>
    <w:rsid w:val="00507A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8">
    <w:name w:val="Подпись к таблице"/>
    <w:basedOn w:val="a7"/>
    <w:rsid w:val="00507A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9">
    <w:name w:val="Основной текст + Полужирный"/>
    <w:basedOn w:val="a5"/>
    <w:rsid w:val="00507A88"/>
    <w:rPr>
      <w:rFonts w:eastAsia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1">
    <w:name w:val="Основной текст1"/>
    <w:basedOn w:val="a5"/>
    <w:rsid w:val="00507A88"/>
    <w:rPr>
      <w:rFonts w:eastAsia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5"/>
    <w:rsid w:val="00507A88"/>
    <w:pPr>
      <w:widowControl w:val="0"/>
      <w:shd w:val="clear" w:color="auto" w:fill="FFFFFF"/>
      <w:spacing w:after="60" w:line="0" w:lineRule="atLeast"/>
      <w:jc w:val="right"/>
    </w:pPr>
    <w:rPr>
      <w:rFonts w:eastAsia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507A88"/>
    <w:pPr>
      <w:widowControl w:val="0"/>
      <w:shd w:val="clear" w:color="auto" w:fill="FFFFFF"/>
      <w:spacing w:before="300" w:after="300" w:line="326" w:lineRule="exact"/>
      <w:ind w:hanging="1700"/>
      <w:jc w:val="center"/>
      <w:outlineLvl w:val="0"/>
    </w:pPr>
    <w:rPr>
      <w:rFonts w:eastAsia="Times New Roman" w:cs="Times New Roman"/>
      <w:b/>
      <w:bCs/>
      <w:sz w:val="27"/>
      <w:szCs w:val="27"/>
    </w:rPr>
  </w:style>
  <w:style w:type="paragraph" w:customStyle="1" w:styleId="21">
    <w:name w:val="Основной текст (2)"/>
    <w:basedOn w:val="a"/>
    <w:link w:val="20"/>
    <w:rsid w:val="00507A88"/>
    <w:pPr>
      <w:widowControl w:val="0"/>
      <w:shd w:val="clear" w:color="auto" w:fill="FFFFFF"/>
      <w:spacing w:after="0" w:line="322" w:lineRule="exact"/>
      <w:jc w:val="both"/>
    </w:pPr>
    <w:rPr>
      <w:rFonts w:eastAsia="Times New Roman" w:cs="Times New Roman"/>
      <w:i/>
      <w:i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2116</Words>
  <Characters>12063</Characters>
  <Application>Microsoft Office Word</Application>
  <DocSecurity>0</DocSecurity>
  <Lines>100</Lines>
  <Paragraphs>28</Paragraphs>
  <ScaleCrop>false</ScaleCrop>
  <Company/>
  <LinksUpToDate>false</LinksUpToDate>
  <CharactersWithSpaces>14151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Зав-учебной частью</dc:creator>
  <cp:lastModifiedBy>Зав-учебной частью</cp:lastModifiedBy>
  <cp:revision>1</cp:revision>
  <dcterms:created xsi:type="dcterms:W3CDTF">2015-04-02T14:49:00Z</dcterms:created>
  <dcterms:modified xsi:type="dcterms:W3CDTF">2015-04-02T14:50:00Z</dcterms:modified>
</cp:coreProperties>
</file>