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EE" w:rsidRPr="00D877EE" w:rsidRDefault="00D877EE" w:rsidP="00D877E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школа №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СОШ 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032"/>
      </w:tblGrid>
      <w:tr w:rsidR="00D877EE" w:rsidRPr="004512F9" w:rsidTr="001F150E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7EE" w:rsidRP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 советом </w:t>
            </w:r>
          </w:p>
          <w:p w:rsidR="00D877EE" w:rsidRP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18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7EE" w:rsidRP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D877EE" w:rsidRPr="00D877EE" w:rsidRDefault="00D877EE" w:rsidP="00454B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18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5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45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D92163" w:rsidRPr="00D877EE" w:rsidRDefault="00D92163" w:rsidP="00D92163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6336F4" w:rsidRPr="00D877EE" w:rsidRDefault="00DE1E7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рабочих программах учебных предметов, учебных курсов</w:t>
      </w:r>
      <w:r w:rsidR="00897BE7"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учебных модулей</w:t>
      </w:r>
      <w:r w:rsidR="00897BE7"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 курсов внеурочной деятельности</w:t>
      </w:r>
      <w:r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соответствии с требованиями ФГОС и ФОП начального общего, основного общего и среднего общего образования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C070C" w:rsidRPr="00D877EE" w:rsidRDefault="00AC070C" w:rsidP="00AC070C">
      <w:pPr>
        <w:pStyle w:val="a5"/>
        <w:numPr>
          <w:ilvl w:val="1"/>
          <w:numId w:val="24"/>
        </w:numPr>
        <w:tabs>
          <w:tab w:val="left" w:pos="60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Настоящее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Положение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рабочих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программах,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разрабатываемых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соответствии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 </w:t>
      </w:r>
      <w:r w:rsidRPr="00D877EE">
        <w:rPr>
          <w:spacing w:val="-57"/>
          <w:sz w:val="24"/>
          <w:szCs w:val="24"/>
        </w:rPr>
        <w:t> </w:t>
      </w:r>
      <w:r w:rsidRPr="00D877EE">
        <w:rPr>
          <w:sz w:val="24"/>
          <w:szCs w:val="24"/>
        </w:rPr>
        <w:t>требованиями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Федеральных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образовательных</w:t>
      </w:r>
      <w:r w:rsidRPr="00D877EE">
        <w:rPr>
          <w:spacing w:val="6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стандартов</w:t>
      </w:r>
      <w:r w:rsidRPr="00D877EE">
        <w:rPr>
          <w:spacing w:val="61"/>
          <w:sz w:val="24"/>
          <w:szCs w:val="24"/>
        </w:rPr>
        <w:t xml:space="preserve"> </w:t>
      </w:r>
      <w:r w:rsidRPr="00D877EE">
        <w:rPr>
          <w:sz w:val="24"/>
          <w:szCs w:val="24"/>
        </w:rPr>
        <w:t>и</w:t>
      </w:r>
      <w:r w:rsidRPr="00D877EE">
        <w:rPr>
          <w:spacing w:val="1"/>
          <w:sz w:val="24"/>
          <w:szCs w:val="24"/>
        </w:rPr>
        <w:t> </w:t>
      </w:r>
      <w:r w:rsidRPr="00D877EE">
        <w:rPr>
          <w:sz w:val="24"/>
          <w:szCs w:val="24"/>
        </w:rPr>
        <w:t>Федеральных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программ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начального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(ФОП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НОО),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 (ФОП ООО) и среднего общего образования, (ФОП СОО) (далее – Положение),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регулирует оформление, структуру, порядок разработки, утверждения и хранения рабочих</w:t>
      </w:r>
      <w:r w:rsidRPr="00D877EE">
        <w:rPr>
          <w:spacing w:val="-57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программ учебных предметов, учебных курсов </w:t>
      </w:r>
      <w:r w:rsidR="00AC0EB7" w:rsidRPr="00D877EE">
        <w:rPr>
          <w:sz w:val="24"/>
          <w:szCs w:val="24"/>
        </w:rPr>
        <w:t xml:space="preserve">, </w:t>
      </w:r>
      <w:r w:rsidRPr="00D877EE">
        <w:rPr>
          <w:sz w:val="24"/>
          <w:szCs w:val="24"/>
        </w:rPr>
        <w:t>учебных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модулей</w:t>
      </w:r>
      <w:r w:rsidR="00AC0EB7" w:rsidRPr="00D877EE">
        <w:rPr>
          <w:sz w:val="24"/>
          <w:szCs w:val="24"/>
        </w:rPr>
        <w:t>, курсов внеурочной деятельности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МБОУ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СОШ № </w:t>
      </w:r>
      <w:r w:rsidR="00DF648F" w:rsidRPr="00D877EE">
        <w:rPr>
          <w:sz w:val="24"/>
          <w:szCs w:val="24"/>
        </w:rPr>
        <w:t>18</w:t>
      </w:r>
      <w:r w:rsidRPr="00D877EE">
        <w:rPr>
          <w:sz w:val="24"/>
          <w:szCs w:val="24"/>
        </w:rPr>
        <w:t xml:space="preserve"> 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 школа).</w:t>
      </w:r>
    </w:p>
    <w:p w:rsidR="00AC070C" w:rsidRPr="00D877EE" w:rsidRDefault="00AC070C" w:rsidP="00AC070C">
      <w:pPr>
        <w:pStyle w:val="a5"/>
        <w:numPr>
          <w:ilvl w:val="1"/>
          <w:numId w:val="24"/>
        </w:numPr>
        <w:tabs>
          <w:tab w:val="left" w:pos="542"/>
        </w:tabs>
        <w:ind w:left="541" w:right="691" w:hanging="421"/>
        <w:rPr>
          <w:sz w:val="24"/>
          <w:szCs w:val="24"/>
        </w:rPr>
      </w:pPr>
      <w:r w:rsidRPr="00D877EE">
        <w:rPr>
          <w:sz w:val="24"/>
          <w:szCs w:val="24"/>
        </w:rPr>
        <w:t>Положение</w:t>
      </w:r>
      <w:r w:rsidRPr="00D877EE">
        <w:rPr>
          <w:spacing w:val="-5"/>
          <w:sz w:val="24"/>
          <w:szCs w:val="24"/>
        </w:rPr>
        <w:t xml:space="preserve"> </w:t>
      </w:r>
      <w:r w:rsidRPr="00D877EE">
        <w:rPr>
          <w:sz w:val="24"/>
          <w:szCs w:val="24"/>
        </w:rPr>
        <w:t>разработано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на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основании</w:t>
      </w:r>
      <w:r w:rsidRPr="00D877EE">
        <w:rPr>
          <w:spacing w:val="-3"/>
          <w:sz w:val="24"/>
          <w:szCs w:val="24"/>
        </w:rPr>
        <w:t xml:space="preserve"> </w:t>
      </w:r>
      <w:r w:rsidRPr="00D877EE">
        <w:rPr>
          <w:sz w:val="24"/>
          <w:szCs w:val="24"/>
        </w:rPr>
        <w:t>следующих нормативных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актов: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закона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от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29.12.2012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№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273-ФЗ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«Об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Российской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Федерации»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 xml:space="preserve">приказа </w:t>
      </w:r>
      <w:proofErr w:type="spellStart"/>
      <w:r w:rsidRPr="00D877EE">
        <w:rPr>
          <w:sz w:val="24"/>
          <w:szCs w:val="24"/>
        </w:rPr>
        <w:t>Минпросвещения</w:t>
      </w:r>
      <w:proofErr w:type="spellEnd"/>
      <w:r w:rsidRPr="00D877EE">
        <w:rPr>
          <w:sz w:val="24"/>
          <w:szCs w:val="24"/>
        </w:rPr>
        <w:t xml:space="preserve"> России от 22.03.2021 № 115 «Об утверждении Порядка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организации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осуществления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образовательной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деятельности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основным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jc w:val="left"/>
        <w:rPr>
          <w:sz w:val="24"/>
          <w:szCs w:val="24"/>
        </w:rPr>
      </w:pPr>
      <w:r w:rsidRPr="00D877EE">
        <w:rPr>
          <w:sz w:val="24"/>
          <w:szCs w:val="24"/>
        </w:rPr>
        <w:t>Приказа Министерства просвещения Российской Федерации от 18.05.2023 № 372</w:t>
      </w:r>
      <w:r w:rsidR="00897BE7" w:rsidRPr="00D877EE">
        <w:rPr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"Об утверждении федеральной образовательной программы начального общего образования" </w:t>
      </w:r>
      <w:r w:rsidR="005032C2" w:rsidRPr="00D877EE">
        <w:rPr>
          <w:sz w:val="24"/>
          <w:szCs w:val="24"/>
        </w:rPr>
        <w:t xml:space="preserve"> с изменениями приказа </w:t>
      </w:r>
      <w:r w:rsidR="005032C2" w:rsidRPr="00D877EE">
        <w:rPr>
          <w:color w:val="34343C"/>
          <w:sz w:val="24"/>
          <w:szCs w:val="24"/>
          <w:shd w:val="clear" w:color="auto" w:fill="FFFFFF"/>
        </w:rPr>
        <w:t>09.10.2024 N 704</w:t>
      </w:r>
    </w:p>
    <w:p w:rsidR="000C54F9" w:rsidRPr="00D877EE" w:rsidRDefault="00AC070C" w:rsidP="000C54F9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jc w:val="left"/>
        <w:rPr>
          <w:sz w:val="24"/>
          <w:szCs w:val="24"/>
        </w:rPr>
      </w:pPr>
      <w:r w:rsidRPr="00D877EE">
        <w:rPr>
          <w:sz w:val="24"/>
          <w:szCs w:val="24"/>
        </w:rPr>
        <w:t>Приказа Министерства просвещения Российской Федерации от 18.05.2023 № 370</w:t>
      </w:r>
      <w:r w:rsidR="00897BE7" w:rsidRPr="00D877EE">
        <w:rPr>
          <w:sz w:val="24"/>
          <w:szCs w:val="24"/>
        </w:rPr>
        <w:t xml:space="preserve"> </w:t>
      </w:r>
      <w:r w:rsidRPr="00D877EE">
        <w:rPr>
          <w:sz w:val="24"/>
          <w:szCs w:val="24"/>
        </w:rPr>
        <w:t>"Об утверждении федеральной образовательной программы основного общего образования" (Зарегистрирован 12.07.2023 № 74223)</w:t>
      </w:r>
      <w:r w:rsidR="005032C2" w:rsidRPr="00D877EE">
        <w:rPr>
          <w:sz w:val="24"/>
          <w:szCs w:val="24"/>
        </w:rPr>
        <w:t xml:space="preserve"> с изменениями приказа </w:t>
      </w:r>
      <w:r w:rsidR="005032C2" w:rsidRPr="00D877EE">
        <w:rPr>
          <w:color w:val="34343C"/>
          <w:sz w:val="24"/>
          <w:szCs w:val="24"/>
          <w:shd w:val="clear" w:color="auto" w:fill="FFFFFF"/>
        </w:rPr>
        <w:t>09.10.2024 N 704</w:t>
      </w:r>
      <w:r w:rsidRPr="00D877EE">
        <w:rPr>
          <w:sz w:val="24"/>
          <w:szCs w:val="24"/>
        </w:rPr>
        <w:t>;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jc w:val="left"/>
        <w:rPr>
          <w:sz w:val="24"/>
          <w:szCs w:val="24"/>
        </w:rPr>
      </w:pPr>
      <w:r w:rsidRPr="00D877EE">
        <w:rPr>
          <w:sz w:val="24"/>
          <w:szCs w:val="24"/>
        </w:rPr>
        <w:t>Приказа Министерства просвещения Российской Федерации от 18.05.2023 № 371"Об утверждении федеральной образовательной программы среднего общего образования" (Зарегистрирован 12.07.2023 № 74228)</w:t>
      </w:r>
      <w:r w:rsidR="005032C2" w:rsidRPr="00D877EE">
        <w:rPr>
          <w:sz w:val="24"/>
          <w:szCs w:val="24"/>
        </w:rPr>
        <w:t xml:space="preserve"> с изменениями приказа </w:t>
      </w:r>
      <w:r w:rsidR="005032C2" w:rsidRPr="00D877EE">
        <w:rPr>
          <w:color w:val="34343C"/>
          <w:sz w:val="24"/>
          <w:szCs w:val="24"/>
          <w:shd w:val="clear" w:color="auto" w:fill="FFFFFF"/>
        </w:rPr>
        <w:t>09.10.2024 N 704</w:t>
      </w:r>
      <w:r w:rsidRPr="00D877EE">
        <w:rPr>
          <w:sz w:val="24"/>
          <w:szCs w:val="24"/>
        </w:rPr>
        <w:t>;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приказа</w:t>
      </w:r>
      <w:r w:rsidRPr="00D877EE">
        <w:rPr>
          <w:spacing w:val="1"/>
          <w:sz w:val="24"/>
          <w:szCs w:val="24"/>
        </w:rPr>
        <w:t xml:space="preserve"> </w:t>
      </w:r>
      <w:proofErr w:type="spellStart"/>
      <w:r w:rsidRPr="00D877EE">
        <w:rPr>
          <w:sz w:val="24"/>
          <w:szCs w:val="24"/>
        </w:rPr>
        <w:t>Минпросвещения</w:t>
      </w:r>
      <w:proofErr w:type="spellEnd"/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России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от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31.05.2021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№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286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«Об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утверждении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начального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образования»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 ФГОС НОО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третьего поколения)</w:t>
      </w:r>
      <w:r w:rsidR="00D62932" w:rsidRPr="00D877EE">
        <w:rPr>
          <w:sz w:val="24"/>
          <w:szCs w:val="24"/>
        </w:rPr>
        <w:t xml:space="preserve"> с учетом изменений приказа </w:t>
      </w:r>
      <w:proofErr w:type="spellStart"/>
      <w:r w:rsidR="00D62932" w:rsidRPr="00D877EE">
        <w:rPr>
          <w:sz w:val="24"/>
          <w:szCs w:val="24"/>
        </w:rPr>
        <w:t>Минпросвещения</w:t>
      </w:r>
      <w:proofErr w:type="spellEnd"/>
      <w:r w:rsidR="00D62932" w:rsidRPr="00D877EE">
        <w:rPr>
          <w:sz w:val="24"/>
          <w:szCs w:val="24"/>
        </w:rPr>
        <w:t xml:space="preserve"> </w:t>
      </w:r>
      <w:r w:rsidR="00D62932" w:rsidRPr="00D877EE">
        <w:rPr>
          <w:color w:val="000000"/>
          <w:sz w:val="24"/>
          <w:szCs w:val="24"/>
          <w:shd w:val="clear" w:color="auto" w:fill="FFFFFF"/>
        </w:rPr>
        <w:t>от 18.06.2025 № 467</w:t>
      </w:r>
      <w:r w:rsidRPr="00D877EE">
        <w:rPr>
          <w:sz w:val="24"/>
          <w:szCs w:val="24"/>
        </w:rPr>
        <w:t>;</w:t>
      </w:r>
    </w:p>
    <w:p w:rsidR="00D62932" w:rsidRPr="00D877EE" w:rsidRDefault="00AC070C" w:rsidP="00D62932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приказа</w:t>
      </w:r>
      <w:r w:rsidRPr="00D877EE">
        <w:rPr>
          <w:spacing w:val="1"/>
          <w:sz w:val="24"/>
          <w:szCs w:val="24"/>
        </w:rPr>
        <w:t xml:space="preserve"> </w:t>
      </w:r>
      <w:proofErr w:type="spellStart"/>
      <w:r w:rsidRPr="00D877EE">
        <w:rPr>
          <w:sz w:val="24"/>
          <w:szCs w:val="24"/>
        </w:rPr>
        <w:t>Минпросвещения</w:t>
      </w:r>
      <w:proofErr w:type="spellEnd"/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России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от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31.05.2021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№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287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«Об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утверждении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образования»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 ФГОС ООО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третьего поколения</w:t>
      </w:r>
      <w:proofErr w:type="gramStart"/>
      <w:r w:rsidRPr="00D877EE">
        <w:rPr>
          <w:sz w:val="24"/>
          <w:szCs w:val="24"/>
        </w:rPr>
        <w:t>)</w:t>
      </w:r>
      <w:r w:rsidR="00D62932" w:rsidRPr="00D877EE">
        <w:rPr>
          <w:sz w:val="24"/>
          <w:szCs w:val="24"/>
        </w:rPr>
        <w:t xml:space="preserve"> )</w:t>
      </w:r>
      <w:proofErr w:type="gramEnd"/>
      <w:r w:rsidR="00D62932" w:rsidRPr="00D877EE">
        <w:rPr>
          <w:sz w:val="24"/>
          <w:szCs w:val="24"/>
        </w:rPr>
        <w:t xml:space="preserve"> с учетом изменений приказа </w:t>
      </w:r>
      <w:proofErr w:type="spellStart"/>
      <w:r w:rsidR="00D62932" w:rsidRPr="00D877EE">
        <w:rPr>
          <w:sz w:val="24"/>
          <w:szCs w:val="24"/>
        </w:rPr>
        <w:t>Минпросвещения</w:t>
      </w:r>
      <w:proofErr w:type="spellEnd"/>
      <w:r w:rsidR="00D62932" w:rsidRPr="00D877EE">
        <w:rPr>
          <w:sz w:val="24"/>
          <w:szCs w:val="24"/>
        </w:rPr>
        <w:t xml:space="preserve"> </w:t>
      </w:r>
      <w:r w:rsidR="00D62932" w:rsidRPr="00D877EE">
        <w:rPr>
          <w:color w:val="000000"/>
          <w:sz w:val="24"/>
          <w:szCs w:val="24"/>
          <w:shd w:val="clear" w:color="auto" w:fill="FFFFFF"/>
        </w:rPr>
        <w:t>от 18.06.2025 № 467</w:t>
      </w:r>
      <w:r w:rsidR="00D62932" w:rsidRPr="00D877EE">
        <w:rPr>
          <w:sz w:val="24"/>
          <w:szCs w:val="24"/>
        </w:rPr>
        <w:t>;</w:t>
      </w:r>
    </w:p>
    <w:p w:rsidR="00BE3B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lastRenderedPageBreak/>
        <w:t>приказа Минобрнауки России от 17.05.2012 № 413 «Об утверждении 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среднего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образования»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ФГОС</w:t>
      </w:r>
      <w:r w:rsidRPr="00D877EE">
        <w:rPr>
          <w:spacing w:val="-3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СОО) с </w:t>
      </w:r>
      <w:proofErr w:type="spellStart"/>
      <w:r w:rsidRPr="00D877EE">
        <w:rPr>
          <w:sz w:val="24"/>
          <w:szCs w:val="24"/>
        </w:rPr>
        <w:t>посл</w:t>
      </w:r>
      <w:proofErr w:type="spellEnd"/>
      <w:r w:rsidRPr="00D877EE">
        <w:rPr>
          <w:sz w:val="24"/>
          <w:szCs w:val="24"/>
        </w:rPr>
        <w:t xml:space="preserve"> изменениями;</w:t>
      </w:r>
    </w:p>
    <w:p w:rsidR="00BE3B0C" w:rsidRPr="00D877EE" w:rsidRDefault="00897BE7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br/>
      </w:r>
      <w:r w:rsidRPr="00D877EE">
        <w:rPr>
          <w:color w:val="000000"/>
          <w:sz w:val="24"/>
          <w:szCs w:val="24"/>
          <w:shd w:val="clear" w:color="auto" w:fill="FFFFFF"/>
        </w:rPr>
        <w:t>Приказа  Министерства просвещения Российской Федерации от 06.11.2024 № 779</w:t>
      </w:r>
      <w:r w:rsidRPr="00D877EE">
        <w:rPr>
          <w:color w:val="000000"/>
          <w:sz w:val="24"/>
          <w:szCs w:val="24"/>
        </w:rPr>
        <w:t xml:space="preserve"> </w:t>
      </w:r>
      <w:r w:rsidRPr="00D877EE">
        <w:rPr>
          <w:color w:val="000000"/>
          <w:sz w:val="24"/>
          <w:szCs w:val="24"/>
          <w:shd w:val="clear" w:color="auto" w:fill="FFFFFF"/>
        </w:rPr>
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AC070C" w:rsidRPr="00D877EE" w:rsidRDefault="00BE3B0C" w:rsidP="00BE3B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color w:val="000000"/>
          <w:sz w:val="24"/>
          <w:szCs w:val="24"/>
          <w:shd w:val="clear" w:color="auto" w:fill="FFFFFF"/>
        </w:rPr>
        <w:br/>
      </w:r>
      <w:proofErr w:type="gramStart"/>
      <w:r w:rsidRPr="00D877EE">
        <w:rPr>
          <w:color w:val="000000"/>
          <w:sz w:val="24"/>
          <w:szCs w:val="24"/>
        </w:rPr>
        <w:t xml:space="preserve">приказа  </w:t>
      </w:r>
      <w:proofErr w:type="spellStart"/>
      <w:r w:rsidRPr="00D877EE">
        <w:rPr>
          <w:color w:val="000000"/>
          <w:sz w:val="24"/>
          <w:szCs w:val="24"/>
        </w:rPr>
        <w:t>Минпросвещения</w:t>
      </w:r>
      <w:proofErr w:type="spellEnd"/>
      <w:proofErr w:type="gramEnd"/>
      <w:r w:rsidRPr="00D877EE">
        <w:rPr>
          <w:color w:val="000000"/>
          <w:sz w:val="24"/>
          <w:szCs w:val="24"/>
        </w:rPr>
        <w:t xml:space="preserve"> </w:t>
      </w:r>
      <w:r w:rsidRPr="00D877EE">
        <w:rPr>
          <w:color w:val="000000"/>
          <w:sz w:val="24"/>
          <w:szCs w:val="24"/>
          <w:shd w:val="clear" w:color="auto" w:fill="FFFFFF"/>
        </w:rPr>
        <w:t>Российской Федерации от 05.11.2024 № 769 Об утверждении федерального перечня учебников с изменениями Приказа  Министерства просвещения Российской Федерации от 01.04.2025 № 258</w:t>
      </w:r>
      <w:r w:rsidRPr="00D877EE">
        <w:rPr>
          <w:color w:val="000000"/>
          <w:sz w:val="24"/>
          <w:szCs w:val="24"/>
        </w:rPr>
        <w:t>;</w:t>
      </w:r>
    </w:p>
    <w:p w:rsidR="00897BE7" w:rsidRPr="00D877EE" w:rsidRDefault="00897BE7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18.07.2024 № 499</w:t>
      </w:r>
      <w:r w:rsidRPr="00D877EE">
        <w:rPr>
          <w:color w:val="000000"/>
          <w:sz w:val="24"/>
          <w:szCs w:val="24"/>
        </w:rPr>
        <w:t xml:space="preserve"> </w:t>
      </w:r>
      <w:r w:rsidRPr="00D877EE">
        <w:rPr>
          <w:color w:val="000000"/>
          <w:sz w:val="24"/>
          <w:szCs w:val="24"/>
          <w:shd w:val="clear" w:color="auto" w:fill="FFFFFF"/>
        </w:rPr>
        <w:t>"Об утверждении федерального перечня электронных образовательных ресурсов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left="841" w:right="691" w:hanging="721"/>
        <w:rPr>
          <w:sz w:val="24"/>
          <w:szCs w:val="24"/>
        </w:rPr>
      </w:pPr>
      <w:r w:rsidRPr="00D877EE">
        <w:rPr>
          <w:sz w:val="24"/>
          <w:szCs w:val="24"/>
        </w:rPr>
        <w:t>Устава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МБОУ СОШ</w:t>
      </w:r>
      <w:r w:rsidRPr="00D877EE">
        <w:rPr>
          <w:spacing w:val="-2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№ </w:t>
      </w:r>
      <w:r w:rsidR="00DF648F" w:rsidRPr="00D877EE">
        <w:rPr>
          <w:sz w:val="24"/>
          <w:szCs w:val="24"/>
        </w:rPr>
        <w:t>18</w:t>
      </w:r>
      <w:r w:rsidRPr="00D877EE">
        <w:rPr>
          <w:sz w:val="24"/>
          <w:szCs w:val="24"/>
        </w:rPr>
        <w:t>;</w:t>
      </w:r>
    </w:p>
    <w:p w:rsidR="00B12D2D" w:rsidRPr="00D877EE" w:rsidRDefault="00AC070C" w:rsidP="00897BE7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положения о формах, периодичности, порядке текущего контроля успеваемости 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промежуточной</w:t>
      </w:r>
      <w:r w:rsidRPr="00D877EE">
        <w:rPr>
          <w:spacing w:val="-3"/>
          <w:sz w:val="24"/>
          <w:szCs w:val="24"/>
        </w:rPr>
        <w:t xml:space="preserve"> </w:t>
      </w:r>
      <w:r w:rsidRPr="00D877EE">
        <w:rPr>
          <w:sz w:val="24"/>
          <w:szCs w:val="24"/>
        </w:rPr>
        <w:t>аттестации</w:t>
      </w:r>
      <w:r w:rsidRPr="00D877EE">
        <w:rPr>
          <w:spacing w:val="-2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обучающихся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-1"/>
          <w:sz w:val="24"/>
          <w:szCs w:val="24"/>
        </w:rPr>
        <w:t xml:space="preserve"> </w:t>
      </w:r>
      <w:r w:rsidR="00DF648F" w:rsidRPr="00D877EE">
        <w:rPr>
          <w:sz w:val="24"/>
          <w:szCs w:val="24"/>
        </w:rPr>
        <w:t>МБОУ СОШ</w:t>
      </w:r>
      <w:r w:rsidR="00DF648F" w:rsidRPr="00D877EE">
        <w:rPr>
          <w:spacing w:val="-2"/>
          <w:sz w:val="24"/>
          <w:szCs w:val="24"/>
        </w:rPr>
        <w:t xml:space="preserve"> </w:t>
      </w:r>
      <w:r w:rsidR="00DF648F" w:rsidRPr="00D877EE">
        <w:rPr>
          <w:sz w:val="24"/>
          <w:szCs w:val="24"/>
        </w:rPr>
        <w:t>№ 18</w:t>
      </w:r>
      <w:r w:rsidRPr="00D877EE">
        <w:rPr>
          <w:sz w:val="24"/>
          <w:szCs w:val="24"/>
        </w:rPr>
        <w:t>;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Рабочая программа выполняет следующие функции: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реализации в полном объеме образовательной программы в соответствии с календарным учебным графиком;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преемственности содержания между годами обучения и уровнями образования;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реализации системно-деятельностного подхода к обучению;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достижений планируемых результатов каждым обучающимся;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содержания, объема и порядка изучения учебного предмета (курса, модуля) с учетом целей, задач и особенностей образовательной деятельности школы и контингента обучающихся;</w:t>
      </w:r>
    </w:p>
    <w:p w:rsidR="006336F4" w:rsidRPr="00D877EE" w:rsidRDefault="00DE1E7D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92163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512F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программы непосредственного применения (указаны выше) и РП по обновленным ФГОС разрабатываются в федеральном конструкторе РП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512F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приказом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06.11.2024 № 779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512F9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Данное Положение вступает в силу с момента его утверждения и действует бессрочно, до замены его новым положением.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 Структура рабочей программы определяется настоящим Положением в соответствии с требованиями:</w:t>
      </w:r>
    </w:p>
    <w:p w:rsidR="006336F4" w:rsidRPr="00D877EE" w:rsidRDefault="00DE1E7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утвержденного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 ФГОС ООО, утвержденного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 (далее — ФГОС третьего поколения);</w:t>
      </w:r>
    </w:p>
    <w:p w:rsidR="006336F4" w:rsidRPr="00D877EE" w:rsidRDefault="00DE1E7D" w:rsidP="00CB7B2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утвержденного приказом Минобрнауки от 17.05.2012 № 413 ФОП НОО, ФОП ООО, ФОП СОО;</w:t>
      </w:r>
    </w:p>
    <w:p w:rsidR="006336F4" w:rsidRPr="00D877EE" w:rsidRDefault="00DE1E7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 </w:t>
      </w:r>
      <w:r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Рабочие программы ООП НОО и </w:t>
      </w:r>
      <w:proofErr w:type="gramStart"/>
      <w:r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ООО, </w:t>
      </w:r>
      <w:r w:rsidR="004512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СОО</w:t>
      </w:r>
      <w:proofErr w:type="gramEnd"/>
      <w:r w:rsidR="004512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разработанные по </w:t>
      </w:r>
      <w:r w:rsidR="00A61360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обновленным </w:t>
      </w:r>
      <w:r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ФГОС</w:t>
      </w:r>
      <w:r w:rsidR="001A3A2C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в </w:t>
      </w:r>
      <w:r w:rsidR="00DF648F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МБОУ </w:t>
      </w:r>
      <w:r w:rsidR="001A3A2C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СОШ</w:t>
      </w:r>
      <w:r w:rsidR="00DF648F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>№18</w:t>
      </w:r>
      <w:r w:rsidR="001A3A2C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должны содержать следующие</w:t>
      </w:r>
      <w:r w:rsidR="00CB7B20"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компоненты: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пояснительную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записку;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:rsidR="001A3A2C" w:rsidRPr="00D877EE" w:rsidRDefault="00DE1E7D" w:rsidP="001A3A2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</w:t>
      </w:r>
      <w:r w:rsidR="001A3A2C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планирование;</w:t>
      </w:r>
      <w:r w:rsidR="001A3A2C" w:rsidRPr="00D877EE">
        <w:rPr>
          <w:rFonts w:ascii="Times New Roman" w:hAnsi="Times New Roman" w:cs="Times New Roman"/>
          <w:sz w:val="24"/>
          <w:szCs w:val="24"/>
          <w:lang w:val="ru-RU"/>
        </w:rPr>
        <w:br/>
      </w:r>
      <w:r w:rsidR="001A3A2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учебно-методические материалы</w:t>
      </w:r>
    </w:p>
    <w:p w:rsidR="006336F4" w:rsidRPr="00D877EE" w:rsidRDefault="00DE1E7D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оценочные</w:t>
      </w:r>
      <w:proofErr w:type="spellEnd"/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F08" w:rsidRPr="00D877EE" w:rsidRDefault="00676F08" w:rsidP="00676F08">
      <w:pPr>
        <w:pStyle w:val="a5"/>
        <w:numPr>
          <w:ilvl w:val="0"/>
          <w:numId w:val="5"/>
        </w:numPr>
        <w:spacing w:before="199" w:after="199" w:line="336" w:lineRule="auto"/>
        <w:rPr>
          <w:sz w:val="24"/>
          <w:szCs w:val="24"/>
        </w:rPr>
      </w:pPr>
      <w:r w:rsidRPr="00D877EE">
        <w:rPr>
          <w:b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p w:rsidR="00676F08" w:rsidRPr="00D877EE" w:rsidRDefault="00676F08" w:rsidP="00676F08">
      <w:pPr>
        <w:pStyle w:val="a5"/>
        <w:numPr>
          <w:ilvl w:val="0"/>
          <w:numId w:val="5"/>
        </w:numPr>
        <w:spacing w:before="199" w:after="199" w:line="336" w:lineRule="auto"/>
        <w:rPr>
          <w:sz w:val="24"/>
          <w:szCs w:val="24"/>
        </w:rPr>
      </w:pPr>
      <w:r w:rsidRPr="00D877EE">
        <w:rPr>
          <w:b/>
          <w:color w:val="000000"/>
          <w:sz w:val="24"/>
          <w:szCs w:val="24"/>
        </w:rPr>
        <w:t xml:space="preserve">ПРОВЕРЯЕМЫЕ НА ГИА  ТРЕБОВАНИЯ К РЕЗУЛЬТАТАМ ОСВОЕНИЯ ОСНОВНОЙ ОБРАЗОВАТЕЛЬНОЙ ПРОГРАММЫ </w:t>
      </w:r>
    </w:p>
    <w:p w:rsidR="00676F08" w:rsidRPr="00D877EE" w:rsidRDefault="00676F08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ГИА</w:t>
      </w:r>
    </w:p>
    <w:p w:rsidR="00897BE7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В качестве электронных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ресурсов допускается использование материалов, включенных в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 18.07.2024 № 499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"Об утверждении федерального перечня электронных образовательных ресурсов</w:t>
      </w:r>
    </w:p>
    <w:p w:rsidR="006336F4" w:rsidRPr="00D877EE" w:rsidRDefault="00DE1E7D" w:rsidP="004512F9">
      <w:pPr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Рабочие программы курсов внеурочной деятельности ООП НОО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ООО,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 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разработанных по ФГОС третьего поколения, кроме перечисленного в пункте 2.2.1 настоящего 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Положения, должны содержать указание на форму проведения занятий в</w:t>
      </w:r>
      <w:r w:rsidR="004512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разделе «Содержание учебного курса»</w:t>
      </w:r>
      <w:r w:rsidR="00BB1D36" w:rsidRPr="00D877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60" w:rsidRPr="00D877EE">
        <w:rPr>
          <w:rFonts w:ascii="Times New Roman" w:hAnsi="Times New Roman" w:cs="Times New Roman"/>
          <w:color w:val="00B050"/>
          <w:sz w:val="24"/>
          <w:szCs w:val="24"/>
          <w:lang w:val="ru-RU"/>
        </w:rPr>
        <w:br/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Раздел «Тематическое планирование» рабочих программ оформляется в виде таблицы, состоящей из граф:</w:t>
      </w:r>
    </w:p>
    <w:p w:rsidR="006336F4" w:rsidRPr="00D877EE" w:rsidRDefault="00DE1E7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наименование разделов и тем, планируемых для освоения обучающимися;</w:t>
      </w:r>
    </w:p>
    <w:p w:rsidR="00A369F0" w:rsidRPr="00D877EE" w:rsidRDefault="00DE1E7D" w:rsidP="00A369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количество академических часов, отводимых на освоение каждого раздела и темы.</w:t>
      </w:r>
      <w:r w:rsidR="00A369F0" w:rsidRPr="00D877EE">
        <w:rPr>
          <w:rFonts w:ascii="Times New Roman" w:hAnsi="Times New Roman" w:cs="Times New Roman"/>
          <w:sz w:val="24"/>
          <w:szCs w:val="24"/>
          <w:lang w:val="ru-RU"/>
        </w:rPr>
        <w:br/>
        <w:t>информацию об электронных (цифровых) образовательных ресурсов.</w:t>
      </w:r>
    </w:p>
    <w:p w:rsidR="006336F4" w:rsidRPr="00D877EE" w:rsidRDefault="006336F4" w:rsidP="00AC070C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2.7.2. Тематическое планирование рабочей программы является основой для создания календарно-тематического планирования учебного предмета, курса, модуля на учебный год.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Раздел «Календарно-тематическое планирование» оформляется в виде таблицы, состоящей из колонок:</w:t>
      </w:r>
    </w:p>
    <w:p w:rsidR="006336F4" w:rsidRPr="00D877EE" w:rsidRDefault="00DE1E7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="006E6CC7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="006E6CC7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E6CC7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sz w:val="24"/>
          <w:szCs w:val="24"/>
        </w:rPr>
        <w:t>порядку</w:t>
      </w:r>
      <w:proofErr w:type="spellEnd"/>
      <w:r w:rsidRPr="00D877EE">
        <w:rPr>
          <w:rFonts w:ascii="Times New Roman" w:hAnsi="Times New Roman" w:cs="Times New Roman"/>
          <w:sz w:val="24"/>
          <w:szCs w:val="24"/>
        </w:rPr>
        <w:t>;</w:t>
      </w:r>
    </w:p>
    <w:p w:rsidR="006336F4" w:rsidRPr="00D877EE" w:rsidRDefault="00DE1E7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="003A6EF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sz w:val="24"/>
          <w:szCs w:val="24"/>
        </w:rPr>
        <w:t>темы</w:t>
      </w:r>
      <w:proofErr w:type="spellEnd"/>
      <w:r w:rsidR="003A6EF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Pr="00D877EE">
        <w:rPr>
          <w:rFonts w:ascii="Times New Roman" w:hAnsi="Times New Roman" w:cs="Times New Roman"/>
          <w:sz w:val="24"/>
          <w:szCs w:val="24"/>
        </w:rPr>
        <w:t>;</w:t>
      </w:r>
    </w:p>
    <w:p w:rsidR="006336F4" w:rsidRPr="00D877EE" w:rsidRDefault="003A6EF0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Кол-во час</w:t>
      </w:r>
      <w:r w:rsidR="00DE1E7D" w:rsidRPr="00D877E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336F4" w:rsidRPr="00D877EE" w:rsidRDefault="00FC1F5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Электронные образовательные ресурсы</w:t>
      </w:r>
      <w:r w:rsidR="00DE1E7D" w:rsidRPr="00D877E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A6EF0" w:rsidRPr="00D877EE" w:rsidRDefault="003A6EF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36F4" w:rsidRPr="00D877EE" w:rsidRDefault="00DE1E7D" w:rsidP="00BB1D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</w:rPr>
        <w:t>2.9. Рабочая программа учебного предмета (курса, модуля) включает оценочные материалы для проведения промежуточной и итоговой аттестации.</w:t>
      </w:r>
      <w:r w:rsidR="000F15FC" w:rsidRPr="00D877E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15FC" w:rsidRPr="00D877E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3B0C" w:rsidRPr="00D877EE">
        <w:rPr>
          <w:rFonts w:ascii="Times New Roman" w:hAnsi="Times New Roman" w:cs="Times New Roman"/>
          <w:color w:val="000000"/>
          <w:sz w:val="24"/>
          <w:szCs w:val="24"/>
        </w:rPr>
        <w:t xml:space="preserve">2.10 </w:t>
      </w:r>
      <w:r w:rsidR="00BE3B0C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Контрольные работы проводятся со 2 класса. </w:t>
      </w:r>
      <w:r w:rsidR="00BE3B0C" w:rsidRPr="00D877EE">
        <w:rPr>
          <w:rFonts w:ascii="Times New Roman" w:hAnsi="Times New Roman" w:cs="Times New Roman"/>
          <w:sz w:val="24"/>
          <w:szCs w:val="24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году;</w:t>
      </w:r>
    </w:p>
    <w:p w:rsidR="000F15FC" w:rsidRPr="00D877EE" w:rsidRDefault="000F15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как часть ООП (по уровням общего образования) педагогическим работником или группой педагогических работников в соответствии с преподаваемым учебным предметом.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Рабочая программа может быть единой для всех учителей данного учебного предмета, работающих в школе, или индивидуальной.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Рабочая программа составляется на соответствующий уровень образования (НОО, ООО, СОО) с последующей корректировкой или на один учебный год.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Рабочая программа разрабатывается на основе:</w:t>
      </w:r>
    </w:p>
    <w:p w:rsidR="006336F4" w:rsidRPr="00D877EE" w:rsidRDefault="00DE1E7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государственного образовательного стандарта соответствующего уровня образования;</w:t>
      </w:r>
    </w:p>
    <w:p w:rsidR="006336F4" w:rsidRPr="00D877EE" w:rsidRDefault="00DE1E7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федеральной основной образовательной программы соответствующего уровня образования в части конкретного учебного предмета/учебного курса</w:t>
      </w:r>
      <w:r w:rsidR="00BE3B0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учебного модуля, курса внеурочной деятельности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336F4" w:rsidRPr="00D877EE" w:rsidRDefault="00DE1E7D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учебного предмета (курса, модуля).</w:t>
      </w:r>
    </w:p>
    <w:p w:rsidR="00A369F0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образования.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336F4" w:rsidRPr="00D877EE" w:rsidRDefault="00DE1E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Содержание и планируемые результаты разработанной</w:t>
      </w:r>
      <w:r w:rsidRPr="00D877EE">
        <w:rPr>
          <w:rFonts w:ascii="Times New Roman" w:hAnsi="Times New Roman" w:cs="Times New Roman"/>
          <w:sz w:val="24"/>
          <w:szCs w:val="24"/>
        </w:rPr>
        <w:t> 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педагогическим работником рабочей программы должны быть не ниже соответствующих содержания и планируемых результатов федеральной</w:t>
      </w:r>
      <w:r w:rsidRPr="00D877EE">
        <w:rPr>
          <w:rFonts w:ascii="Times New Roman" w:hAnsi="Times New Roman" w:cs="Times New Roman"/>
          <w:sz w:val="24"/>
          <w:szCs w:val="24"/>
        </w:rPr>
        <w:t> 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рабочей программы учебного предмета (курса, модуля).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Педагогический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содержание учебного предмета для углубленного изучения;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конкретизировать требования к планируемым результатам освоения рабочей программы;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для реализации рабочей программы учебник, входящий в Федеральный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учебников, утвержденный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3B0C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Российской Федерации от 05.11.2024 № 769 с изменениями Приказа  Министерства просвещения Российской Федерации от 01.04.2025 № 258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в перечне учебников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учебные пособия, которые выпускают организации из перечня, утвержденного приказом Минобрнауки от 09.06.2016 № 699;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исходя из целей и задач рабочей программы методики и технологии обучения и воспитания;</w:t>
      </w:r>
    </w:p>
    <w:p w:rsidR="006336F4" w:rsidRPr="00D877EE" w:rsidRDefault="006336F4" w:rsidP="00FC1F52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369F0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3.8. Педагогический работник вправе представить рабочую программу на заседании методического объединения, соответствующим протоколом которого фиксируется факт одобрения или неодобрения рабочей программы. 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Обязательному представлению на заседании методического объединения подлежат рабочие программы, разработанные составителем на основе учебно-методической литературы (рабочие программы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элективов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факультативов, курсов внеурочной деятельности) и имеющие более 50 процентов авторских подходов к организации содержания учебного материала.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Рабочая программа утверждается в составе ООП (по уровням общего образования) приказом руководителя школы.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варианте.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шрифтом 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TimesNewRoman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кегль 12–14, межстрочный интервал одинарный, выровненный по ширине, поля со всех сторон 1–3 см.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6336F4" w:rsidRPr="00D877EE" w:rsidRDefault="00DE1E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lastRenderedPageBreak/>
        <w:t>4.</w:t>
      </w:r>
      <w:r w:rsidR="00FC1F52" w:rsidRPr="00D877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. Электронный вариант рабочей программы хранится </w:t>
      </w:r>
      <w:r w:rsidR="00F03CD4" w:rsidRPr="00D877EE">
        <w:rPr>
          <w:rFonts w:ascii="Times New Roman" w:hAnsi="Times New Roman" w:cs="Times New Roman"/>
          <w:sz w:val="24"/>
          <w:szCs w:val="24"/>
          <w:lang w:val="ru-RU"/>
        </w:rPr>
        <w:t>на сайте школы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Реализация рабочей программы</w:t>
      </w: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Реализация рабочей программы является предметом контроля внутренней системы оценки качества.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преподаваемого учебного предмета в соответствии с утвержденной рабочей программой.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Школа, наряду с педагогическими работниками, несет ответственность за реализацию рабочих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 в полном объеме в соответствии с ООП уровня образования.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Для обеспечения реализации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программ допускается применение: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модульных форм организации образовательной деятельности;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сетевых форм организации образовательной деятельности; 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36F4" w:rsidRPr="00D877EE" w:rsidRDefault="00DE1E7D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форм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внеурочной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При реализации рабочих программ не допускается:</w:t>
      </w:r>
    </w:p>
    <w:p w:rsidR="006336F4" w:rsidRPr="00D877EE" w:rsidRDefault="00DE1E7D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сокращение запланированной практической части (контрольные, практические, лабораторные работы и др.);</w:t>
      </w:r>
    </w:p>
    <w:p w:rsidR="006336F4" w:rsidRPr="00D877EE" w:rsidRDefault="00DE1E7D">
      <w:pPr>
        <w:numPr>
          <w:ilvl w:val="0"/>
          <w:numId w:val="1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сокращение объема времени на изучение учебного предмета (курса, модуля).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Запрещается при реализации рабочих программ использование методов и средств обучения и воспитания, образовательных технологий, наносящих вред физическому или психическому здоровью обучающихся.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 Контроль за реализацией рабочих программ 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Контроль реализации рабочих программ производится по окончании каждого учебного периода.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Этапы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36F4" w:rsidRPr="00D877EE" w:rsidRDefault="00DE1E7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окончании учебного периода (четверть, год) заместитель директора по </w:t>
      </w:r>
      <w:r w:rsidR="00FC1F52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 анализирует отчет по выполнению рабочих программ, формируемый посредством электронного журнала; итоги анализа оформляет справкой; </w:t>
      </w:r>
    </w:p>
    <w:p w:rsidR="006336F4" w:rsidRPr="00D877EE" w:rsidRDefault="00DE1E7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результаты контроля по итогам четверти рассматриваются на совещании при директоре по итогам каждого учебного периода;</w:t>
      </w:r>
    </w:p>
    <w:p w:rsidR="00AC070C" w:rsidRPr="00D877EE" w:rsidRDefault="00DE1E7D" w:rsidP="004512F9">
      <w:pPr>
        <w:spacing w:after="63" w:line="259" w:lineRule="auto"/>
        <w:ind w:left="10" w:right="691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анализа по итогам учебного года рассматриваются на педагогическом совете текущего учебного года не позднее 1 июня текущего учебного года.</w:t>
      </w:r>
      <w:r w:rsidR="00AC070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AC070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p w:rsidR="00AC070C" w:rsidRPr="00D877EE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070C" w:rsidRPr="00D877EE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070C" w:rsidRPr="00D877EE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AC070C" w:rsidRPr="00D877EE" w:rsidRDefault="00AC070C" w:rsidP="00AC070C">
      <w:pPr>
        <w:spacing w:after="16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Титульный лист рабочей программы (пример)</w:t>
      </w:r>
    </w:p>
    <w:p w:rsidR="00AC070C" w:rsidRPr="00D877EE" w:rsidRDefault="00BE3B0C" w:rsidP="00AC070C">
      <w:pPr>
        <w:spacing w:after="16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</w:rPr>
      </w:pPr>
      <w:r w:rsidRPr="00D877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ВЫПИСКА ИЗ ООП </w:t>
      </w:r>
      <w:r w:rsidRPr="00D877EE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AC070C" w:rsidRPr="00D877EE" w:rsidRDefault="00AC070C" w:rsidP="00AC070C">
      <w:pPr>
        <w:spacing w:after="16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74" w:type="dxa"/>
        <w:tblInd w:w="-318" w:type="dxa"/>
        <w:tblLook w:val="04A0" w:firstRow="1" w:lastRow="0" w:firstColumn="1" w:lastColumn="0" w:noHBand="0" w:noVBand="1"/>
      </w:tblPr>
      <w:tblGrid>
        <w:gridCol w:w="3854"/>
        <w:gridCol w:w="3376"/>
        <w:gridCol w:w="3144"/>
      </w:tblGrid>
      <w:tr w:rsidR="00AC070C" w:rsidRPr="00D877EE" w:rsidTr="007E75ED">
        <w:tc>
          <w:tcPr>
            <w:tcW w:w="3854" w:type="dxa"/>
            <w:shd w:val="clear" w:color="auto" w:fill="auto"/>
          </w:tcPr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ШМО</w:t>
            </w: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____________/____________</w:t>
            </w: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</w:t>
            </w:r>
          </w:p>
          <w:p w:rsidR="00AC070C" w:rsidRPr="00D877EE" w:rsidRDefault="00AC070C" w:rsidP="00AC070C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</w:t>
            </w:r>
            <w:r w:rsidR="000952C0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376" w:type="dxa"/>
            <w:shd w:val="clear" w:color="auto" w:fill="auto"/>
          </w:tcPr>
          <w:p w:rsidR="00AC070C" w:rsidRPr="00D877EE" w:rsidRDefault="00AC070C" w:rsidP="007E75ED">
            <w:pPr>
              <w:pStyle w:val="PreformattedText"/>
              <w:ind w:right="691"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AC070C" w:rsidRPr="00D877EE" w:rsidRDefault="00AC070C" w:rsidP="007E75ED">
            <w:pPr>
              <w:pStyle w:val="PreformattedText"/>
              <w:ind w:left="-249" w:right="7" w:firstLine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C070C" w:rsidRPr="00D877EE" w:rsidRDefault="00AC070C" w:rsidP="007E75ED">
            <w:pPr>
              <w:pStyle w:val="PreformattedText"/>
              <w:ind w:right="6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__________.............</w:t>
            </w:r>
          </w:p>
          <w:p w:rsidR="00AC070C" w:rsidRPr="00D877EE" w:rsidRDefault="00AC070C" w:rsidP="007E75ED">
            <w:pPr>
              <w:pStyle w:val="PreformattedText"/>
              <w:ind w:right="6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</w:p>
          <w:p w:rsidR="00AC070C" w:rsidRPr="00D877EE" w:rsidRDefault="00AC070C" w:rsidP="007E75ED">
            <w:pPr>
              <w:pStyle w:val="PreformattedText"/>
              <w:ind w:right="2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</w:t>
            </w:r>
            <w:r w:rsidR="000952C0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AC070C" w:rsidRPr="00D877EE" w:rsidRDefault="00AC070C" w:rsidP="007E75ED">
            <w:pPr>
              <w:pStyle w:val="PreformattedText"/>
              <w:ind w:right="6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4" w:type="dxa"/>
            <w:shd w:val="clear" w:color="auto" w:fill="auto"/>
          </w:tcPr>
          <w:p w:rsidR="00AC070C" w:rsidRPr="00D877EE" w:rsidRDefault="00AC070C" w:rsidP="007E75ED">
            <w:pPr>
              <w:pStyle w:val="PreformattedText"/>
              <w:ind w:right="69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УТВЕРЖДЕНО</w:t>
            </w:r>
          </w:p>
          <w:p w:rsidR="00AC070C" w:rsidRPr="00D877EE" w:rsidRDefault="00AC070C" w:rsidP="007E75ED">
            <w:pPr>
              <w:pStyle w:val="PreformattedText"/>
              <w:ind w:right="-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СОШ № 3</w:t>
            </w:r>
          </w:p>
          <w:p w:rsidR="00AC070C" w:rsidRPr="00D877EE" w:rsidRDefault="00AC070C" w:rsidP="007E75ED">
            <w:pPr>
              <w:pStyle w:val="PreformattedText"/>
              <w:ind w:right="6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0952C0" w:rsidP="007E75ED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утверждения </w:t>
            </w:r>
            <w:proofErr w:type="gramStart"/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</w:t>
            </w:r>
            <w:r w:rsidR="00AC070C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AC070C" w:rsidRPr="00D877EE" w:rsidRDefault="00AC070C" w:rsidP="007E75ED">
            <w:pPr>
              <w:pStyle w:val="PreformattedText"/>
              <w:ind w:right="6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</w:p>
          <w:p w:rsidR="00AC070C" w:rsidRPr="00D877EE" w:rsidRDefault="00AC070C" w:rsidP="00AC070C">
            <w:pPr>
              <w:pStyle w:val="PreformattedText"/>
              <w:ind w:right="3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</w:t>
            </w:r>
            <w:r w:rsidR="000952C0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AC070C" w:rsidRPr="00D877EE" w:rsidRDefault="00AC070C" w:rsidP="00AC070C">
      <w:pPr>
        <w:pStyle w:val="a6"/>
        <w:spacing w:before="0" w:after="0" w:afterAutospacing="0"/>
        <w:ind w:right="691"/>
        <w:rPr>
          <w:lang w:eastAsia="en-US"/>
        </w:rPr>
      </w:pPr>
    </w:p>
    <w:p w:rsidR="00AC070C" w:rsidRPr="00D877EE" w:rsidRDefault="00AC070C" w:rsidP="00AC070C">
      <w:pPr>
        <w:pStyle w:val="a6"/>
        <w:spacing w:before="0" w:after="0" w:afterAutospacing="0"/>
        <w:ind w:right="691"/>
        <w:rPr>
          <w:lang w:eastAsia="en-US"/>
        </w:rPr>
      </w:pPr>
    </w:p>
    <w:p w:rsidR="00AC070C" w:rsidRPr="00D877EE" w:rsidRDefault="00AC070C" w:rsidP="00AC070C">
      <w:pPr>
        <w:pStyle w:val="a6"/>
        <w:spacing w:before="0" w:after="0" w:afterAutospacing="0"/>
        <w:ind w:right="691"/>
        <w:rPr>
          <w:color w:val="333333"/>
        </w:rPr>
      </w:pPr>
      <w:r w:rsidRPr="00D877EE">
        <w:t xml:space="preserve">                                                    </w:t>
      </w:r>
      <w:r w:rsidRPr="00D877EE">
        <w:rPr>
          <w:rStyle w:val="a7"/>
          <w:color w:val="000000"/>
        </w:rPr>
        <w:t>РАБОЧАЯ ПРОГРАММА</w:t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color w:val="000000"/>
        </w:rPr>
        <w:t>(ID 111001)</w:t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color w:val="000000"/>
        </w:rPr>
        <w:br/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rStyle w:val="a7"/>
          <w:color w:val="000000"/>
        </w:rPr>
        <w:t>учебного предмета «Русский язык. Базовый уровень»</w:t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color w:val="000000"/>
        </w:rPr>
        <w:t>для обучающихся 5-9 классов</w:t>
      </w:r>
    </w:p>
    <w:p w:rsidR="00AC070C" w:rsidRPr="00D877EE" w:rsidRDefault="00AC070C" w:rsidP="00AC070C">
      <w:pPr>
        <w:ind w:right="69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Составитель/Составители: </w:t>
      </w:r>
    </w:p>
    <w:p w:rsidR="00AC070C" w:rsidRPr="00D877EE" w:rsidRDefault="00AC070C" w:rsidP="00AC070C">
      <w:pPr>
        <w:ind w:right="69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</w:t>
      </w:r>
      <w:bookmarkStart w:id="0" w:name="_GoBack"/>
      <w:bookmarkEnd w:id="0"/>
    </w:p>
    <w:p w:rsidR="00AC070C" w:rsidRPr="00D877EE" w:rsidRDefault="00AC070C" w:rsidP="00AC070C">
      <w:pPr>
        <w:ind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>…………, 202</w:t>
      </w:r>
      <w:r w:rsidR="000952C0" w:rsidRPr="00D877EE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</w:p>
    <w:p w:rsidR="006336F4" w:rsidRPr="00D877EE" w:rsidRDefault="006336F4">
      <w:pPr>
        <w:numPr>
          <w:ilvl w:val="0"/>
          <w:numId w:val="2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6336F4" w:rsidRPr="00D877EE" w:rsidSect="000952C0">
      <w:pgSz w:w="11907" w:h="16839"/>
      <w:pgMar w:top="851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5BE"/>
    <w:multiLevelType w:val="multilevel"/>
    <w:tmpl w:val="BF1AD546"/>
    <w:lvl w:ilvl="0">
      <w:start w:val="1"/>
      <w:numFmt w:val="decimal"/>
      <w:lvlText w:val="%1"/>
      <w:lvlJc w:val="left"/>
      <w:pPr>
        <w:ind w:left="11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E434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10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C23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76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30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B5F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92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70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95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34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13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00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E6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76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F0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06DE3"/>
    <w:multiLevelType w:val="multilevel"/>
    <w:tmpl w:val="870660B2"/>
    <w:lvl w:ilvl="0">
      <w:start w:val="7"/>
      <w:numFmt w:val="decimal"/>
      <w:lvlText w:val="%1"/>
      <w:lvlJc w:val="left"/>
      <w:pPr>
        <w:ind w:left="121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36"/>
      </w:pPr>
      <w:rPr>
        <w:rFonts w:hint="default"/>
        <w:lang w:val="ru-RU" w:eastAsia="en-US" w:bidi="ar-SA"/>
      </w:rPr>
    </w:lvl>
  </w:abstractNum>
  <w:abstractNum w:abstractNumId="19" w15:restartNumberingAfterBreak="0">
    <w:nsid w:val="62B27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0242F"/>
    <w:multiLevelType w:val="hybridMultilevel"/>
    <w:tmpl w:val="BCE08DAC"/>
    <w:lvl w:ilvl="0" w:tplc="A98A896A">
      <w:numFmt w:val="bullet"/>
      <w:lvlText w:val=""/>
      <w:lvlJc w:val="left"/>
      <w:pPr>
        <w:ind w:left="121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689D5C">
      <w:numFmt w:val="bullet"/>
      <w:lvlText w:val="•"/>
      <w:lvlJc w:val="left"/>
      <w:pPr>
        <w:ind w:left="1140" w:hanging="720"/>
      </w:pPr>
      <w:rPr>
        <w:rFonts w:hint="default"/>
        <w:lang w:val="ru-RU" w:eastAsia="en-US" w:bidi="ar-SA"/>
      </w:rPr>
    </w:lvl>
    <w:lvl w:ilvl="2" w:tplc="7DAE19D4">
      <w:numFmt w:val="bullet"/>
      <w:lvlText w:val="•"/>
      <w:lvlJc w:val="left"/>
      <w:pPr>
        <w:ind w:left="2161" w:hanging="720"/>
      </w:pPr>
      <w:rPr>
        <w:rFonts w:hint="default"/>
        <w:lang w:val="ru-RU" w:eastAsia="en-US" w:bidi="ar-SA"/>
      </w:rPr>
    </w:lvl>
    <w:lvl w:ilvl="3" w:tplc="5D7A8588">
      <w:numFmt w:val="bullet"/>
      <w:lvlText w:val="•"/>
      <w:lvlJc w:val="left"/>
      <w:pPr>
        <w:ind w:left="3181" w:hanging="720"/>
      </w:pPr>
      <w:rPr>
        <w:rFonts w:hint="default"/>
        <w:lang w:val="ru-RU" w:eastAsia="en-US" w:bidi="ar-SA"/>
      </w:rPr>
    </w:lvl>
    <w:lvl w:ilvl="4" w:tplc="2E525C9A">
      <w:numFmt w:val="bullet"/>
      <w:lvlText w:val="•"/>
      <w:lvlJc w:val="left"/>
      <w:pPr>
        <w:ind w:left="4202" w:hanging="720"/>
      </w:pPr>
      <w:rPr>
        <w:rFonts w:hint="default"/>
        <w:lang w:val="ru-RU" w:eastAsia="en-US" w:bidi="ar-SA"/>
      </w:rPr>
    </w:lvl>
    <w:lvl w:ilvl="5" w:tplc="DC3C8550">
      <w:numFmt w:val="bullet"/>
      <w:lvlText w:val="•"/>
      <w:lvlJc w:val="left"/>
      <w:pPr>
        <w:ind w:left="5223" w:hanging="720"/>
      </w:pPr>
      <w:rPr>
        <w:rFonts w:hint="default"/>
        <w:lang w:val="ru-RU" w:eastAsia="en-US" w:bidi="ar-SA"/>
      </w:rPr>
    </w:lvl>
    <w:lvl w:ilvl="6" w:tplc="B748C39E">
      <w:numFmt w:val="bullet"/>
      <w:lvlText w:val="•"/>
      <w:lvlJc w:val="left"/>
      <w:pPr>
        <w:ind w:left="6243" w:hanging="720"/>
      </w:pPr>
      <w:rPr>
        <w:rFonts w:hint="default"/>
        <w:lang w:val="ru-RU" w:eastAsia="en-US" w:bidi="ar-SA"/>
      </w:rPr>
    </w:lvl>
    <w:lvl w:ilvl="7" w:tplc="1E0E4E7A">
      <w:numFmt w:val="bullet"/>
      <w:lvlText w:val="•"/>
      <w:lvlJc w:val="left"/>
      <w:pPr>
        <w:ind w:left="7264" w:hanging="720"/>
      </w:pPr>
      <w:rPr>
        <w:rFonts w:hint="default"/>
        <w:lang w:val="ru-RU" w:eastAsia="en-US" w:bidi="ar-SA"/>
      </w:rPr>
    </w:lvl>
    <w:lvl w:ilvl="8" w:tplc="1C321FAA">
      <w:numFmt w:val="bullet"/>
      <w:lvlText w:val="•"/>
      <w:lvlJc w:val="left"/>
      <w:pPr>
        <w:ind w:left="8284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77327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51BC3"/>
    <w:multiLevelType w:val="hybridMultilevel"/>
    <w:tmpl w:val="11A69202"/>
    <w:lvl w:ilvl="0" w:tplc="D0447BAA">
      <w:start w:val="1"/>
      <w:numFmt w:val="decimal"/>
      <w:lvlText w:val="%1."/>
      <w:lvlJc w:val="left"/>
      <w:pPr>
        <w:ind w:left="100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EB8A3EC">
      <w:start w:val="1"/>
      <w:numFmt w:val="decimal"/>
      <w:lvlText w:val="%2."/>
      <w:lvlJc w:val="left"/>
      <w:pPr>
        <w:ind w:left="1215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9BC70CA">
      <w:numFmt w:val="bullet"/>
      <w:lvlText w:val="•"/>
      <w:lvlJc w:val="left"/>
      <w:pPr>
        <w:ind w:left="2174" w:hanging="286"/>
      </w:pPr>
      <w:rPr>
        <w:rFonts w:hint="default"/>
        <w:lang w:val="ru-RU" w:eastAsia="en-US" w:bidi="ar-SA"/>
      </w:rPr>
    </w:lvl>
    <w:lvl w:ilvl="3" w:tplc="5964C9EA">
      <w:numFmt w:val="bullet"/>
      <w:lvlText w:val="•"/>
      <w:lvlJc w:val="left"/>
      <w:pPr>
        <w:ind w:left="3128" w:hanging="286"/>
      </w:pPr>
      <w:rPr>
        <w:rFonts w:hint="default"/>
        <w:lang w:val="ru-RU" w:eastAsia="en-US" w:bidi="ar-SA"/>
      </w:rPr>
    </w:lvl>
    <w:lvl w:ilvl="4" w:tplc="B8F290DE">
      <w:numFmt w:val="bullet"/>
      <w:lvlText w:val="•"/>
      <w:lvlJc w:val="left"/>
      <w:pPr>
        <w:ind w:left="4082" w:hanging="286"/>
      </w:pPr>
      <w:rPr>
        <w:rFonts w:hint="default"/>
        <w:lang w:val="ru-RU" w:eastAsia="en-US" w:bidi="ar-SA"/>
      </w:rPr>
    </w:lvl>
    <w:lvl w:ilvl="5" w:tplc="32F2B814">
      <w:numFmt w:val="bullet"/>
      <w:lvlText w:val="•"/>
      <w:lvlJc w:val="left"/>
      <w:pPr>
        <w:ind w:left="5036" w:hanging="286"/>
      </w:pPr>
      <w:rPr>
        <w:rFonts w:hint="default"/>
        <w:lang w:val="ru-RU" w:eastAsia="en-US" w:bidi="ar-SA"/>
      </w:rPr>
    </w:lvl>
    <w:lvl w:ilvl="6" w:tplc="720255C4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7" w:tplc="9B2A3720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1424EFF4">
      <w:numFmt w:val="bullet"/>
      <w:lvlText w:val="•"/>
      <w:lvlJc w:val="left"/>
      <w:pPr>
        <w:ind w:left="7898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95F7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23"/>
  </w:num>
  <w:num w:numId="9">
    <w:abstractNumId w:val="4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14"/>
  </w:num>
  <w:num w:numId="19">
    <w:abstractNumId w:val="9"/>
  </w:num>
  <w:num w:numId="20">
    <w:abstractNumId w:val="19"/>
  </w:num>
  <w:num w:numId="21">
    <w:abstractNumId w:val="22"/>
  </w:num>
  <w:num w:numId="22">
    <w:abstractNumId w:val="18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2D05"/>
    <w:rsid w:val="000952C0"/>
    <w:rsid w:val="000C54F9"/>
    <w:rsid w:val="000F15FC"/>
    <w:rsid w:val="001A3A2C"/>
    <w:rsid w:val="002D33B1"/>
    <w:rsid w:val="002D3591"/>
    <w:rsid w:val="002E15DA"/>
    <w:rsid w:val="003514A0"/>
    <w:rsid w:val="003A6EF0"/>
    <w:rsid w:val="003F60D3"/>
    <w:rsid w:val="004512F9"/>
    <w:rsid w:val="00454B2F"/>
    <w:rsid w:val="004F7E17"/>
    <w:rsid w:val="005032C2"/>
    <w:rsid w:val="005303DD"/>
    <w:rsid w:val="005A05CE"/>
    <w:rsid w:val="006336F4"/>
    <w:rsid w:val="00653AF6"/>
    <w:rsid w:val="00676F08"/>
    <w:rsid w:val="00683786"/>
    <w:rsid w:val="006E6CC7"/>
    <w:rsid w:val="008439B2"/>
    <w:rsid w:val="0088583F"/>
    <w:rsid w:val="00897BE7"/>
    <w:rsid w:val="00A369F0"/>
    <w:rsid w:val="00A61360"/>
    <w:rsid w:val="00AA6FB2"/>
    <w:rsid w:val="00AC070C"/>
    <w:rsid w:val="00AC0EB7"/>
    <w:rsid w:val="00B12D2D"/>
    <w:rsid w:val="00B73A5A"/>
    <w:rsid w:val="00BB1D36"/>
    <w:rsid w:val="00BE3B0C"/>
    <w:rsid w:val="00C81D81"/>
    <w:rsid w:val="00CB7B20"/>
    <w:rsid w:val="00D62932"/>
    <w:rsid w:val="00D877EE"/>
    <w:rsid w:val="00D92163"/>
    <w:rsid w:val="00DE1E7D"/>
    <w:rsid w:val="00DF648F"/>
    <w:rsid w:val="00E438A1"/>
    <w:rsid w:val="00F01E19"/>
    <w:rsid w:val="00F03CD4"/>
    <w:rsid w:val="00F90686"/>
    <w:rsid w:val="00FC1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BEF5"/>
  <w15:docId w15:val="{B972065D-B987-467D-BB5F-CE4BD481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3CD4"/>
    <w:pPr>
      <w:widowControl w:val="0"/>
      <w:autoSpaceDE w:val="0"/>
      <w:autoSpaceDN w:val="0"/>
      <w:spacing w:before="0" w:beforeAutospacing="0" w:after="0" w:afterAutospacing="0"/>
      <w:ind w:left="22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03CD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AC070C"/>
    <w:pPr>
      <w:widowControl w:val="0"/>
      <w:autoSpaceDE w:val="0"/>
      <w:autoSpaceDN w:val="0"/>
      <w:spacing w:before="0" w:beforeAutospacing="0" w:after="0" w:afterAutospacing="0"/>
      <w:ind w:left="121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PreformattedText">
    <w:name w:val="Preformatted Text"/>
    <w:basedOn w:val="a"/>
    <w:qFormat/>
    <w:rsid w:val="00AC070C"/>
    <w:pPr>
      <w:widowControl w:val="0"/>
      <w:spacing w:before="0" w:beforeAutospacing="0" w:after="0" w:afterAutospacing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styleId="a6">
    <w:name w:val="Normal (Web)"/>
    <w:basedOn w:val="a"/>
    <w:uiPriority w:val="99"/>
    <w:unhideWhenUsed/>
    <w:rsid w:val="00AC07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C070C"/>
    <w:rPr>
      <w:b/>
      <w:bCs/>
    </w:rPr>
  </w:style>
  <w:style w:type="character" w:styleId="a8">
    <w:name w:val="Hyperlink"/>
    <w:basedOn w:val="a0"/>
    <w:uiPriority w:val="99"/>
    <w:unhideWhenUsed/>
    <w:rsid w:val="000F15FC"/>
    <w:rPr>
      <w:color w:val="0000FF" w:themeColor="hyperlink"/>
      <w:u w:val="single"/>
    </w:rPr>
  </w:style>
  <w:style w:type="paragraph" w:customStyle="1" w:styleId="ConsPlusNormal">
    <w:name w:val="ConsPlusNormal"/>
    <w:rsid w:val="00BE3B0C"/>
    <w:pPr>
      <w:widowControl w:val="0"/>
      <w:autoSpaceDE w:val="0"/>
      <w:autoSpaceDN w:val="0"/>
      <w:spacing w:before="0" w:beforeAutospacing="0" w:after="0" w:afterAutospacing="0"/>
    </w:pPr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</cp:lastModifiedBy>
  <cp:revision>5</cp:revision>
  <dcterms:created xsi:type="dcterms:W3CDTF">2011-11-02T04:15:00Z</dcterms:created>
  <dcterms:modified xsi:type="dcterms:W3CDTF">2025-10-17T12:23:00Z</dcterms:modified>
</cp:coreProperties>
</file>