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6B25E" w14:textId="3FC78B9A" w:rsidR="004848D5" w:rsidRPr="004727EF" w:rsidRDefault="004848D5" w:rsidP="004B7734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 w:rsidRPr="00472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4727EF">
        <w:rPr>
          <w:rFonts w:hAnsi="Times New Roman" w:cs="Times New Roman"/>
          <w:color w:val="000000"/>
          <w:sz w:val="24"/>
          <w:szCs w:val="24"/>
        </w:rPr>
        <w:t>кола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18</w:t>
      </w:r>
      <w:r w:rsidRPr="004727EF">
        <w:br/>
      </w:r>
      <w:bookmarkEnd w:id="0"/>
      <w:r w:rsidRPr="004727EF">
        <w:rPr>
          <w:rFonts w:hAnsi="Times New Roman" w:cs="Times New Roman"/>
          <w:color w:val="000000"/>
          <w:sz w:val="24"/>
          <w:szCs w:val="24"/>
        </w:rPr>
        <w:t>МБОУ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360"/>
      </w:tblGrid>
      <w:tr w:rsidR="004848D5" w:rsidRPr="004848D5" w14:paraId="523C011E" w14:textId="77777777" w:rsidTr="00174499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588E7" w14:textId="77777777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E839E5B" w14:textId="77777777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Педагогическим  советом </w:t>
            </w:r>
          </w:p>
          <w:p w14:paraId="1DBC9242" w14:textId="77777777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18</w:t>
            </w:r>
            <w:r w:rsidRPr="004848D5">
              <w:rPr>
                <w:rFonts w:ascii="Times New Roman" w:hAnsi="Times New Roman" w:cs="Times New Roman"/>
              </w:rPr>
              <w:br/>
            </w: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4EE1EE11" w14:textId="6643BE26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29.08.2025 № 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6EE72" w14:textId="77777777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09A67750" w14:textId="06A300BB" w:rsidR="004848D5" w:rsidRPr="004848D5" w:rsidRDefault="004848D5" w:rsidP="004848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МБОУ СОШ 18</w:t>
            </w:r>
            <w:r w:rsidRPr="004848D5">
              <w:rPr>
                <w:rFonts w:ascii="Times New Roman" w:hAnsi="Times New Roman" w:cs="Times New Roman"/>
              </w:rPr>
              <w:br/>
            </w:r>
            <w:r w:rsidRPr="0048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1.09.2025 № 1</w:t>
            </w:r>
          </w:p>
        </w:tc>
      </w:tr>
    </w:tbl>
    <w:p w14:paraId="3821BCB7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8001D3" w14:textId="77777777" w:rsidR="00233AC3" w:rsidRPr="00233AC3" w:rsidRDefault="00233AC3" w:rsidP="004848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7D2C9E1" w14:textId="57C1FE74" w:rsidR="00233AC3" w:rsidRPr="00233AC3" w:rsidRDefault="00233AC3" w:rsidP="004848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C3">
        <w:rPr>
          <w:rFonts w:ascii="Times New Roman" w:hAnsi="Times New Roman" w:cs="Times New Roman"/>
          <w:b/>
          <w:sz w:val="24"/>
          <w:szCs w:val="24"/>
        </w:rPr>
        <w:t>о формах, периодичности и порядке текущего контроля успеваемости, промежуточной аттестации обучающихся</w:t>
      </w:r>
    </w:p>
    <w:p w14:paraId="2C97887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BB47A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7E65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40DA028" w14:textId="3C22209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1.1. Настоящее Положение о формах, периодичности и порядке текущего контроля успеваемости, промежуточной и итоговой аттестации обучающихся разработано в соответствии с Федеральным Законом № 273-ФЗ от 29.12.2012 года «Об образовании в Российской Федерации» с изменениями от 23 мая 2025 года, 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Федеральным законом № 152 от 27.07.2006 «О персональных данных» с изменениями от 8 августа 2024 года, Федеральным государственным образовательным стандартом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приказа 467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 июня 2025  </w:t>
      </w:r>
      <w:r w:rsidRPr="00233AC3">
        <w:rPr>
          <w:rFonts w:ascii="Times New Roman" w:hAnsi="Times New Roman" w:cs="Times New Roman"/>
          <w:sz w:val="24"/>
          <w:szCs w:val="24"/>
        </w:rPr>
        <w:t xml:space="preserve">, Приказами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от 4 апреля 2023 года №232/551 «Об утверждении Порядка проведения государственной итоговой аттестации по образовательным программам основного общего образования» и</w:t>
      </w:r>
    </w:p>
    <w:p w14:paraId="39C5E99C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№233/552 «Об утверждении Порядка проведения государственной итоговой аттестации по образовательным программам среднего общего образования» с изменениями от 12 апреля 2024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789FDFA8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1.2. Данное Положение о формах, периодичности и порядке текущего контроля успеваемости, промежуточной и итоговой аттестации обучающихся школы регламентирует содержание и порядок текущего контроля успеваемости, порядок промежуточной и итоговой аттестации обучающихся в условиях реализации Федеральных образовательных стандартов (ФГОС), их перевод в следующий класс по итогам учебного года, а также достижения планируемых результатов освоения обучающимися федеральной образовательной программы основного общего образования.</w:t>
      </w:r>
    </w:p>
    <w:p w14:paraId="28543601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1.3. Действие настоящего Положения распространяется на всех обучающихся, принятых в школу на обучение по федеральным образовательным программам начального общего, основного общего и среднего общего образования, а также на родителей (законных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представителей) детей и педагогических работников, участвующих в реализации указанных образовательных программ.</w:t>
      </w:r>
    </w:p>
    <w:p w14:paraId="41A8958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1.4. На основании пункта 10 части 3 статьи 28 Федерального закона от 29 декабря 2012 года №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</w:t>
      </w:r>
    </w:p>
    <w:p w14:paraId="7B7C9190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1.5.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 в образовательной организации.</w:t>
      </w:r>
    </w:p>
    <w:p w14:paraId="74E92C6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1.6. Формы,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14:paraId="30589B2C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1.7. Формы получения образования и формы обучения по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стандартами, федеральной основной образовательной программой и самостоятельно устанавливаемыми требованиями.</w:t>
      </w:r>
    </w:p>
    <w:p w14:paraId="5245AC4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1.8. Обучающиеся, освоившие в полном объеме соответствующую образовательную программу учебного года, переводятся в следующий класс.</w:t>
      </w:r>
    </w:p>
    <w:p w14:paraId="55EF93C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1.9. Освоение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14:paraId="63046380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B7A287" w14:textId="77777777" w:rsidR="00233AC3" w:rsidRPr="00353B7B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2. </w:t>
      </w:r>
      <w:r w:rsidRPr="00353B7B">
        <w:rPr>
          <w:rFonts w:ascii="Times New Roman" w:hAnsi="Times New Roman" w:cs="Times New Roman"/>
          <w:sz w:val="24"/>
          <w:szCs w:val="24"/>
          <w:u w:val="single"/>
        </w:rPr>
        <w:t>Формы, периодичность и порядок текущего контроля успеваемости и промежуточной аттестации обучающихся</w:t>
      </w:r>
    </w:p>
    <w:p w14:paraId="7DE306C8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обучающихся представляет собой совокупность мероприятий, включающих планирование текущего контроля по отдельным учебным предметам (курсам) учебного плана федеральной общеобразовательной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или проверочных работ, а также документальное оформление результатов проверки (оценки), осуществляемых в целях: </w:t>
      </w:r>
    </w:p>
    <w:p w14:paraId="09881CAC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оценки индивидуальных образовательных достижений, обучающихся и динамики их роста в течение всего учебного года;</w:t>
      </w:r>
    </w:p>
    <w:p w14:paraId="45C0A94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выявления индивидуально значимых и иных обстоятельств,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программы;</w:t>
      </w:r>
    </w:p>
    <w:p w14:paraId="0B2A1A5A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изучения и оценки эффективности методов (методик), форм и средств обучения, используемых в образовательной деятельности общеобразовательной организации;</w:t>
      </w:r>
    </w:p>
    <w:p w14:paraId="6941AC3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принятия организационно-педагогических и иных решений по совершенствованию образовательной деятельности.</w:t>
      </w:r>
    </w:p>
    <w:p w14:paraId="68E73D3F" w14:textId="2A15FF4D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2.2. Промежуточная аттестация – это установление уровня достижения результатов освоения учебных предметов, курсов, дисциплин (модулей), предусмотренных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программой.</w:t>
      </w:r>
      <w:r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один раз в год</w:t>
      </w:r>
      <w:r>
        <w:rPr>
          <w:rFonts w:ascii="Times New Roman" w:hAnsi="Times New Roman" w:cs="Times New Roman"/>
          <w:sz w:val="24"/>
          <w:szCs w:val="24"/>
        </w:rPr>
        <w:br/>
        <w:t>Формы промежуточной аттестации прописываются в учебном плане школы</w:t>
      </w:r>
    </w:p>
    <w:p w14:paraId="17787254" w14:textId="4E533363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C6CAC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2.3. Промежуточная аттестация в образовательной организации проводится на основе принципов объективности, беспристрастности.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14:paraId="1F5DC1A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2.4. Текущий контроль и промежуточная аттестация осуществляются в следующих формах:</w:t>
      </w:r>
    </w:p>
    <w:p w14:paraId="6ADA2411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контрольные или проверочные работы;</w:t>
      </w:r>
    </w:p>
    <w:p w14:paraId="082AAB9E" w14:textId="6FBBFEBD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Данные формы текущего контроля и промежуточной аттестации называются оценочными процедурами, длительность которых при выполнении обучающимися составляет не менее тридцати минут.</w:t>
      </w:r>
    </w:p>
    <w:p w14:paraId="68066F03" w14:textId="0B505EBD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2.5. Контрольные или проверочные работы показывают оценку </w:t>
      </w:r>
      <w:r w:rsidR="004848D5">
        <w:rPr>
          <w:rFonts w:ascii="Times New Roman" w:hAnsi="Times New Roman" w:cs="Times New Roman"/>
          <w:sz w:val="24"/>
          <w:szCs w:val="24"/>
        </w:rPr>
        <w:t xml:space="preserve">достижения каждым обучающимся </w:t>
      </w:r>
      <w:r w:rsidRPr="00233AC3">
        <w:rPr>
          <w:rFonts w:ascii="Times New Roman" w:hAnsi="Times New Roman" w:cs="Times New Roman"/>
          <w:sz w:val="24"/>
          <w:szCs w:val="24"/>
        </w:rPr>
        <w:t>или группой обучающихся на основан</w:t>
      </w:r>
      <w:r w:rsidR="004848D5">
        <w:rPr>
          <w:rFonts w:ascii="Times New Roman" w:hAnsi="Times New Roman" w:cs="Times New Roman"/>
          <w:sz w:val="24"/>
          <w:szCs w:val="24"/>
        </w:rPr>
        <w:t>ии требований к предметным и</w:t>
      </w:r>
      <w:r w:rsidRPr="0023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14:paraId="2B94425A" w14:textId="6F32F1BB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2.6.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(ФГОС).</w:t>
      </w:r>
    </w:p>
    <w:p w14:paraId="71C23D5A" w14:textId="48B863AC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4848D5">
        <w:rPr>
          <w:rFonts w:ascii="Times New Roman" w:hAnsi="Times New Roman" w:cs="Times New Roman"/>
          <w:sz w:val="24"/>
          <w:szCs w:val="24"/>
        </w:rPr>
        <w:t>7</w:t>
      </w:r>
      <w:r w:rsidRPr="00233AC3">
        <w:rPr>
          <w:rFonts w:ascii="Times New Roman" w:hAnsi="Times New Roman" w:cs="Times New Roman"/>
          <w:sz w:val="24"/>
          <w:szCs w:val="24"/>
        </w:rPr>
        <w:t>. Формы и периодичность текущего контроля успеваемости педагог определяет самостоятельно в соответствии с учебным планом предмета с учетом контингента обучающихся, содержанием учебного материала и используемых образовательных технологий, отражающихся в рабочей программе.</w:t>
      </w:r>
    </w:p>
    <w:p w14:paraId="43B88A8D" w14:textId="47ED254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4848D5">
        <w:rPr>
          <w:rFonts w:ascii="Times New Roman" w:hAnsi="Times New Roman" w:cs="Times New Roman"/>
          <w:sz w:val="24"/>
          <w:szCs w:val="24"/>
        </w:rPr>
        <w:t>8</w:t>
      </w:r>
      <w:r w:rsidRPr="00233AC3">
        <w:rPr>
          <w:rFonts w:ascii="Times New Roman" w:hAnsi="Times New Roman" w:cs="Times New Roman"/>
          <w:sz w:val="24"/>
          <w:szCs w:val="24"/>
        </w:rPr>
        <w:t>. В первом классе обучение проводится без балльного оценивания знаний обучающихся и домашних заданий.</w:t>
      </w:r>
    </w:p>
    <w:p w14:paraId="19A80995" w14:textId="219172A4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4848D5">
        <w:rPr>
          <w:rFonts w:ascii="Times New Roman" w:hAnsi="Times New Roman" w:cs="Times New Roman"/>
          <w:sz w:val="24"/>
          <w:szCs w:val="24"/>
        </w:rPr>
        <w:t>9</w:t>
      </w:r>
      <w:r w:rsidRPr="00233AC3">
        <w:rPr>
          <w:rFonts w:ascii="Times New Roman" w:hAnsi="Times New Roman" w:cs="Times New Roman"/>
          <w:sz w:val="24"/>
          <w:szCs w:val="24"/>
        </w:rPr>
        <w:t>. Текущий контроль успеваемости и промежуточная аттестация осуществляется в виде отметок по пятибалльной шкале во 2-11 классах (минимальный балл – 2, максимальный – 5), которые выставляются в классный журнал и дневник обучающегося.</w:t>
      </w:r>
    </w:p>
    <w:p w14:paraId="5E84621C" w14:textId="4A60992E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2.1</w:t>
      </w:r>
      <w:r w:rsidR="004848D5">
        <w:rPr>
          <w:rFonts w:ascii="Times New Roman" w:hAnsi="Times New Roman" w:cs="Times New Roman"/>
          <w:sz w:val="24"/>
          <w:szCs w:val="24"/>
        </w:rPr>
        <w:t>0</w:t>
      </w:r>
      <w:r w:rsidRPr="00233AC3">
        <w:rPr>
          <w:rFonts w:ascii="Times New Roman" w:hAnsi="Times New Roman" w:cs="Times New Roman"/>
          <w:sz w:val="24"/>
          <w:szCs w:val="24"/>
        </w:rPr>
        <w:t>. ведение учителями журнала и дневников обучающихся осуществляется в электронной форме.</w:t>
      </w:r>
    </w:p>
    <w:p w14:paraId="17B4A2DE" w14:textId="3E492EA5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2.1</w:t>
      </w:r>
      <w:r w:rsidR="004848D5">
        <w:rPr>
          <w:rFonts w:ascii="Times New Roman" w:hAnsi="Times New Roman" w:cs="Times New Roman"/>
          <w:sz w:val="24"/>
          <w:szCs w:val="24"/>
        </w:rPr>
        <w:t>1</w:t>
      </w:r>
      <w:r w:rsidRPr="00233AC3">
        <w:rPr>
          <w:rFonts w:ascii="Times New Roman" w:hAnsi="Times New Roman" w:cs="Times New Roman"/>
          <w:sz w:val="24"/>
          <w:szCs w:val="24"/>
        </w:rPr>
        <w:t>. Одновременное ведение (дублирование) журнала успеваемости в электронном и бумажном виде не допускается.</w:t>
      </w:r>
    </w:p>
    <w:p w14:paraId="5C708991" w14:textId="4A0326DD" w:rsidR="00353B7B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</w:t>
      </w:r>
      <w:r w:rsidR="002527F7">
        <w:rPr>
          <w:rFonts w:ascii="Times New Roman" w:hAnsi="Times New Roman" w:cs="Times New Roman"/>
          <w:sz w:val="24"/>
          <w:szCs w:val="24"/>
        </w:rPr>
        <w:t>.1</w:t>
      </w:r>
      <w:r w:rsidR="004848D5">
        <w:rPr>
          <w:rFonts w:ascii="Times New Roman" w:hAnsi="Times New Roman" w:cs="Times New Roman"/>
          <w:sz w:val="24"/>
          <w:szCs w:val="24"/>
        </w:rPr>
        <w:t>2</w:t>
      </w:r>
      <w:r w:rsidR="002527F7">
        <w:rPr>
          <w:rFonts w:ascii="Times New Roman" w:hAnsi="Times New Roman" w:cs="Times New Roman"/>
          <w:sz w:val="24"/>
          <w:szCs w:val="24"/>
        </w:rPr>
        <w:t xml:space="preserve"> </w:t>
      </w:r>
      <w:r w:rsidRPr="00233AC3">
        <w:rPr>
          <w:rFonts w:ascii="Times New Roman" w:hAnsi="Times New Roman" w:cs="Times New Roman"/>
          <w:sz w:val="24"/>
          <w:szCs w:val="24"/>
        </w:rPr>
        <w:t>Для упорядочивания системы оценочных процедур</w:t>
      </w:r>
      <w:r w:rsidR="002D79AA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233AC3">
        <w:rPr>
          <w:rFonts w:ascii="Times New Roman" w:hAnsi="Times New Roman" w:cs="Times New Roman"/>
          <w:sz w:val="24"/>
          <w:szCs w:val="24"/>
        </w:rPr>
        <w:t>:</w:t>
      </w:r>
    </w:p>
    <w:p w14:paraId="57EC92B4" w14:textId="35A3139A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текущем учебном году;</w:t>
      </w:r>
      <w:r w:rsidR="00353B7B">
        <w:rPr>
          <w:rFonts w:ascii="Times New Roman" w:hAnsi="Times New Roman" w:cs="Times New Roman"/>
          <w:sz w:val="24"/>
          <w:szCs w:val="24"/>
        </w:rPr>
        <w:br/>
        <w:t>- Не проводить оценочные процедуры (контрольные работы) в 1 классе</w:t>
      </w:r>
    </w:p>
    <w:p w14:paraId="29C4D9C9" w14:textId="6C4C3773" w:rsidR="00233AC3" w:rsidRPr="00233AC3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3AC3" w:rsidRPr="00233AC3">
        <w:rPr>
          <w:rFonts w:ascii="Times New Roman" w:hAnsi="Times New Roman" w:cs="Times New Roman"/>
          <w:sz w:val="24"/>
          <w:szCs w:val="24"/>
        </w:rPr>
        <w:t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7FE3B80D" w14:textId="42F8182F" w:rsidR="00233AC3" w:rsidRPr="00233AC3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3AC3" w:rsidRPr="00233AC3">
        <w:rPr>
          <w:rFonts w:ascii="Times New Roman" w:hAnsi="Times New Roman" w:cs="Times New Roman"/>
          <w:sz w:val="24"/>
          <w:szCs w:val="24"/>
        </w:rPr>
        <w:t>не проводить для обучающихся одного класса более одной оценочной процедуры в день;</w:t>
      </w:r>
    </w:p>
    <w:p w14:paraId="5E18C83A" w14:textId="37DEF3D4" w:rsidR="00233AC3" w:rsidRPr="00233AC3" w:rsidRDefault="00353B7B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3AC3" w:rsidRPr="00233AC3">
        <w:rPr>
          <w:rFonts w:ascii="Times New Roman" w:hAnsi="Times New Roman" w:cs="Times New Roman"/>
          <w:sz w:val="24"/>
          <w:szCs w:val="24"/>
        </w:rPr>
        <w:t>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14:paraId="77C63C7F" w14:textId="42C4A202" w:rsidR="00233AC3" w:rsidRPr="00233AC3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3AC3" w:rsidRPr="00233AC3">
        <w:rPr>
          <w:rFonts w:ascii="Times New Roman" w:hAnsi="Times New Roman" w:cs="Times New Roman"/>
          <w:sz w:val="24"/>
          <w:szCs w:val="24"/>
        </w:rPr>
        <w:t>при проведении оценочной процедуры учитывать необходимость реализации в рамках образовательной деятельности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14:paraId="0B0BD5C4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14:paraId="0D0B1BDA" w14:textId="1A34E79B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2.1</w:t>
      </w:r>
      <w:r w:rsidR="004848D5">
        <w:rPr>
          <w:rFonts w:ascii="Times New Roman" w:hAnsi="Times New Roman" w:cs="Times New Roman"/>
          <w:sz w:val="24"/>
          <w:szCs w:val="24"/>
        </w:rPr>
        <w:t>3</w:t>
      </w:r>
      <w:r w:rsidRPr="00233AC3">
        <w:rPr>
          <w:rFonts w:ascii="Times New Roman" w:hAnsi="Times New Roman" w:cs="Times New Roman"/>
          <w:sz w:val="24"/>
          <w:szCs w:val="24"/>
        </w:rPr>
        <w:t xml:space="preserve">.Для обеспечения открытости и доступности информации о системе образования в образовательной организации формируется единый график </w:t>
      </w:r>
      <w:r w:rsidR="00353B7B">
        <w:rPr>
          <w:rFonts w:ascii="Times New Roman" w:hAnsi="Times New Roman" w:cs="Times New Roman"/>
          <w:sz w:val="24"/>
          <w:szCs w:val="24"/>
        </w:rPr>
        <w:t xml:space="preserve">контрольных мероприятий </w:t>
      </w:r>
      <w:r w:rsidRPr="00233AC3">
        <w:rPr>
          <w:rFonts w:ascii="Times New Roman" w:hAnsi="Times New Roman" w:cs="Times New Roman"/>
          <w:sz w:val="24"/>
          <w:szCs w:val="24"/>
        </w:rPr>
        <w:t xml:space="preserve"> с учетом учебных периодов, принятых в </w:t>
      </w:r>
      <w:r w:rsidR="004848D5">
        <w:rPr>
          <w:rFonts w:ascii="Times New Roman" w:hAnsi="Times New Roman" w:cs="Times New Roman"/>
          <w:sz w:val="24"/>
          <w:szCs w:val="24"/>
        </w:rPr>
        <w:t>школе (четверть</w:t>
      </w:r>
      <w:r w:rsidRPr="00233AC3">
        <w:rPr>
          <w:rFonts w:ascii="Times New Roman" w:hAnsi="Times New Roman" w:cs="Times New Roman"/>
          <w:sz w:val="24"/>
          <w:szCs w:val="24"/>
        </w:rPr>
        <w:t>), а также перечня учебных предметов на учебный год либо на ближайшее полугодие.</w:t>
      </w:r>
    </w:p>
    <w:p w14:paraId="4A544724" w14:textId="52E58C00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233AC3">
        <w:rPr>
          <w:rFonts w:ascii="Times New Roman" w:hAnsi="Times New Roman" w:cs="Times New Roman"/>
          <w:sz w:val="24"/>
          <w:szCs w:val="24"/>
        </w:rPr>
        <w:t>1</w:t>
      </w:r>
      <w:r w:rsidR="004848D5">
        <w:rPr>
          <w:rFonts w:ascii="Times New Roman" w:hAnsi="Times New Roman" w:cs="Times New Roman"/>
          <w:sz w:val="24"/>
          <w:szCs w:val="24"/>
        </w:rPr>
        <w:t>4</w:t>
      </w:r>
      <w:r w:rsidRPr="00233AC3">
        <w:rPr>
          <w:rFonts w:ascii="Times New Roman" w:hAnsi="Times New Roman" w:cs="Times New Roman"/>
          <w:sz w:val="24"/>
          <w:szCs w:val="24"/>
        </w:rPr>
        <w:t>.График</w:t>
      </w:r>
      <w:proofErr w:type="gramEnd"/>
      <w:r w:rsidRPr="00233AC3">
        <w:rPr>
          <w:rFonts w:ascii="Times New Roman" w:hAnsi="Times New Roman" w:cs="Times New Roman"/>
          <w:sz w:val="24"/>
          <w:szCs w:val="24"/>
        </w:rPr>
        <w:t xml:space="preserve"> может быть утвержден как отдельным документом, так и в рамках имеющихся локальных нормативных актов общеобразовательной организации, устанавливающих формы, периодичность, порядок текущего контроля успеваемости и промежуточной аттестации обучающихся.</w:t>
      </w:r>
    </w:p>
    <w:p w14:paraId="1E3A1383" w14:textId="5AB01EC0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2527F7">
        <w:rPr>
          <w:rFonts w:ascii="Times New Roman" w:hAnsi="Times New Roman" w:cs="Times New Roman"/>
          <w:sz w:val="24"/>
          <w:szCs w:val="24"/>
        </w:rPr>
        <w:t>1</w:t>
      </w:r>
      <w:r w:rsidR="004848D5">
        <w:rPr>
          <w:rFonts w:ascii="Times New Roman" w:hAnsi="Times New Roman" w:cs="Times New Roman"/>
          <w:sz w:val="24"/>
          <w:szCs w:val="24"/>
        </w:rPr>
        <w:t>5</w:t>
      </w:r>
      <w:r w:rsidRPr="00233AC3">
        <w:rPr>
          <w:rFonts w:ascii="Times New Roman" w:hAnsi="Times New Roman" w:cs="Times New Roman"/>
          <w:sz w:val="24"/>
          <w:szCs w:val="24"/>
        </w:rPr>
        <w:t>. Готовый график размещают на сайте образовательной организации на главной странице подраздела «Документы» раздела «Сведения об образовательной организации» в виде электронного документа</w:t>
      </w:r>
      <w:r w:rsidR="004848D5">
        <w:rPr>
          <w:rFonts w:ascii="Times New Roman" w:hAnsi="Times New Roman" w:cs="Times New Roman"/>
          <w:sz w:val="24"/>
          <w:szCs w:val="24"/>
        </w:rPr>
        <w:t>.</w:t>
      </w:r>
    </w:p>
    <w:p w14:paraId="350B3D7D" w14:textId="4346E3A8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2527F7">
        <w:rPr>
          <w:rFonts w:ascii="Times New Roman" w:hAnsi="Times New Roman" w:cs="Times New Roman"/>
          <w:sz w:val="24"/>
          <w:szCs w:val="24"/>
        </w:rPr>
        <w:t>1</w:t>
      </w:r>
      <w:r w:rsidR="004848D5">
        <w:rPr>
          <w:rFonts w:ascii="Times New Roman" w:hAnsi="Times New Roman" w:cs="Times New Roman"/>
          <w:sz w:val="24"/>
          <w:szCs w:val="24"/>
        </w:rPr>
        <w:t>6</w:t>
      </w:r>
      <w:r w:rsidRPr="00233AC3">
        <w:rPr>
          <w:rFonts w:ascii="Times New Roman" w:hAnsi="Times New Roman" w:cs="Times New Roman"/>
          <w:sz w:val="24"/>
          <w:szCs w:val="24"/>
        </w:rPr>
        <w:t>. График может быть скорректирован при наличии изменений учебного плана, вызванных:</w:t>
      </w:r>
    </w:p>
    <w:p w14:paraId="0B42C765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эпидемиологической ситуацией;</w:t>
      </w:r>
    </w:p>
    <w:p w14:paraId="1BE81F26" w14:textId="0C8805E4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участием школы в проведении национальных или международных исследованиях качества образования, а также результатов участия обучающихся в указанных исследованиях и мероприятиях» в случае, если такое участие согласовано после публикации школой графика;</w:t>
      </w:r>
    </w:p>
    <w:p w14:paraId="32FFA3C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другими значимыми причинами.</w:t>
      </w:r>
    </w:p>
    <w:p w14:paraId="143B2B97" w14:textId="1A3DB9D1" w:rsid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В случае корректировки графика его актуальная версия размещается на сайте школы.</w:t>
      </w:r>
    </w:p>
    <w:p w14:paraId="3D0403F7" w14:textId="243A35BB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2.</w:t>
      </w:r>
      <w:r w:rsidR="002527F7">
        <w:rPr>
          <w:rFonts w:ascii="Times New Roman" w:hAnsi="Times New Roman" w:cs="Times New Roman"/>
          <w:sz w:val="24"/>
          <w:szCs w:val="24"/>
        </w:rPr>
        <w:t>1</w:t>
      </w:r>
      <w:r w:rsidR="004848D5">
        <w:rPr>
          <w:rFonts w:ascii="Times New Roman" w:hAnsi="Times New Roman" w:cs="Times New Roman"/>
          <w:sz w:val="24"/>
          <w:szCs w:val="24"/>
        </w:rPr>
        <w:t>7</w:t>
      </w:r>
      <w:r w:rsidRPr="00233AC3">
        <w:rPr>
          <w:rFonts w:ascii="Times New Roman" w:hAnsi="Times New Roman" w:cs="Times New Roman"/>
          <w:sz w:val="24"/>
          <w:szCs w:val="24"/>
        </w:rPr>
        <w:t xml:space="preserve"> 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14:paraId="5CD2D759" w14:textId="1F0C4D88" w:rsidR="002527F7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5ABAA5" w14:textId="6EBD4572" w:rsidR="002527F7" w:rsidRPr="00233AC3" w:rsidRDefault="002527F7" w:rsidP="002527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27F7">
        <w:rPr>
          <w:rFonts w:ascii="Times New Roman" w:hAnsi="Times New Roman" w:cs="Times New Roman"/>
          <w:sz w:val="24"/>
          <w:szCs w:val="24"/>
        </w:rPr>
        <w:t>3. Формы, периодичность и порядок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Государственная итоговая аттестация проводится  в соответствии с </w:t>
      </w:r>
      <w:r w:rsidRPr="00233AC3">
        <w:rPr>
          <w:rFonts w:ascii="Times New Roman" w:hAnsi="Times New Roman" w:cs="Times New Roman"/>
          <w:sz w:val="24"/>
          <w:szCs w:val="24"/>
        </w:rPr>
        <w:t xml:space="preserve">Приказами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от 4 апреля 2023 года №232/551 «Об утверждении Порядка проведения государственной итоговой аттестации по образовательным программам основного общего образования» и</w:t>
      </w:r>
    </w:p>
    <w:p w14:paraId="4DEDB244" w14:textId="132CEAA2" w:rsidR="002527F7" w:rsidRDefault="002527F7" w:rsidP="002527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№233/552 «Об утверждении Порядка проведения государственной итоговой аттестации по образовательным программам среднего общего образования» с изменениями от 12 апреля 2024 года</w:t>
      </w:r>
    </w:p>
    <w:p w14:paraId="3D3215CE" w14:textId="77777777" w:rsidR="002527F7" w:rsidRDefault="002527F7" w:rsidP="002527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3FE4FD" w14:textId="1F9C657A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4. Аттестация для лиц, осваивающих образовательную программу за рубежом</w:t>
      </w:r>
    </w:p>
    <w:p w14:paraId="4A408F0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4.1. В соответствии с Постановлением Правительства Российской Федерации № 59 от 23 января 2023 года,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обучающихся, в том числе иностранных, проходивших обучение за рубежом и вынужденных прервать его в связи с недружественными действиями иностранных государств:</w:t>
      </w:r>
    </w:p>
    <w:p w14:paraId="29BD016D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образования, принятых на обучение начиная с 2021-2022 учебного года в организации, осуществляющие образовательную деятельность;</w:t>
      </w:r>
    </w:p>
    <w:p w14:paraId="52EC774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организациях, осуществляющих образовательную деятельность на территории Российской Федерации,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 w14:paraId="54A9DAD4" w14:textId="457B4837" w:rsid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4.2. Государственная итоговая аттестация проводится по выбору обучающихся в форме промежуточной аттестации, результаты которой являются основанием для выдачи соответствующего документа об образовании, или в формах, установленных порядками проведения государственной итоговой аттестации, утвержденными Министерством просвещения Российской Федерации и Федеральной службой по надзору в сфере образования и науки.</w:t>
      </w:r>
    </w:p>
    <w:p w14:paraId="258E51A8" w14:textId="77777777" w:rsidR="002527F7" w:rsidRPr="00233AC3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3CDBA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 Аттестация для лиц, осваивающих образовательную программу в форме семейного образования или самообразования</w:t>
      </w:r>
    </w:p>
    <w:p w14:paraId="20C3209C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5.1. Согласно со ст. 17 Федерального Закона «Об образовании в Российской Федерации» №273-ФЗ от 2912.2012г общее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14:paraId="78C6C81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5.2.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14:paraId="7CF6851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5.3.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14:paraId="185C13A1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5.4. Лица, осваивающие образовательную программу в форме семейного образования или самообразования,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5.5.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14:paraId="1F69C65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5.6. 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14:paraId="37EB53B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5.7. Образовательная организация,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59F89330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5.8.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3033793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5.9.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аттестации, пройденной в других школах, в установленном порядке.</w:t>
      </w:r>
    </w:p>
    <w:p w14:paraId="41BF3370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5.10. Экстернам, прошедшим промежуточную аттестацию и отчисленным из образовательной организации, выдается справка.</w:t>
      </w:r>
    </w:p>
    <w:p w14:paraId="5F25297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5.11. На обучающихся,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обучающихся в следующий класс, права и обязанности участников деятельности промежуточной аттестации.</w:t>
      </w:r>
    </w:p>
    <w:p w14:paraId="6540E103" w14:textId="77777777" w:rsidR="002527F7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B411D8" w14:textId="1E4C03F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 Порядок перевода обучающихся в следующий класс</w:t>
      </w:r>
    </w:p>
    <w:p w14:paraId="2A1D68F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6.1. Обучающиеся, освоившие в полном объеме образовательные программы, по решению педагогического совета школы переводятся в следующий класс.</w:t>
      </w:r>
    </w:p>
    <w:p w14:paraId="4551330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571FAF8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lastRenderedPageBreak/>
        <w:t>6.3. 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ликвидации.</w:t>
      </w:r>
    </w:p>
    <w:p w14:paraId="759E4813" w14:textId="4D9FC558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6.4. Обучающиеся, имеющие академическую задолженность, вправе пройти промежуточную аттестацию по соответст</w:t>
      </w:r>
      <w:r w:rsidR="00487B2C">
        <w:rPr>
          <w:rFonts w:ascii="Times New Roman" w:hAnsi="Times New Roman" w:cs="Times New Roman"/>
          <w:sz w:val="24"/>
          <w:szCs w:val="24"/>
        </w:rPr>
        <w:t>вующему учебному предмету,</w:t>
      </w:r>
      <w:r w:rsidRPr="00233AC3">
        <w:rPr>
          <w:rFonts w:ascii="Times New Roman" w:hAnsi="Times New Roman" w:cs="Times New Roman"/>
          <w:sz w:val="24"/>
          <w:szCs w:val="24"/>
        </w:rPr>
        <w:t xml:space="preserve"> не более двух раз с момента образования академической задолженности в сроки, определяемые приказом директора школы. В указанный период не включаются время болезни обучающегося, нахождение его в санатории и т.п.</w:t>
      </w:r>
    </w:p>
    <w:p w14:paraId="5440064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6.5.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комиссия, состав которой утверждается приказом директора школы, в количестве не менее трех учителей.</w:t>
      </w:r>
    </w:p>
    <w:p w14:paraId="373D918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6.6. Не допускается взимание платы с учеников за прохождение промежуточной аттестации.</w:t>
      </w:r>
    </w:p>
    <w:p w14:paraId="5005E487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6.7.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обучающегося, который классным руководителем доводится до сведения обучающегося и его родителей (законных представителей).</w:t>
      </w:r>
    </w:p>
    <w:p w14:paraId="0D1CF71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6.8.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2B411F34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6.9.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</w:t>
      </w:r>
    </w:p>
    <w:p w14:paraId="7C56D78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6.10. Общеобразовательная организация информирует родителей (законных представителей) обучающегося о необходимости принятия решения об организации дальнейшего обучения обучающегося в письменной форме.</w:t>
      </w:r>
    </w:p>
    <w:p w14:paraId="2A97DE8B" w14:textId="05051878" w:rsid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6.11. В случае несогласия обучающегося, его родителей (законных представителей) с выставленной за учебный период отметкой по предмету, курсу или дисциплине (модулю) обучающийся и его родители (законные представители) имеют право обжаловать выставленную отметку в комиссии по урегулированию споров между участниками образовательных отношений. Деятельность данной комиссии регламентируется Положением о комиссии по урегулированию споров между участниками образовательных отношений.</w:t>
      </w:r>
    </w:p>
    <w:p w14:paraId="2F88680B" w14:textId="77777777" w:rsidR="002527F7" w:rsidRPr="00233AC3" w:rsidRDefault="002527F7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413578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 Планируемые результаты освоения обучающимися ФОП ООО</w:t>
      </w:r>
    </w:p>
    <w:p w14:paraId="23ACEE3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7.1. В соответствии с ФГОС ООО основным объектом системы оценки результатов образования, её содержательной и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образования.</w:t>
      </w:r>
    </w:p>
    <w:p w14:paraId="3C3AD77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lastRenderedPageBreak/>
        <w:t>7.2.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14:paraId="3867FDB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7.3. 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14:paraId="087E26E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7.4. Одним из проявлений уровневого подхода является оценка индивидуальных образовательных достижений на основе 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</w:t>
      </w:r>
    </w:p>
    <w:p w14:paraId="6AA6832A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7.5. 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14:paraId="1102E50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7.6.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семьёй и школой.</w:t>
      </w:r>
    </w:p>
    <w:p w14:paraId="37185625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7.7. 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14:paraId="3BAD89C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сформированность основ гражданской идентичности личности;</w:t>
      </w:r>
    </w:p>
    <w:p w14:paraId="0B8C7ECD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 </w:t>
      </w:r>
    </w:p>
    <w:p w14:paraId="27E94595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14:paraId="3B1F2711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7.8.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школы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233AC3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233AC3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на основе централизованно разработанного инструментария. К их проведению привлекаются специалисты,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возрасте. Результаты мониторинговых исследований являются основанием для принятия различных управленческих решений.</w:t>
      </w:r>
    </w:p>
    <w:p w14:paraId="352A8B0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7.9. В текущей образовательной деятельности возможна ограниченная оценка сформированности отдельных личностных результатов, проявляющихся в:</w:t>
      </w:r>
    </w:p>
    <w:p w14:paraId="3C24227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соблюдении норм и правил поведения, принятых в общеобразовательной организации;</w:t>
      </w:r>
    </w:p>
    <w:p w14:paraId="514B45C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участии в общественной жизни общеобразовательной организации и ближайшего социального окружения, общественно-полезной деятельности;</w:t>
      </w:r>
    </w:p>
    <w:p w14:paraId="4FC02075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прилежании и ответственности за результаты обучения;</w:t>
      </w:r>
    </w:p>
    <w:p w14:paraId="18AA017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готовности и способности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уровне среднего общего образования; </w:t>
      </w:r>
    </w:p>
    <w:p w14:paraId="4D063D31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14:paraId="0366654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7.10. 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образовательной организации) возможно только в соответствии с Федеральным Законом от 17.07.2006 №152-ФЗ «О персональных данных». В текущей образовательной деятельности в соответствии с требованиями ФГОС оценка этих достижений должна проводиться в форме, не представляющей угрозы личности,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ученика.</w:t>
      </w:r>
    </w:p>
    <w:p w14:paraId="0A4844E4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7.11. Оценка метапредметных результатов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14:paraId="1187881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7.12. Формирование метапредметных результатов обеспечивается за счёт основных компонентов образовательной деятельности — учебных предметов.</w:t>
      </w:r>
    </w:p>
    <w:p w14:paraId="177D9D9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7.13. Основным объектом оценки метапредметных результатов является:</w:t>
      </w:r>
    </w:p>
    <w:p w14:paraId="4913C0FC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способность и готовность к освоению систематических знаний, их самостоятельному пополнению, переносу и интеграции; </w:t>
      </w:r>
    </w:p>
    <w:p w14:paraId="15DF6B8D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способность к сотрудничеству и коммуникации;</w:t>
      </w:r>
    </w:p>
    <w:p w14:paraId="372DB832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14:paraId="700023F0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14:paraId="506F9CDB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способность к самоорганизации, саморегуляции и рефлексии.</w:t>
      </w:r>
    </w:p>
    <w:p w14:paraId="64E16256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7.14.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защита итогового индивидуального проекта.</w:t>
      </w:r>
    </w:p>
    <w:p w14:paraId="358662D9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7.15. 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сформированности навыков сотрудничества или самоорганизации. Оценка достижения метапредметных результатов ведётся также в рамках системы промежуточной аттестации.</w:t>
      </w:r>
    </w:p>
    <w:p w14:paraId="7F8ADDFE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7.16. Дополнительным источником данных о достижении отдельных метапредметных результатов могут служить результаты выполнения проверочных работ (как правило, тематических) по всем предметам.</w:t>
      </w:r>
    </w:p>
    <w:p w14:paraId="0D735E33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14:paraId="1DF186FF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 xml:space="preserve">8.1. Настоящее Положение о формах и порядке текущего контроля успеваемости, промежуточной и итоговой аттестации обучающихся является локальным нормативным </w:t>
      </w:r>
      <w:r w:rsidRPr="00233AC3">
        <w:rPr>
          <w:rFonts w:ascii="Times New Roman" w:hAnsi="Times New Roman" w:cs="Times New Roman"/>
          <w:sz w:val="24"/>
          <w:szCs w:val="24"/>
        </w:rPr>
        <w:lastRenderedPageBreak/>
        <w:t>актом школы, принимается на Педагогическом совете и утверждаются (вводится в действие) приказом директора организации, осуществляющей образовательную деятельность.</w:t>
      </w:r>
    </w:p>
    <w:p w14:paraId="55D4AE84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B37DB8A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8.3. Положение о формах, периодичности и порядке текущего контроля успеваемости, промежуточной и итоговой аттестации обучающихся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08EE11F5" w14:textId="77777777" w:rsidR="00233AC3" w:rsidRPr="00233AC3" w:rsidRDefault="00233AC3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3AC3">
        <w:rPr>
          <w:rFonts w:ascii="Times New Roman" w:hAnsi="Times New Roman" w:cs="Times New Roman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E46B089" w14:textId="50C8C93C" w:rsidR="00621F0C" w:rsidRDefault="00621F0C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DCD179" w14:textId="4F5CDE28" w:rsidR="00BD2469" w:rsidRDefault="00BD2469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159EDD" w14:textId="77777777" w:rsidR="00BD2469" w:rsidRDefault="00BD2469" w:rsidP="00BD2469"/>
    <w:p w14:paraId="38C37E25" w14:textId="77777777" w:rsidR="00BD2469" w:rsidRPr="00233AC3" w:rsidRDefault="00BD2469" w:rsidP="00233A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D2469" w:rsidRPr="0023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22"/>
    <w:rsid w:val="00233AC3"/>
    <w:rsid w:val="002527F7"/>
    <w:rsid w:val="002D79AA"/>
    <w:rsid w:val="00353B7B"/>
    <w:rsid w:val="004848D5"/>
    <w:rsid w:val="00487B2C"/>
    <w:rsid w:val="004B7734"/>
    <w:rsid w:val="00621F0C"/>
    <w:rsid w:val="00BD2469"/>
    <w:rsid w:val="00E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8341"/>
  <w15:docId w15:val="{62933FE6-4E19-403B-8FAB-DA7AFE18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46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53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3B7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WORK</cp:lastModifiedBy>
  <cp:revision>4</cp:revision>
  <cp:lastPrinted>2025-10-08T14:06:00Z</cp:lastPrinted>
  <dcterms:created xsi:type="dcterms:W3CDTF">2025-07-25T18:26:00Z</dcterms:created>
  <dcterms:modified xsi:type="dcterms:W3CDTF">2025-10-08T14:06:00Z</dcterms:modified>
</cp:coreProperties>
</file>