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82" w:rsidRPr="00B53116" w:rsidRDefault="00481C82" w:rsidP="00481C82">
      <w:pPr>
        <w:shd w:val="clear" w:color="auto" w:fill="FFFFFF"/>
        <w:spacing w:after="199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</w:t>
      </w:r>
      <w:bookmarkStart w:id="0" w:name="_GoBack"/>
      <w:bookmarkEnd w:id="0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информация, запрещенная для распространения среди детей;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К информации, запрещенной для распространения среди детей, относится: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т.ч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 причинению вреда своему здоровью, самоубийству;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8. оправдывающая противоправное поведение;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9. содержащая нецензурную брань;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10. содержащая информацию порнографического характера.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2. вызывающая у детей страх, ужас или панику, в 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т.ч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содержащая бранные слова и выражения, не относящиеся к нецензурной брани.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Общие правила для родителей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Если Ваш ребенок имеет аккаунт на одном из социальных сервисов (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LiveJournal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порносайт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Возраст от 7 до 8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</w:t>
      </w: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Советы по безопасности в сети Интернет для детей 7 - 8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Используйте специальные детские поисковые машины.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9. Научите детей не загружать файлы, программы или музыку без вашего согласия.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10. Не разрешайте детям использовать службы мгновенного обмена сообщениями.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Возраст детей от 9 до 12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Советы по безопасности для детей от 9 до 12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Требуйте от Вашего ребенка соблюдения норм нахождения за компьютером.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11. Создайте Вашему ребенку ограниченную учетную запись для работы на компьютере.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13. Расскажите детям о порнографии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Возраст детей от 13 до 17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Советы по безопасности в этом возрасте от 13 до 17 лет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lastRenderedPageBreak/>
        <w:t>2. Компьютер с подключением к сети Интернет должен находиться в общей комнате.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модерируемых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11. Приучите себя знакомиться с сайтами, которые посещают подростки.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481C82" w:rsidRPr="00B53116" w:rsidRDefault="00481C82" w:rsidP="00481C82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Постоянно контролируйте использование Интернета Вашим ребенком! Это </w:t>
      </w:r>
      <w:proofErr w:type="gram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не нарушение </w:t>
      </w:r>
      <w:proofErr w:type="gram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его личного пространства, а мера предосторожности и проявление Вашей родительской ответственности и заботы.</w:t>
      </w:r>
    </w:p>
    <w:p w:rsidR="00481C82" w:rsidRDefault="00481C82" w:rsidP="00481C82"/>
    <w:p w:rsidR="004E5AD9" w:rsidRDefault="004E5AD9"/>
    <w:sectPr w:rsidR="004E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F2"/>
    <w:rsid w:val="00481C82"/>
    <w:rsid w:val="004D78F2"/>
    <w:rsid w:val="004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6D3E2-A048-43FB-AEC2-C370B605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10454</Characters>
  <Application>Microsoft Office Word</Application>
  <DocSecurity>0</DocSecurity>
  <Lines>87</Lines>
  <Paragraphs>24</Paragraphs>
  <ScaleCrop>false</ScaleCrop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2019-10-04T07:06:00Z</dcterms:created>
  <dcterms:modified xsi:type="dcterms:W3CDTF">2019-10-04T07:06:00Z</dcterms:modified>
</cp:coreProperties>
</file>