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536" w:rsidRPr="00234536" w:rsidRDefault="00234536" w:rsidP="00234536">
      <w:pPr>
        <w:pBdr>
          <w:bottom w:val="single" w:sz="6" w:space="2" w:color="AAAAAA"/>
        </w:pBdr>
        <w:shd w:val="clear" w:color="auto" w:fill="FFFFFF"/>
        <w:spacing w:after="144" w:line="286" w:lineRule="atLeast"/>
        <w:outlineLvl w:val="1"/>
        <w:rPr>
          <w:rFonts w:ascii="Arial" w:eastAsia="Times New Roman" w:hAnsi="Arial" w:cs="Arial"/>
          <w:color w:val="000000"/>
          <w:sz w:val="29"/>
          <w:szCs w:val="29"/>
          <w:lang w:eastAsia="ru-RU"/>
        </w:rPr>
      </w:pPr>
      <w:r w:rsidRPr="00234536">
        <w:rPr>
          <w:rFonts w:ascii="Arial" w:eastAsia="Times New Roman" w:hAnsi="Arial" w:cs="Arial"/>
          <w:color w:val="000000"/>
          <w:sz w:val="29"/>
          <w:lang w:eastAsia="ru-RU"/>
        </w:rPr>
        <w:t>Изобразительная деятельность дошкольников</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Изобразительная деятельность дошкольников играет ключевую роль в развитии детской личности, поскольку для ребенка это радость познания и творчества. Необходимым условием умения изображать является зрительное восприятие окружающего мира. Чтобы вылепить или нарисовать какой-нибудь объект, с ним необходимо познакомиться, запомнить его величину, цвет и форму.</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b/>
          <w:bCs/>
          <w:color w:val="000000"/>
          <w:sz w:val="24"/>
          <w:szCs w:val="24"/>
          <w:lang w:eastAsia="ru-RU"/>
        </w:rPr>
        <w:t>Изобразительная деятельность дошкольников –</w:t>
      </w:r>
      <w:r w:rsidRPr="00234536">
        <w:rPr>
          <w:rFonts w:ascii="Times New Roman" w:eastAsia="Times New Roman" w:hAnsi="Times New Roman" w:cs="Times New Roman"/>
          <w:color w:val="000000"/>
          <w:sz w:val="24"/>
          <w:szCs w:val="24"/>
          <w:lang w:eastAsia="ru-RU"/>
        </w:rPr>
        <w:t xml:space="preserve"> это развитие мысли, анализа, синтеза, сравнения и обобщения. Она способствует овладению связной речью, обогащению словарного запаса и развитию </w:t>
      </w:r>
      <w:proofErr w:type="spellStart"/>
      <w:r w:rsidRPr="00234536">
        <w:rPr>
          <w:rFonts w:ascii="Times New Roman" w:eastAsia="Times New Roman" w:hAnsi="Times New Roman" w:cs="Times New Roman"/>
          <w:color w:val="000000"/>
          <w:sz w:val="24"/>
          <w:szCs w:val="24"/>
          <w:lang w:eastAsia="ru-RU"/>
        </w:rPr>
        <w:t>сенсорики</w:t>
      </w:r>
      <w:proofErr w:type="spellEnd"/>
      <w:r w:rsidRPr="00234536">
        <w:rPr>
          <w:rFonts w:ascii="Times New Roman" w:eastAsia="Times New Roman" w:hAnsi="Times New Roman" w:cs="Times New Roman"/>
          <w:color w:val="000000"/>
          <w:sz w:val="24"/>
          <w:szCs w:val="24"/>
          <w:lang w:eastAsia="ru-RU"/>
        </w:rPr>
        <w:t>. Расширение запасов познания, наблюдения и сравнения положительно сказывается на общем интеллектуальном развитии ребенка.</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В процессе занятий изобразительной деятельностью у дошкольников формируются нравственно-волевые качества. Дети учатся сосредотачиваться, доводить начатое дело до конца, преодолевать трудности и поддерживать товарищей. Быстрее происходит физическое развитие, поскольку изобразительная деятельность требует от ребятишек активных движений и регулярных прогулок на свежем воздухе.</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Эстетическое воспитание дошкольников происходит посредством развития у них чувства красоты, формы, цвета, яркости и насыщенности красок. Движущей силой такого многостороннего развития является детский интерес.</w:t>
      </w:r>
    </w:p>
    <w:p w:rsidR="00234536" w:rsidRPr="00234536" w:rsidRDefault="00234536" w:rsidP="00234536">
      <w:pPr>
        <w:pBdr>
          <w:bottom w:val="single" w:sz="6" w:space="2" w:color="AAAAAA"/>
        </w:pBdr>
        <w:shd w:val="clear" w:color="auto" w:fill="FFFFFF"/>
        <w:spacing w:after="144" w:line="286" w:lineRule="atLeast"/>
        <w:outlineLvl w:val="1"/>
        <w:rPr>
          <w:rFonts w:ascii="Times New Roman" w:eastAsia="Times New Roman" w:hAnsi="Times New Roman" w:cs="Times New Roman"/>
          <w:color w:val="000000"/>
          <w:sz w:val="24"/>
          <w:szCs w:val="24"/>
          <w:lang w:eastAsia="ru-RU"/>
        </w:rPr>
      </w:pPr>
      <w:bookmarkStart w:id="0" w:name=".D0.92.D0.B8.D0.B4.D1.8B_.D0.B8.D0.B7.D0"/>
      <w:bookmarkEnd w:id="0"/>
      <w:r w:rsidRPr="00234536">
        <w:rPr>
          <w:rFonts w:ascii="Times New Roman" w:eastAsia="Times New Roman" w:hAnsi="Times New Roman" w:cs="Times New Roman"/>
          <w:color w:val="000000"/>
          <w:sz w:val="24"/>
          <w:szCs w:val="24"/>
          <w:lang w:eastAsia="ru-RU"/>
        </w:rPr>
        <w:t>Виды изобразительной деятельности</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В детском саду изобразительная деятельность включает такие виды занятий:</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1). </w:t>
      </w:r>
      <w:hyperlink r:id="rId4" w:tooltip="Рисование" w:history="1">
        <w:r w:rsidRPr="00234536">
          <w:rPr>
            <w:rFonts w:ascii="Times New Roman" w:eastAsia="Times New Roman" w:hAnsi="Times New Roman" w:cs="Times New Roman"/>
            <w:color w:val="5A3696"/>
            <w:sz w:val="24"/>
            <w:szCs w:val="24"/>
            <w:lang w:eastAsia="ru-RU"/>
          </w:rPr>
          <w:t>Р</w:t>
        </w:r>
        <w:r w:rsidRPr="00234536">
          <w:rPr>
            <w:rFonts w:ascii="Times New Roman" w:eastAsia="Times New Roman" w:hAnsi="Times New Roman" w:cs="Times New Roman"/>
            <w:color w:val="5A3696"/>
            <w:sz w:val="24"/>
            <w:szCs w:val="24"/>
            <w:lang w:eastAsia="ru-RU"/>
          </w:rPr>
          <w:t>и</w:t>
        </w:r>
        <w:r w:rsidRPr="00234536">
          <w:rPr>
            <w:rFonts w:ascii="Times New Roman" w:eastAsia="Times New Roman" w:hAnsi="Times New Roman" w:cs="Times New Roman"/>
            <w:color w:val="5A3696"/>
            <w:sz w:val="24"/>
            <w:szCs w:val="24"/>
            <w:lang w:eastAsia="ru-RU"/>
          </w:rPr>
          <w:t>сование</w:t>
        </w:r>
      </w:hyperlink>
      <w:r w:rsidRPr="00234536">
        <w:rPr>
          <w:rFonts w:ascii="Times New Roman" w:eastAsia="Times New Roman" w:hAnsi="Times New Roman" w:cs="Times New Roman"/>
          <w:color w:val="000000"/>
          <w:sz w:val="24"/>
          <w:szCs w:val="24"/>
          <w:lang w:eastAsia="ru-RU"/>
        </w:rPr>
        <w:t>;</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2). </w:t>
      </w:r>
      <w:hyperlink r:id="rId5" w:tooltip="Лепка" w:history="1">
        <w:r w:rsidRPr="00234536">
          <w:rPr>
            <w:rFonts w:ascii="Times New Roman" w:eastAsia="Times New Roman" w:hAnsi="Times New Roman" w:cs="Times New Roman"/>
            <w:color w:val="5A3696"/>
            <w:sz w:val="24"/>
            <w:szCs w:val="24"/>
            <w:lang w:eastAsia="ru-RU"/>
          </w:rPr>
          <w:t>Лепка</w:t>
        </w:r>
      </w:hyperlink>
      <w:r w:rsidRPr="00234536">
        <w:rPr>
          <w:rFonts w:ascii="Times New Roman" w:eastAsia="Times New Roman" w:hAnsi="Times New Roman" w:cs="Times New Roman"/>
          <w:color w:val="000000"/>
          <w:sz w:val="24"/>
          <w:szCs w:val="24"/>
          <w:lang w:eastAsia="ru-RU"/>
        </w:rPr>
        <w:t>;</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3). </w:t>
      </w:r>
      <w:hyperlink r:id="rId6" w:tooltip="Аппликация" w:history="1">
        <w:r w:rsidRPr="00234536">
          <w:rPr>
            <w:rFonts w:ascii="Times New Roman" w:eastAsia="Times New Roman" w:hAnsi="Times New Roman" w:cs="Times New Roman"/>
            <w:color w:val="5A3696"/>
            <w:sz w:val="24"/>
            <w:szCs w:val="24"/>
            <w:lang w:eastAsia="ru-RU"/>
          </w:rPr>
          <w:t>Аппликация</w:t>
        </w:r>
      </w:hyperlink>
      <w:r w:rsidRPr="00234536">
        <w:rPr>
          <w:rFonts w:ascii="Times New Roman" w:eastAsia="Times New Roman" w:hAnsi="Times New Roman" w:cs="Times New Roman"/>
          <w:color w:val="000000"/>
          <w:sz w:val="24"/>
          <w:szCs w:val="24"/>
          <w:lang w:eastAsia="ru-RU"/>
        </w:rPr>
        <w:t>;</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4). </w:t>
      </w:r>
      <w:hyperlink r:id="rId7" w:tooltip="Конструирование" w:history="1">
        <w:r w:rsidRPr="00234536">
          <w:rPr>
            <w:rFonts w:ascii="Times New Roman" w:eastAsia="Times New Roman" w:hAnsi="Times New Roman" w:cs="Times New Roman"/>
            <w:color w:val="5A3696"/>
            <w:sz w:val="24"/>
            <w:szCs w:val="24"/>
            <w:lang w:eastAsia="ru-RU"/>
          </w:rPr>
          <w:t>Конструирование</w:t>
        </w:r>
      </w:hyperlink>
      <w:r w:rsidRPr="00234536">
        <w:rPr>
          <w:rFonts w:ascii="Times New Roman" w:eastAsia="Times New Roman" w:hAnsi="Times New Roman" w:cs="Times New Roman"/>
          <w:color w:val="000000"/>
          <w:sz w:val="24"/>
          <w:szCs w:val="24"/>
          <w:lang w:eastAsia="ru-RU"/>
        </w:rPr>
        <w:t>.</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Каждый из этих видов имеет свои возможности в отображении впечатлений ребенка об окружающем мире. Поэтому общие задачи, стоящие перед изобразительной деятельностью, конкретизируются в зависимости от особенностей каждого вида, своеобразия материала и приемов работы с ним. Связь между различными видами изобразительной деятельности осуществляется путем последовательного овладения формообразующими движениями в работе с различными материалами. Так, ознакомление с округлой формой лучше начать с лепки, где она дается объемной. В аппликации ребенок знакомится с плоскостной формой круга. В рисовании создается линейный контур. Таким образом, при планировании работы воспитатель должен тщательно продумать, использование какого материала позволит детям быстро и легко овладеть навыками изображения. Знания, приобретенные дошкольниками на занятиях одним видом изобразительной деятельности, могут с успехом использоваться на занятиях другими видами работы и с другим материалом.</w:t>
      </w:r>
    </w:p>
    <w:p w:rsidR="00234536" w:rsidRPr="00234536" w:rsidRDefault="00234536" w:rsidP="00234536">
      <w:pPr>
        <w:pBdr>
          <w:bottom w:val="single" w:sz="6" w:space="2" w:color="AAAAAA"/>
        </w:pBdr>
        <w:shd w:val="clear" w:color="auto" w:fill="FFFFFF"/>
        <w:spacing w:after="144" w:line="286" w:lineRule="atLeast"/>
        <w:outlineLvl w:val="1"/>
        <w:rPr>
          <w:rFonts w:ascii="Times New Roman" w:eastAsia="Times New Roman" w:hAnsi="Times New Roman" w:cs="Times New Roman"/>
          <w:b/>
          <w:color w:val="000000"/>
          <w:sz w:val="24"/>
          <w:szCs w:val="24"/>
          <w:lang w:eastAsia="ru-RU"/>
        </w:rPr>
      </w:pPr>
      <w:bookmarkStart w:id="1" w:name=".D0.9E.D1.81.D0.BE.D0.B1.D0.B5.D0.BD.D0."/>
      <w:bookmarkEnd w:id="1"/>
      <w:r w:rsidRPr="00234536">
        <w:rPr>
          <w:rFonts w:ascii="Times New Roman" w:eastAsia="Times New Roman" w:hAnsi="Times New Roman" w:cs="Times New Roman"/>
          <w:b/>
          <w:color w:val="000000"/>
          <w:sz w:val="24"/>
          <w:szCs w:val="24"/>
          <w:lang w:eastAsia="ru-RU"/>
        </w:rPr>
        <w:t>Особенности развития изобразительной деятельности у дошкольников</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proofErr w:type="gramStart"/>
      <w:r w:rsidRPr="00234536">
        <w:rPr>
          <w:rFonts w:ascii="Times New Roman" w:eastAsia="Times New Roman" w:hAnsi="Times New Roman" w:cs="Times New Roman"/>
          <w:b/>
          <w:bCs/>
          <w:color w:val="000000"/>
          <w:sz w:val="24"/>
          <w:szCs w:val="24"/>
          <w:lang w:eastAsia="ru-RU"/>
        </w:rPr>
        <w:t>К четырем годам</w:t>
      </w:r>
      <w:r w:rsidRPr="00234536">
        <w:rPr>
          <w:rFonts w:ascii="Times New Roman" w:eastAsia="Times New Roman" w:hAnsi="Times New Roman" w:cs="Times New Roman"/>
          <w:color w:val="000000"/>
          <w:sz w:val="24"/>
          <w:szCs w:val="24"/>
          <w:lang w:eastAsia="ru-RU"/>
        </w:rPr>
        <w:t> дети уже знакомы с конструктивным и изобразительным материалами, имеют некоторые навыки пользования ими - делают простые постройки, владеют карандашом, кистью, глиной, ориентируются на листе бумаги, проявляют устойчивое желание - изобразить то, что видят в окружающей действительности.</w:t>
      </w:r>
      <w:proofErr w:type="gramEnd"/>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 xml:space="preserve">Изображая предметы, дети четырех лет стараются отразить и свое отношение к ним. Для этого они используют различные средства: определенный подбор предметов для </w:t>
      </w:r>
      <w:r w:rsidRPr="00234536">
        <w:rPr>
          <w:rFonts w:ascii="Times New Roman" w:eastAsia="Times New Roman" w:hAnsi="Times New Roman" w:cs="Times New Roman"/>
          <w:color w:val="000000"/>
          <w:sz w:val="24"/>
          <w:szCs w:val="24"/>
          <w:lang w:eastAsia="ru-RU"/>
        </w:rPr>
        <w:lastRenderedPageBreak/>
        <w:t>изображения; избирательность цвета; обыгрывание результатов своей деятельности; дополнение словами, рассказом об изображенном предмете или явлении. Обучение детей конструированию, аппликации, рисованию и лепке начинается с их знакомства с окружающими предметами и явлениями. Ребенка учат наблюдать окружающее; целенаправленно рассматривать, обследовать предметы; знакомят с многообразием форм, созданных природой и руками человека, вследствие чего у него развивается образное видение мира.</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Кроме предварительных целенаправленных наблюдений, </w:t>
      </w:r>
      <w:r w:rsidRPr="00234536">
        <w:rPr>
          <w:rFonts w:ascii="Times New Roman" w:eastAsia="Times New Roman" w:hAnsi="Times New Roman" w:cs="Times New Roman"/>
          <w:b/>
          <w:bCs/>
          <w:color w:val="000000"/>
          <w:sz w:val="24"/>
          <w:szCs w:val="24"/>
          <w:lang w:eastAsia="ru-RU"/>
        </w:rPr>
        <w:t>с детьми пятого года жизни</w:t>
      </w:r>
      <w:r w:rsidRPr="00234536">
        <w:rPr>
          <w:rFonts w:ascii="Times New Roman" w:eastAsia="Times New Roman" w:hAnsi="Times New Roman" w:cs="Times New Roman"/>
          <w:color w:val="000000"/>
          <w:sz w:val="24"/>
          <w:szCs w:val="24"/>
          <w:lang w:eastAsia="ru-RU"/>
        </w:rPr>
        <w:t> необходимо организовывать рассматривание предметов перед занятием и непосредственно на занятии с целью уточнить представления о данных предметах, вызвать к ним интерес, желание перенести воспринимаемые образы на бумагу, в глину.</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Следующим этапом формирования изобразительной и конструктивной деятельности у ребенка среднего дошкольного возраста является ознакомление его с многообразием способов изображения предметов и явлений в разном материале, т.е. </w:t>
      </w:r>
      <w:r w:rsidRPr="00234536">
        <w:rPr>
          <w:rFonts w:ascii="Times New Roman" w:eastAsia="Times New Roman" w:hAnsi="Times New Roman" w:cs="Times New Roman"/>
          <w:i/>
          <w:iCs/>
          <w:color w:val="000000"/>
          <w:sz w:val="24"/>
          <w:szCs w:val="24"/>
          <w:lang w:eastAsia="ru-RU"/>
        </w:rPr>
        <w:t>введение в мир условных и графических образов</w:t>
      </w:r>
      <w:r w:rsidRPr="00234536">
        <w:rPr>
          <w:rFonts w:ascii="Times New Roman" w:eastAsia="Times New Roman" w:hAnsi="Times New Roman" w:cs="Times New Roman"/>
          <w:color w:val="000000"/>
          <w:sz w:val="24"/>
          <w:szCs w:val="24"/>
          <w:lang w:eastAsia="ru-RU"/>
        </w:rPr>
        <w:t>.</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 xml:space="preserve">Показ различных способов изображения приобретает в средней группе большее значение, чем в младших. В этом возрасте дети способны замечать некоторые признаки предмета - цвет, общую форму, различать его части и детали, и у них возникает желание передать это в рисунке. Но развитие зрительного восприятия несколько опережает развитие специальной умелости руки. Поэтому ребенок очень нуждается в наглядном показе способов изображения, в процессе которого у него формируются представления о графических и пластичных условных образах. Воспроизводя </w:t>
      </w:r>
      <w:proofErr w:type="gramStart"/>
      <w:r w:rsidRPr="00234536">
        <w:rPr>
          <w:rFonts w:ascii="Times New Roman" w:eastAsia="Times New Roman" w:hAnsi="Times New Roman" w:cs="Times New Roman"/>
          <w:color w:val="000000"/>
          <w:sz w:val="24"/>
          <w:szCs w:val="24"/>
          <w:lang w:eastAsia="ru-RU"/>
        </w:rPr>
        <w:t>эти способы по памяти или повторяя</w:t>
      </w:r>
      <w:proofErr w:type="gramEnd"/>
      <w:r w:rsidRPr="00234536">
        <w:rPr>
          <w:rFonts w:ascii="Times New Roman" w:eastAsia="Times New Roman" w:hAnsi="Times New Roman" w:cs="Times New Roman"/>
          <w:color w:val="000000"/>
          <w:sz w:val="24"/>
          <w:szCs w:val="24"/>
          <w:lang w:eastAsia="ru-RU"/>
        </w:rPr>
        <w:t xml:space="preserve"> по нескольку раз вслед за показом воспитателя, дети упражняют руки и глаз, в результате чего у них развиваются формообразующие движения в рисовании и лепке, совершенствуется зрительно-двигательная координация.</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b/>
          <w:bCs/>
          <w:color w:val="000000"/>
          <w:sz w:val="24"/>
          <w:szCs w:val="24"/>
          <w:lang w:eastAsia="ru-RU"/>
        </w:rPr>
        <w:t>К четырем годам</w:t>
      </w:r>
      <w:r w:rsidRPr="00234536">
        <w:rPr>
          <w:rFonts w:ascii="Times New Roman" w:eastAsia="Times New Roman" w:hAnsi="Times New Roman" w:cs="Times New Roman"/>
          <w:color w:val="000000"/>
          <w:sz w:val="24"/>
          <w:szCs w:val="24"/>
          <w:lang w:eastAsia="ru-RU"/>
        </w:rPr>
        <w:t> у детей усиливается интерес к результатам своей деятельности. Признание окружающими образа, созданного ребенком, является эффективным воспитательным моментом. Дети удивляются и восхищаются своими изображениями и ждут от товарищей и педагога такого же любования. Критические замечания нередко воспринимаются ими как обида и не дают положительных результатов. Однако самостоятельно они не могут находить и исправлять свои ошибки. Поэтому задача воспитателя - создавать такие ситуации, в которых ребенок наглядно убеждался бы в правильности выполненного задания. Например, в рисунке можно предложить ребенку отнести нарисованный им предмет на специально подготовленное место и поставить в таком положении, в каком ему хочется. 3</w:t>
      </w:r>
      <w:proofErr w:type="gramStart"/>
      <w:r w:rsidRPr="00234536">
        <w:rPr>
          <w:rFonts w:ascii="Times New Roman" w:eastAsia="Times New Roman" w:hAnsi="Times New Roman" w:cs="Times New Roman"/>
          <w:color w:val="000000"/>
          <w:sz w:val="24"/>
          <w:szCs w:val="24"/>
          <w:lang w:eastAsia="ru-RU"/>
        </w:rPr>
        <w:t xml:space="preserve"> Е</w:t>
      </w:r>
      <w:proofErr w:type="gramEnd"/>
      <w:r w:rsidRPr="00234536">
        <w:rPr>
          <w:rFonts w:ascii="Times New Roman" w:eastAsia="Times New Roman" w:hAnsi="Times New Roman" w:cs="Times New Roman"/>
          <w:color w:val="000000"/>
          <w:sz w:val="24"/>
          <w:szCs w:val="24"/>
          <w:lang w:eastAsia="ru-RU"/>
        </w:rPr>
        <w:t>сли рисунок помнется или порвется, то ребенок наглядно убедится в небрежности выполненной работы и постарается устранить недочеты.</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 xml:space="preserve">Формированию у детей оценочного отношения к результатам рисования способствует организованное рассматривание всех детских работ с использованием игровых ситуаций, а также составление вначале воспитателем, а затем и самими детьми рассказов по рисункам. С этой целью воспитатель может заранее подготовить место, где будут висеть рисунки. Закончив свой рисунок, ребенок сразу же относит его и вывешивает в указанном педагогом месте. При этом ребенок может сравнить свою работу с другими, придумать рассказ по особенно понравившемуся рисунку. Когда закончат рисовать все дети, воспитатель организует рассматривание, </w:t>
      </w:r>
      <w:proofErr w:type="gramStart"/>
      <w:r w:rsidRPr="00234536">
        <w:rPr>
          <w:rFonts w:ascii="Times New Roman" w:eastAsia="Times New Roman" w:hAnsi="Times New Roman" w:cs="Times New Roman"/>
          <w:color w:val="000000"/>
          <w:sz w:val="24"/>
          <w:szCs w:val="24"/>
          <w:lang w:eastAsia="ru-RU"/>
        </w:rPr>
        <w:t>обращаясь</w:t>
      </w:r>
      <w:proofErr w:type="gramEnd"/>
      <w:r w:rsidRPr="00234536">
        <w:rPr>
          <w:rFonts w:ascii="Times New Roman" w:eastAsia="Times New Roman" w:hAnsi="Times New Roman" w:cs="Times New Roman"/>
          <w:color w:val="000000"/>
          <w:sz w:val="24"/>
          <w:szCs w:val="24"/>
          <w:lang w:eastAsia="ru-RU"/>
        </w:rPr>
        <w:t xml:space="preserve"> прежде всего к тем, кто уже успел рассмотреть рисунки, оценить их, придумать хотя бы очень короткий, элементарный рассказ.</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Педагог</w:t>
      </w:r>
      <w:r w:rsidRPr="00234536">
        <w:rPr>
          <w:rFonts w:ascii="Times New Roman" w:eastAsia="Times New Roman" w:hAnsi="Times New Roman" w:cs="Times New Roman"/>
          <w:color w:val="000000"/>
          <w:sz w:val="24"/>
          <w:szCs w:val="24"/>
          <w:lang w:eastAsia="ru-RU"/>
        </w:rPr>
        <w:t xml:space="preserve"> должен следить за тем, чтобы дети, рассказывая, не ограничивались простым перечислением того, что нарисовано, или оценивали рисунки только с точки зрения аккуратности выполнения. Необходимо предложить подумать, что делает (делал) изображенный персонаж или что было с нарисованным предметом, куда и зачем его положили и почему нравится именно эта работа. В этом случае дети как бы обыгрывают, оживляют статические элементарные образы, проявляя свое отношение к изображаемому. 4</w:t>
      </w:r>
      <w:proofErr w:type="gramStart"/>
      <w:r w:rsidRPr="00234536">
        <w:rPr>
          <w:rFonts w:ascii="Times New Roman" w:eastAsia="Times New Roman" w:hAnsi="Times New Roman" w:cs="Times New Roman"/>
          <w:color w:val="000000"/>
          <w:sz w:val="24"/>
          <w:szCs w:val="24"/>
          <w:lang w:eastAsia="ru-RU"/>
        </w:rPr>
        <w:t xml:space="preserve"> И</w:t>
      </w:r>
      <w:proofErr w:type="gramEnd"/>
      <w:r w:rsidRPr="00234536">
        <w:rPr>
          <w:rFonts w:ascii="Times New Roman" w:eastAsia="Times New Roman" w:hAnsi="Times New Roman" w:cs="Times New Roman"/>
          <w:color w:val="000000"/>
          <w:sz w:val="24"/>
          <w:szCs w:val="24"/>
          <w:lang w:eastAsia="ru-RU"/>
        </w:rPr>
        <w:t>менно в такой ситуации у ребенка начинает формироваться устойчивый интерес к предлагаемой тематике, а также замысел и объективность в оценке результатов деятельности</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i/>
          <w:iCs/>
          <w:color w:val="000000"/>
          <w:sz w:val="24"/>
          <w:szCs w:val="24"/>
          <w:lang w:eastAsia="ru-RU"/>
        </w:rPr>
        <w:t>Изобразительная деятельность ребенка среднего дошкольного возраста дает ему возможность самостоятельно применять полученные знания на практике, активно упражняться в художественной деятельности, приобретать навыки индивидуальной и совместной работы, получать удовлетворение от ее результатов.</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Однако дети 4-5 лет, как уже отмечалось в главе "Развитие детей", еще сохраняют в своем развитии ряд черт, свойственных младшим дошкольникам. В связи с этим и изобразительная деятельность ребенка среднего возраста все еще зачастую имеет игровой характер. Воспитатель должен учитывать данное обстоятельство при планировании занятий и включать в них игровые моменты и ситуации.</w:t>
      </w:r>
    </w:p>
    <w:p w:rsidR="00234536" w:rsidRPr="00234536" w:rsidRDefault="00234536" w:rsidP="00234536">
      <w:pPr>
        <w:pBdr>
          <w:bottom w:val="single" w:sz="6" w:space="2" w:color="AAAAAA"/>
        </w:pBdr>
        <w:shd w:val="clear" w:color="auto" w:fill="FFFFFF"/>
        <w:spacing w:after="144" w:line="286" w:lineRule="atLeast"/>
        <w:outlineLvl w:val="1"/>
        <w:rPr>
          <w:rFonts w:ascii="Times New Roman" w:eastAsia="Times New Roman" w:hAnsi="Times New Roman" w:cs="Times New Roman"/>
          <w:b/>
          <w:color w:val="000000"/>
          <w:sz w:val="24"/>
          <w:szCs w:val="24"/>
          <w:lang w:eastAsia="ru-RU"/>
        </w:rPr>
      </w:pPr>
      <w:r w:rsidRPr="00234536">
        <w:rPr>
          <w:rFonts w:ascii="Times New Roman" w:eastAsia="Times New Roman" w:hAnsi="Times New Roman" w:cs="Times New Roman"/>
          <w:b/>
          <w:color w:val="000000"/>
          <w:sz w:val="24"/>
          <w:szCs w:val="24"/>
          <w:lang w:eastAsia="ru-RU"/>
        </w:rPr>
        <w:t>Задачи обучения изобразительной деятельности</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b/>
          <w:bCs/>
          <w:color w:val="000000"/>
          <w:sz w:val="24"/>
          <w:szCs w:val="24"/>
          <w:lang w:eastAsia="ru-RU"/>
        </w:rPr>
        <w:t>Одна из основных задач обучения детей —</w:t>
      </w:r>
      <w:r w:rsidRPr="00234536">
        <w:rPr>
          <w:rFonts w:ascii="Times New Roman" w:eastAsia="Times New Roman" w:hAnsi="Times New Roman" w:cs="Times New Roman"/>
          <w:color w:val="000000"/>
          <w:sz w:val="24"/>
          <w:szCs w:val="24"/>
          <w:lang w:eastAsia="ru-RU"/>
        </w:rPr>
        <w:t> воспитание умения правильно передавать свои впечатления от окружающей действительности в процессе изображения конкретных предметов и явлений. Изобразительные возможности дошкольника в передаче окружающего ограниченны. Не все, что ребенок воспринимает, может служить темой для его рисунка или лепки.</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 xml:space="preserve">Дошкольнику трудно передать все характерные признаки предмета, так как он не имеет достаточно развитых изобразительных умений. Например, передача различных переживаний, чувств человека, сложных ракурсов, </w:t>
      </w:r>
      <w:proofErr w:type="gramStart"/>
      <w:r w:rsidRPr="00234536">
        <w:rPr>
          <w:rFonts w:ascii="Times New Roman" w:eastAsia="Times New Roman" w:hAnsi="Times New Roman" w:cs="Times New Roman"/>
          <w:color w:val="000000"/>
          <w:sz w:val="24"/>
          <w:szCs w:val="24"/>
          <w:lang w:eastAsia="ru-RU"/>
        </w:rPr>
        <w:t>гармонических цветовых сочетаний</w:t>
      </w:r>
      <w:proofErr w:type="gramEnd"/>
      <w:r w:rsidRPr="00234536">
        <w:rPr>
          <w:rFonts w:ascii="Times New Roman" w:eastAsia="Times New Roman" w:hAnsi="Times New Roman" w:cs="Times New Roman"/>
          <w:color w:val="000000"/>
          <w:sz w:val="24"/>
          <w:szCs w:val="24"/>
          <w:lang w:eastAsia="ru-RU"/>
        </w:rPr>
        <w:t xml:space="preserve"> требует знания законов перспективы композиции, светотени, </w:t>
      </w:r>
      <w:proofErr w:type="spellStart"/>
      <w:r w:rsidRPr="00234536">
        <w:rPr>
          <w:rFonts w:ascii="Times New Roman" w:eastAsia="Times New Roman" w:hAnsi="Times New Roman" w:cs="Times New Roman"/>
          <w:color w:val="000000"/>
          <w:sz w:val="24"/>
          <w:szCs w:val="24"/>
          <w:lang w:eastAsia="ru-RU"/>
        </w:rPr>
        <w:t>цветоведения</w:t>
      </w:r>
      <w:proofErr w:type="spellEnd"/>
      <w:r w:rsidRPr="00234536">
        <w:rPr>
          <w:rFonts w:ascii="Times New Roman" w:eastAsia="Times New Roman" w:hAnsi="Times New Roman" w:cs="Times New Roman"/>
          <w:color w:val="000000"/>
          <w:sz w:val="24"/>
          <w:szCs w:val="24"/>
          <w:lang w:eastAsia="ru-RU"/>
        </w:rPr>
        <w:t xml:space="preserve"> и т. д. Тем более не может ребенок создать обобщенный типичный образ, отобрать и объединить в одном изображении черты, свойственные целому ряду предметов. Ему недоступны многие приемы изобразительного искусства в силу их сложности или условности. Правдивость создаваемых дошкольниками образов будет заключаться в наличии некоторых признаков предмета, которые дадут возможность узнать предмет. Большое значение в правдивой передаче впечатлений имеет способ изображения. Дети учатся передавать форму предмета, соотношение его частей, расположение объектов в пространстве, их цвет и т. д.</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b/>
          <w:bCs/>
          <w:color w:val="000000"/>
          <w:sz w:val="24"/>
          <w:szCs w:val="24"/>
          <w:lang w:eastAsia="ru-RU"/>
        </w:rPr>
        <w:t>Следующая задача обучения —</w:t>
      </w:r>
      <w:r w:rsidRPr="00234536">
        <w:rPr>
          <w:rFonts w:ascii="Times New Roman" w:eastAsia="Times New Roman" w:hAnsi="Times New Roman" w:cs="Times New Roman"/>
          <w:color w:val="000000"/>
          <w:sz w:val="24"/>
          <w:szCs w:val="24"/>
          <w:lang w:eastAsia="ru-RU"/>
        </w:rPr>
        <w:t> развитие умений изображения нескольких предметов, объединенных общим содержанием. Задача создания тематической композиции требует изображения группы предметов, логически связанных между собой. В жизни ребенок легко улавливает связи и отношения между предметами, однако для передачи этих отношений в рисунке или лепке дошкольник должен овладеть целым рядом изобразительных умений и навыков, требующих большой работы мысли и воображения. Ребенку необходимо определить, что является главным в изображении, а что второстепенным; решить композиционные задачи — как скомпоновать все объекты, чтобы видна была связь между ними; какими цветами следует закрасить предметы, в каком положении их изобразить и т. д.</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lastRenderedPageBreak/>
        <w:t>Овладение этими изобразительными приемами — задача довольно сложная, требующая развития мышления. В детском саду она решается главным образом в старших группах. Важной задачей обучения является развитие умения составлять узоры, учитывая ритм, симметрию, цвет. Решение этой задачи связано с особенностями эстетического развития дошкольника. Детям доступно выполнение простейших ритмических построений и использование ярких, контрастных сочетаний цветов (в старшем возрасте — оттенков) для создания выразительной композиции. Эта задача осуществляется по преимуществу на занятиях декоративным рисованием и аппликацией. В лепке — это украшение вылепленной посуды и декоративных пластин узором, выполненным в виде росписи красками или лепным способом.</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b/>
          <w:bCs/>
          <w:color w:val="000000"/>
          <w:sz w:val="24"/>
          <w:szCs w:val="24"/>
          <w:lang w:eastAsia="ru-RU"/>
        </w:rPr>
        <w:t>Одна из важных задач обучения изобразительному искусству —</w:t>
      </w:r>
      <w:r w:rsidRPr="00234536">
        <w:rPr>
          <w:rFonts w:ascii="Times New Roman" w:eastAsia="Times New Roman" w:hAnsi="Times New Roman" w:cs="Times New Roman"/>
          <w:color w:val="000000"/>
          <w:sz w:val="24"/>
          <w:szCs w:val="24"/>
          <w:lang w:eastAsia="ru-RU"/>
        </w:rPr>
        <w:t> овладение техническими приемами работы с различными материалами. Изобразительные умения заключаются в способности передавать форму предмета, его строение, цвет и другие качества, создавать узор с учетом украшаемой формы. С изобразительными умениями тесно связаны технические навыки. Для изображения любого предмета надо уметь свободно и легко проводить линии в любом направлении, а как передать форму предмета посредством этих линий — это уже изобразительная задача.</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 xml:space="preserve">Приобретение технических навыков только на начальном этапе обучения требует большой сосредоточенности, активной работы мысли ребенка. Постепенно технические навыки автоматизируются, </w:t>
      </w:r>
      <w:proofErr w:type="gramStart"/>
      <w:r w:rsidRPr="00234536">
        <w:rPr>
          <w:rFonts w:ascii="Times New Roman" w:eastAsia="Times New Roman" w:hAnsi="Times New Roman" w:cs="Times New Roman"/>
          <w:color w:val="000000"/>
          <w:sz w:val="24"/>
          <w:szCs w:val="24"/>
          <w:lang w:eastAsia="ru-RU"/>
        </w:rPr>
        <w:t>рисующий</w:t>
      </w:r>
      <w:proofErr w:type="gramEnd"/>
      <w:r w:rsidRPr="00234536">
        <w:rPr>
          <w:rFonts w:ascii="Times New Roman" w:eastAsia="Times New Roman" w:hAnsi="Times New Roman" w:cs="Times New Roman"/>
          <w:color w:val="000000"/>
          <w:sz w:val="24"/>
          <w:szCs w:val="24"/>
          <w:lang w:eastAsia="ru-RU"/>
        </w:rPr>
        <w:t xml:space="preserve"> пользуется ими без особого напряжения. Технические навыки включают правильное использование материалов и оборудования. В рисовании, например, элементарные технические навыки заключаются в умении правильно держать карандаш, кисть и свободно пользоваться ими. Значение технических навыков велико, так как часто отсутствие их ведет к снижению интереса детей к изобразительной деятельности, вызывает у них неудовлетворенность. Приобретенные навыки правильного и свободного пользования материалом должны использоваться не механически, а с учетом особенностей предмета изображения.</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Таким образом, задачи обучения изобразительной деятельности тесно связаны со спецификой данного вида искусства и одновременно способствуют осуществлению воспитательных задач, развитию художественных способностей детей.</w:t>
      </w:r>
    </w:p>
    <w:p w:rsidR="00234536" w:rsidRPr="00234536" w:rsidRDefault="00234536" w:rsidP="00234536">
      <w:pPr>
        <w:pBdr>
          <w:bottom w:val="single" w:sz="6" w:space="2" w:color="AAAAAA"/>
        </w:pBdr>
        <w:shd w:val="clear" w:color="auto" w:fill="FFFFFF"/>
        <w:spacing w:after="144" w:line="286" w:lineRule="atLeast"/>
        <w:outlineLvl w:val="1"/>
        <w:rPr>
          <w:rFonts w:ascii="Times New Roman" w:eastAsia="Times New Roman" w:hAnsi="Times New Roman" w:cs="Times New Roman"/>
          <w:color w:val="000000"/>
          <w:sz w:val="24"/>
          <w:szCs w:val="24"/>
          <w:lang w:eastAsia="ru-RU"/>
        </w:rPr>
      </w:pPr>
      <w:bookmarkStart w:id="2" w:name=".D0.97.D0.B0.D0.B4.D0.B0.D1.87.D0.B8_.D0"/>
      <w:bookmarkEnd w:id="2"/>
      <w:r w:rsidRPr="00234536">
        <w:rPr>
          <w:rFonts w:ascii="Times New Roman" w:eastAsia="Times New Roman" w:hAnsi="Times New Roman" w:cs="Times New Roman"/>
          <w:color w:val="000000"/>
          <w:sz w:val="24"/>
          <w:szCs w:val="24"/>
          <w:lang w:eastAsia="ru-RU"/>
        </w:rPr>
        <w:t>Задачи воспитания, которые решаются при ознакомлении детей с произведением искусств</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b/>
          <w:bCs/>
          <w:color w:val="000000"/>
          <w:sz w:val="24"/>
          <w:szCs w:val="24"/>
          <w:lang w:eastAsia="ru-RU"/>
        </w:rPr>
        <w:t>Познавательная функция искусства.</w:t>
      </w:r>
      <w:r w:rsidRPr="00234536">
        <w:rPr>
          <w:rFonts w:ascii="Times New Roman" w:eastAsia="Times New Roman" w:hAnsi="Times New Roman" w:cs="Times New Roman"/>
          <w:color w:val="000000"/>
          <w:sz w:val="24"/>
          <w:szCs w:val="24"/>
          <w:lang w:eastAsia="ru-RU"/>
        </w:rPr>
        <w:t> При детальном рассматривании картины, анализе изображённого на ней детей учат устанавливать взаимосвязи в содержании произведения: не только отвечать, что видит ребёнок на полотне, но и уметь объяснить. почему художник посвятил картину данной теме, какие средства выразительности использовал, чтобы раскрыть содержание задуманного</w:t>
      </w:r>
      <w:proofErr w:type="gramStart"/>
      <w:r w:rsidRPr="00234536">
        <w:rPr>
          <w:rFonts w:ascii="Times New Roman" w:eastAsia="Times New Roman" w:hAnsi="Times New Roman" w:cs="Times New Roman"/>
          <w:color w:val="000000"/>
          <w:sz w:val="24"/>
          <w:szCs w:val="24"/>
          <w:lang w:eastAsia="ru-RU"/>
        </w:rPr>
        <w:t>.Д</w:t>
      </w:r>
      <w:proofErr w:type="gramEnd"/>
      <w:r w:rsidRPr="00234536">
        <w:rPr>
          <w:rFonts w:ascii="Times New Roman" w:eastAsia="Times New Roman" w:hAnsi="Times New Roman" w:cs="Times New Roman"/>
          <w:color w:val="000000"/>
          <w:sz w:val="24"/>
          <w:szCs w:val="24"/>
          <w:lang w:eastAsia="ru-RU"/>
        </w:rPr>
        <w:t>етей подводят к осознанию замысла художника (о чём написана картина), к пониманию связи между содержанием произведения и выразительными средствами. На занятиях по изобразительному искусству широко используют средства выразительности поэтического языка: образные сравнения, слова, обозначающие нравственные качества людей, вводя их в активный и пассивный словарь детей. На занятиях оперируют изобразительными терминами, не вводя их в активный словарь детей: динамика, колорит, пространство, симметрия.</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b/>
          <w:bCs/>
          <w:color w:val="000000"/>
          <w:sz w:val="24"/>
          <w:szCs w:val="24"/>
          <w:lang w:eastAsia="ru-RU"/>
        </w:rPr>
        <w:t>Воспитательная функция искусства.</w:t>
      </w:r>
      <w:r w:rsidRPr="00234536">
        <w:rPr>
          <w:rFonts w:ascii="Times New Roman" w:eastAsia="Times New Roman" w:hAnsi="Times New Roman" w:cs="Times New Roman"/>
          <w:color w:val="000000"/>
          <w:sz w:val="24"/>
          <w:szCs w:val="24"/>
          <w:lang w:eastAsia="ru-RU"/>
        </w:rPr>
        <w:t> Искусство способствует воспитанию различных чувств. При ознакомлении детей с жанровой живописью у них активизируется интерес к общественной жизни, видам деятельности человека, к ценностям, художественному творчеству. У детей формируется нравственнее сознание.</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b/>
          <w:bCs/>
          <w:color w:val="000000"/>
          <w:sz w:val="24"/>
          <w:szCs w:val="24"/>
          <w:lang w:eastAsia="ru-RU"/>
        </w:rPr>
        <w:lastRenderedPageBreak/>
        <w:t>Эстетическая функция.</w:t>
      </w:r>
      <w:r w:rsidRPr="00234536">
        <w:rPr>
          <w:rFonts w:ascii="Times New Roman" w:eastAsia="Times New Roman" w:hAnsi="Times New Roman" w:cs="Times New Roman"/>
          <w:color w:val="000000"/>
          <w:sz w:val="24"/>
          <w:szCs w:val="24"/>
          <w:lang w:eastAsia="ru-RU"/>
        </w:rPr>
        <w:t> Это учить детей видеть красоту человеческих поступков, взаимоотношений, сравнивать изображенное в произведении искусства явление с реальной действительностью</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b/>
          <w:bCs/>
          <w:i/>
          <w:iCs/>
          <w:color w:val="000000"/>
          <w:sz w:val="24"/>
          <w:szCs w:val="24"/>
          <w:lang w:eastAsia="ru-RU"/>
        </w:rPr>
        <w:t>К каким произведениям живописи дети проявляют большой интерес и почему?</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Опыт показывает: из различных жанров они отдают предпочтение бытовому и натюрморту – они созвучны опыту детей. Вначале дети объясняют своё отношение к картине лишь одним словом – нравится. Им бывает трудно объяснить, почему понравилось то или иное произведение.</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Мотивы выбора понравившейся картины чаще отвлечены или обусловлены личным опытом. Но в результате работы отмечаются два вида отношений.</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proofErr w:type="gramStart"/>
      <w:r w:rsidRPr="00234536">
        <w:rPr>
          <w:rFonts w:ascii="Times New Roman" w:eastAsia="Times New Roman" w:hAnsi="Times New Roman" w:cs="Times New Roman"/>
          <w:i/>
          <w:iCs/>
          <w:color w:val="000000"/>
          <w:sz w:val="24"/>
          <w:szCs w:val="24"/>
          <w:lang w:eastAsia="ru-RU"/>
        </w:rPr>
        <w:t>Первый – эмоционально-личностный</w:t>
      </w:r>
      <w:r w:rsidRPr="00234536">
        <w:rPr>
          <w:rFonts w:ascii="Times New Roman" w:eastAsia="Times New Roman" w:hAnsi="Times New Roman" w:cs="Times New Roman"/>
          <w:color w:val="000000"/>
          <w:sz w:val="24"/>
          <w:szCs w:val="24"/>
          <w:lang w:eastAsia="ru-RU"/>
        </w:rPr>
        <w:t>, для которого характерны личные мотивы, эмоции и интерес (например:</w:t>
      </w:r>
      <w:proofErr w:type="gramEnd"/>
      <w:r w:rsidRPr="00234536">
        <w:rPr>
          <w:rFonts w:ascii="Times New Roman" w:eastAsia="Times New Roman" w:hAnsi="Times New Roman" w:cs="Times New Roman"/>
          <w:color w:val="000000"/>
          <w:sz w:val="24"/>
          <w:szCs w:val="24"/>
          <w:lang w:eastAsia="ru-RU"/>
        </w:rPr>
        <w:t xml:space="preserve"> «Мне нравится эта картина. Она рассказывает о строительстве красивых домов. Мне понравилась потому, что напоминает работу моей мамы, она строитель. Строители хорошо работают, В этой картине все заняты, кажется, что всё движется – люди, машины. </w:t>
      </w:r>
      <w:proofErr w:type="gramStart"/>
      <w:r w:rsidRPr="00234536">
        <w:rPr>
          <w:rFonts w:ascii="Times New Roman" w:eastAsia="Times New Roman" w:hAnsi="Times New Roman" w:cs="Times New Roman"/>
          <w:color w:val="000000"/>
          <w:sz w:val="24"/>
          <w:szCs w:val="24"/>
          <w:lang w:eastAsia="ru-RU"/>
        </w:rPr>
        <w:t>Красиво»).</w:t>
      </w:r>
      <w:proofErr w:type="gramEnd"/>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proofErr w:type="gramStart"/>
      <w:r w:rsidRPr="00234536">
        <w:rPr>
          <w:rFonts w:ascii="Times New Roman" w:eastAsia="Times New Roman" w:hAnsi="Times New Roman" w:cs="Times New Roman"/>
          <w:i/>
          <w:iCs/>
          <w:color w:val="000000"/>
          <w:sz w:val="24"/>
          <w:szCs w:val="24"/>
          <w:lang w:eastAsia="ru-RU"/>
        </w:rPr>
        <w:t>Второй – когда старшие дошкольники проявляю эстетическое отношение к произведению искусства</w:t>
      </w:r>
      <w:r w:rsidRPr="00234536">
        <w:rPr>
          <w:rFonts w:ascii="Times New Roman" w:eastAsia="Times New Roman" w:hAnsi="Times New Roman" w:cs="Times New Roman"/>
          <w:color w:val="000000"/>
          <w:sz w:val="24"/>
          <w:szCs w:val="24"/>
          <w:lang w:eastAsia="ru-RU"/>
        </w:rPr>
        <w:t>, дают оценку содержания, нравственно-эстетическое отношение изображённых на картине людей (например:</w:t>
      </w:r>
      <w:proofErr w:type="gramEnd"/>
      <w:r w:rsidRPr="00234536">
        <w:rPr>
          <w:rFonts w:ascii="Times New Roman" w:eastAsia="Times New Roman" w:hAnsi="Times New Roman" w:cs="Times New Roman"/>
          <w:color w:val="000000"/>
          <w:sz w:val="24"/>
          <w:szCs w:val="24"/>
          <w:lang w:eastAsia="ru-RU"/>
        </w:rPr>
        <w:t xml:space="preserve"> «Мне понравилась картина…, потому что я увидел, как трудно пришлось сражаться нашим солдатам с врагами. Это было нелегко. Они мужественные, Я хочу, чтобы все дети увидели эту картину. </w:t>
      </w:r>
      <w:proofErr w:type="gramStart"/>
      <w:r w:rsidRPr="00234536">
        <w:rPr>
          <w:rFonts w:ascii="Times New Roman" w:eastAsia="Times New Roman" w:hAnsi="Times New Roman" w:cs="Times New Roman"/>
          <w:color w:val="000000"/>
          <w:sz w:val="24"/>
          <w:szCs w:val="24"/>
          <w:lang w:eastAsia="ru-RU"/>
        </w:rPr>
        <w:t>Она сильная»).</w:t>
      </w:r>
      <w:proofErr w:type="gramEnd"/>
      <w:r w:rsidRPr="00234536">
        <w:rPr>
          <w:rFonts w:ascii="Times New Roman" w:eastAsia="Times New Roman" w:hAnsi="Times New Roman" w:cs="Times New Roman"/>
          <w:color w:val="000000"/>
          <w:sz w:val="24"/>
          <w:szCs w:val="24"/>
          <w:lang w:eastAsia="ru-RU"/>
        </w:rPr>
        <w:t xml:space="preserve"> Опыт показывает, что старшие дошкольники выделяют познавательную, эстетическую и нравственную ценность содержания картины. Оценивая познавательную ценность произведения, они легко понимают, о чём рассказал художник в своей картине.</w:t>
      </w:r>
    </w:p>
    <w:p w:rsidR="00234536" w:rsidRPr="00234536" w:rsidRDefault="00234536" w:rsidP="00234536">
      <w:pPr>
        <w:shd w:val="clear" w:color="auto" w:fill="FFFFFF"/>
        <w:spacing w:before="96" w:after="120" w:line="286" w:lineRule="atLeast"/>
        <w:rPr>
          <w:rFonts w:ascii="Times New Roman" w:eastAsia="Times New Roman" w:hAnsi="Times New Roman" w:cs="Times New Roman"/>
          <w:color w:val="000000"/>
          <w:sz w:val="24"/>
          <w:szCs w:val="24"/>
          <w:lang w:eastAsia="ru-RU"/>
        </w:rPr>
      </w:pPr>
      <w:r w:rsidRPr="00234536">
        <w:rPr>
          <w:rFonts w:ascii="Times New Roman" w:eastAsia="Times New Roman" w:hAnsi="Times New Roman" w:cs="Times New Roman"/>
          <w:color w:val="000000"/>
          <w:sz w:val="24"/>
          <w:szCs w:val="24"/>
          <w:lang w:eastAsia="ru-RU"/>
        </w:rPr>
        <w:t>Об эстетической ценности содержания картины ребята рассказывают с особой эмоциональной настроенностью. Но иногда эмоциональная реакция исходит от красивого сочетания красок произведения. Дети способны определить нравственную ценность содержания картины. Но им сложно уяснить нравственную ценность портретного жанра, чем сюжетного произведения. Это объясняется возрастными особенностями детей.</w:t>
      </w:r>
    </w:p>
    <w:p w:rsidR="00234536" w:rsidRDefault="00234536" w:rsidP="00234536">
      <w:pPr>
        <w:pStyle w:val="2"/>
        <w:pBdr>
          <w:bottom w:val="single" w:sz="6" w:space="2" w:color="AAAAAA"/>
        </w:pBdr>
        <w:shd w:val="clear" w:color="auto" w:fill="FFFFFF"/>
        <w:spacing w:before="0" w:beforeAutospacing="0" w:after="144" w:afterAutospacing="0" w:line="286" w:lineRule="atLeast"/>
        <w:rPr>
          <w:rFonts w:ascii="Arial" w:hAnsi="Arial" w:cs="Arial"/>
          <w:b w:val="0"/>
          <w:bCs w:val="0"/>
          <w:color w:val="000000"/>
          <w:sz w:val="29"/>
          <w:szCs w:val="29"/>
        </w:rPr>
      </w:pPr>
      <w:r>
        <w:rPr>
          <w:rStyle w:val="mw-headline"/>
          <w:rFonts w:ascii="Arial" w:hAnsi="Arial" w:cs="Arial"/>
          <w:b w:val="0"/>
          <w:bCs w:val="0"/>
          <w:color w:val="000000"/>
          <w:sz w:val="29"/>
          <w:szCs w:val="29"/>
        </w:rPr>
        <w:t>Источники</w:t>
      </w:r>
    </w:p>
    <w:p w:rsidR="00234536" w:rsidRDefault="00234536" w:rsidP="00234536">
      <w:pPr>
        <w:pStyle w:val="a3"/>
        <w:shd w:val="clear" w:color="auto" w:fill="FFFFFF"/>
        <w:spacing w:before="96" w:beforeAutospacing="0" w:after="120" w:afterAutospacing="0" w:line="286" w:lineRule="atLeast"/>
        <w:rPr>
          <w:rFonts w:ascii="Arial" w:hAnsi="Arial" w:cs="Arial"/>
          <w:color w:val="000000"/>
          <w:sz w:val="19"/>
          <w:szCs w:val="19"/>
        </w:rPr>
      </w:pPr>
      <w:r>
        <w:rPr>
          <w:rFonts w:ascii="Arial" w:hAnsi="Arial" w:cs="Arial"/>
          <w:color w:val="000000"/>
          <w:sz w:val="19"/>
          <w:szCs w:val="19"/>
        </w:rPr>
        <w:t>1.</w:t>
      </w:r>
      <w:r>
        <w:rPr>
          <w:rStyle w:val="apple-converted-space"/>
          <w:rFonts w:ascii="Arial" w:hAnsi="Arial" w:cs="Arial"/>
          <w:color w:val="000000"/>
          <w:sz w:val="19"/>
          <w:szCs w:val="19"/>
        </w:rPr>
        <w:t> </w:t>
      </w:r>
      <w:hyperlink r:id="rId8" w:tgtFrame="_blank" w:tooltip="http://www.pedlib.ru/Books/5/0035/5_0035-49.shtml" w:history="1">
        <w:r>
          <w:rPr>
            <w:rStyle w:val="a4"/>
            <w:rFonts w:ascii="Arial" w:hAnsi="Arial" w:cs="Arial"/>
            <w:color w:val="3366BB"/>
            <w:sz w:val="19"/>
            <w:szCs w:val="19"/>
          </w:rPr>
          <w:t>Библиот</w:t>
        </w:r>
        <w:r>
          <w:rPr>
            <w:rStyle w:val="a4"/>
            <w:rFonts w:ascii="Arial" w:hAnsi="Arial" w:cs="Arial"/>
            <w:color w:val="3366BB"/>
            <w:sz w:val="19"/>
            <w:szCs w:val="19"/>
          </w:rPr>
          <w:t>е</w:t>
        </w:r>
        <w:r>
          <w:rPr>
            <w:rStyle w:val="a4"/>
            <w:rFonts w:ascii="Arial" w:hAnsi="Arial" w:cs="Arial"/>
            <w:color w:val="3366BB"/>
            <w:sz w:val="19"/>
            <w:szCs w:val="19"/>
          </w:rPr>
          <w:t>ка</w:t>
        </w:r>
      </w:hyperlink>
    </w:p>
    <w:p w:rsidR="00234536" w:rsidRDefault="00234536" w:rsidP="00234536">
      <w:pPr>
        <w:pStyle w:val="a3"/>
        <w:shd w:val="clear" w:color="auto" w:fill="FFFFFF"/>
        <w:spacing w:before="96" w:beforeAutospacing="0" w:after="120" w:afterAutospacing="0" w:line="286" w:lineRule="atLeast"/>
        <w:rPr>
          <w:rFonts w:ascii="Arial" w:hAnsi="Arial" w:cs="Arial"/>
          <w:color w:val="000000"/>
          <w:sz w:val="19"/>
          <w:szCs w:val="19"/>
        </w:rPr>
      </w:pPr>
      <w:r>
        <w:rPr>
          <w:rFonts w:ascii="Arial" w:hAnsi="Arial" w:cs="Arial"/>
          <w:color w:val="000000"/>
          <w:sz w:val="19"/>
          <w:szCs w:val="19"/>
        </w:rPr>
        <w:t>2.</w:t>
      </w:r>
      <w:r>
        <w:rPr>
          <w:rStyle w:val="apple-converted-space"/>
          <w:rFonts w:ascii="Arial" w:hAnsi="Arial" w:cs="Arial"/>
          <w:color w:val="000000"/>
          <w:sz w:val="19"/>
          <w:szCs w:val="19"/>
        </w:rPr>
        <w:t> </w:t>
      </w:r>
      <w:hyperlink r:id="rId9" w:tgtFrame="_blank" w:tooltip="http://nsportal.ru/detskii-sad/risovanie/metodika-oznakomleniya-doshkolnikov-s-izobrazitelnym-iskusstvom" w:history="1">
        <w:r>
          <w:rPr>
            <w:rStyle w:val="a4"/>
            <w:rFonts w:ascii="Arial" w:hAnsi="Arial" w:cs="Arial"/>
            <w:color w:val="3366BB"/>
            <w:sz w:val="19"/>
            <w:szCs w:val="19"/>
          </w:rPr>
          <w:t>Социальная сеть работников образования</w:t>
        </w:r>
      </w:hyperlink>
    </w:p>
    <w:p w:rsidR="00234536" w:rsidRDefault="00234536" w:rsidP="00234536">
      <w:pPr>
        <w:pStyle w:val="a3"/>
        <w:shd w:val="clear" w:color="auto" w:fill="FFFFFF"/>
        <w:spacing w:before="96" w:beforeAutospacing="0" w:after="120" w:afterAutospacing="0" w:line="286" w:lineRule="atLeast"/>
        <w:rPr>
          <w:rFonts w:ascii="Arial" w:hAnsi="Arial" w:cs="Arial"/>
          <w:color w:val="000000"/>
          <w:sz w:val="19"/>
          <w:szCs w:val="19"/>
        </w:rPr>
      </w:pPr>
      <w:r>
        <w:rPr>
          <w:rFonts w:ascii="Arial" w:hAnsi="Arial" w:cs="Arial"/>
          <w:color w:val="000000"/>
          <w:sz w:val="19"/>
          <w:szCs w:val="19"/>
        </w:rPr>
        <w:t>3.</w:t>
      </w:r>
      <w:r>
        <w:rPr>
          <w:rStyle w:val="apple-converted-space"/>
          <w:rFonts w:ascii="Arial" w:hAnsi="Arial" w:cs="Arial"/>
          <w:color w:val="000000"/>
          <w:sz w:val="19"/>
          <w:szCs w:val="19"/>
        </w:rPr>
        <w:t> </w:t>
      </w:r>
      <w:proofErr w:type="spellStart"/>
      <w:r>
        <w:rPr>
          <w:rFonts w:ascii="Arial" w:hAnsi="Arial" w:cs="Arial"/>
          <w:color w:val="000000"/>
          <w:sz w:val="19"/>
          <w:szCs w:val="19"/>
        </w:rPr>
        <w:fldChar w:fldCharType="begin"/>
      </w:r>
      <w:r>
        <w:rPr>
          <w:rFonts w:ascii="Arial" w:hAnsi="Arial" w:cs="Arial"/>
          <w:color w:val="000000"/>
          <w:sz w:val="19"/>
          <w:szCs w:val="19"/>
        </w:rPr>
        <w:instrText xml:space="preserve"> HYPERLINK "http://bibliofond.ru/view.aspx?id=101728" \o "http://bibliofond.ru/view.aspx?id=101728" \t "_blank" </w:instrText>
      </w:r>
      <w:r>
        <w:rPr>
          <w:rFonts w:ascii="Arial" w:hAnsi="Arial" w:cs="Arial"/>
          <w:color w:val="000000"/>
          <w:sz w:val="19"/>
          <w:szCs w:val="19"/>
        </w:rPr>
        <w:fldChar w:fldCharType="separate"/>
      </w:r>
      <w:r>
        <w:rPr>
          <w:rStyle w:val="a4"/>
          <w:rFonts w:ascii="Arial" w:hAnsi="Arial" w:cs="Arial"/>
          <w:color w:val="3366BB"/>
          <w:sz w:val="19"/>
          <w:szCs w:val="19"/>
        </w:rPr>
        <w:t>Библиофонд</w:t>
      </w:r>
      <w:proofErr w:type="spellEnd"/>
      <w:r>
        <w:rPr>
          <w:rFonts w:ascii="Arial" w:hAnsi="Arial" w:cs="Arial"/>
          <w:color w:val="000000"/>
          <w:sz w:val="19"/>
          <w:szCs w:val="19"/>
        </w:rPr>
        <w:fldChar w:fldCharType="end"/>
      </w:r>
    </w:p>
    <w:p w:rsidR="00CA50D6" w:rsidRPr="00234536" w:rsidRDefault="00CA50D6">
      <w:pPr>
        <w:rPr>
          <w:rFonts w:ascii="Times New Roman" w:hAnsi="Times New Roman" w:cs="Times New Roman"/>
          <w:sz w:val="24"/>
          <w:szCs w:val="24"/>
        </w:rPr>
      </w:pPr>
    </w:p>
    <w:sectPr w:rsidR="00CA50D6" w:rsidRPr="00234536" w:rsidSect="00CA50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4536"/>
    <w:rsid w:val="00234536"/>
    <w:rsid w:val="00CA5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0D6"/>
  </w:style>
  <w:style w:type="paragraph" w:styleId="2">
    <w:name w:val="heading 2"/>
    <w:basedOn w:val="a"/>
    <w:link w:val="20"/>
    <w:uiPriority w:val="9"/>
    <w:qFormat/>
    <w:rsid w:val="002345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4536"/>
    <w:rPr>
      <w:rFonts w:ascii="Times New Roman" w:eastAsia="Times New Roman" w:hAnsi="Times New Roman" w:cs="Times New Roman"/>
      <w:b/>
      <w:bCs/>
      <w:sz w:val="36"/>
      <w:szCs w:val="36"/>
      <w:lang w:eastAsia="ru-RU"/>
    </w:rPr>
  </w:style>
  <w:style w:type="character" w:customStyle="1" w:styleId="mw-headline">
    <w:name w:val="mw-headline"/>
    <w:basedOn w:val="a0"/>
    <w:rsid w:val="00234536"/>
  </w:style>
  <w:style w:type="paragraph" w:styleId="a3">
    <w:name w:val="Normal (Web)"/>
    <w:basedOn w:val="a"/>
    <w:uiPriority w:val="99"/>
    <w:semiHidden/>
    <w:unhideWhenUsed/>
    <w:rsid w:val="00234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34536"/>
  </w:style>
  <w:style w:type="character" w:styleId="a4">
    <w:name w:val="Hyperlink"/>
    <w:basedOn w:val="a0"/>
    <w:uiPriority w:val="99"/>
    <w:semiHidden/>
    <w:unhideWhenUsed/>
    <w:rsid w:val="00234536"/>
    <w:rPr>
      <w:color w:val="0000FF"/>
      <w:u w:val="single"/>
    </w:rPr>
  </w:style>
  <w:style w:type="paragraph" w:styleId="a5">
    <w:name w:val="Balloon Text"/>
    <w:basedOn w:val="a"/>
    <w:link w:val="a6"/>
    <w:uiPriority w:val="99"/>
    <w:semiHidden/>
    <w:unhideWhenUsed/>
    <w:rsid w:val="002345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4536"/>
    <w:rPr>
      <w:rFonts w:ascii="Tahoma" w:hAnsi="Tahoma" w:cs="Tahoma"/>
      <w:sz w:val="16"/>
      <w:szCs w:val="16"/>
    </w:rPr>
  </w:style>
  <w:style w:type="character" w:styleId="a7">
    <w:name w:val="FollowedHyperlink"/>
    <w:basedOn w:val="a0"/>
    <w:uiPriority w:val="99"/>
    <w:semiHidden/>
    <w:unhideWhenUsed/>
    <w:rsid w:val="0023453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1853248">
      <w:bodyDiv w:val="1"/>
      <w:marLeft w:val="0"/>
      <w:marRight w:val="0"/>
      <w:marTop w:val="0"/>
      <w:marBottom w:val="0"/>
      <w:divBdr>
        <w:top w:val="none" w:sz="0" w:space="0" w:color="auto"/>
        <w:left w:val="none" w:sz="0" w:space="0" w:color="auto"/>
        <w:bottom w:val="none" w:sz="0" w:space="0" w:color="auto"/>
        <w:right w:val="none" w:sz="0" w:space="0" w:color="auto"/>
      </w:divBdr>
    </w:div>
    <w:div w:id="1333140137">
      <w:bodyDiv w:val="1"/>
      <w:marLeft w:val="0"/>
      <w:marRight w:val="0"/>
      <w:marTop w:val="0"/>
      <w:marBottom w:val="0"/>
      <w:divBdr>
        <w:top w:val="none" w:sz="0" w:space="0" w:color="auto"/>
        <w:left w:val="none" w:sz="0" w:space="0" w:color="auto"/>
        <w:bottom w:val="none" w:sz="0" w:space="0" w:color="auto"/>
        <w:right w:val="none" w:sz="0" w:space="0" w:color="auto"/>
      </w:divBdr>
      <w:divsChild>
        <w:div w:id="1379163261">
          <w:marLeft w:val="0"/>
          <w:marRight w:val="0"/>
          <w:marTop w:val="0"/>
          <w:marBottom w:val="120"/>
          <w:divBdr>
            <w:top w:val="single" w:sz="48" w:space="0" w:color="FFFFFF"/>
            <w:left w:val="single" w:sz="48" w:space="0" w:color="FFFFFF"/>
            <w:bottom w:val="single" w:sz="48" w:space="0" w:color="FFFFFF"/>
            <w:right w:val="single" w:sz="2" w:space="0" w:color="FFFFFF"/>
          </w:divBdr>
          <w:divsChild>
            <w:div w:id="1671906434">
              <w:marLeft w:val="0"/>
              <w:marRight w:val="0"/>
              <w:marTop w:val="0"/>
              <w:marBottom w:val="0"/>
              <w:divBdr>
                <w:top w:val="single" w:sz="6" w:space="0" w:color="CCCCCC"/>
                <w:left w:val="single" w:sz="6" w:space="0" w:color="CCCCCC"/>
                <w:bottom w:val="single" w:sz="6" w:space="0" w:color="CCCCCC"/>
                <w:right w:val="single" w:sz="6" w:space="0" w:color="CCCCCC"/>
              </w:divBdr>
              <w:divsChild>
                <w:div w:id="4401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8418">
          <w:marLeft w:val="0"/>
          <w:marRight w:val="0"/>
          <w:marTop w:val="0"/>
          <w:marBottom w:val="120"/>
          <w:divBdr>
            <w:top w:val="single" w:sz="48" w:space="0" w:color="FFFFFF"/>
            <w:left w:val="single" w:sz="48" w:space="0" w:color="FFFFFF"/>
            <w:bottom w:val="single" w:sz="48" w:space="0" w:color="FFFFFF"/>
            <w:right w:val="single" w:sz="2" w:space="0" w:color="FFFFFF"/>
          </w:divBdr>
          <w:divsChild>
            <w:div w:id="1554074314">
              <w:marLeft w:val="0"/>
              <w:marRight w:val="0"/>
              <w:marTop w:val="0"/>
              <w:marBottom w:val="0"/>
              <w:divBdr>
                <w:top w:val="single" w:sz="6" w:space="0" w:color="CCCCCC"/>
                <w:left w:val="single" w:sz="6" w:space="0" w:color="CCCCCC"/>
                <w:bottom w:val="single" w:sz="6" w:space="0" w:color="CCCCCC"/>
                <w:right w:val="single" w:sz="6" w:space="0" w:color="CCCCCC"/>
              </w:divBdr>
              <w:divsChild>
                <w:div w:id="15584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688">
          <w:marLeft w:val="0"/>
          <w:marRight w:val="0"/>
          <w:marTop w:val="0"/>
          <w:marBottom w:val="120"/>
          <w:divBdr>
            <w:top w:val="single" w:sz="48" w:space="0" w:color="FFFFFF"/>
            <w:left w:val="single" w:sz="48" w:space="0" w:color="FFFFFF"/>
            <w:bottom w:val="single" w:sz="48" w:space="0" w:color="FFFFFF"/>
            <w:right w:val="single" w:sz="2" w:space="0" w:color="FFFFFF"/>
          </w:divBdr>
          <w:divsChild>
            <w:div w:id="2006547872">
              <w:marLeft w:val="0"/>
              <w:marRight w:val="0"/>
              <w:marTop w:val="0"/>
              <w:marBottom w:val="0"/>
              <w:divBdr>
                <w:top w:val="single" w:sz="6" w:space="0" w:color="CCCCCC"/>
                <w:left w:val="single" w:sz="6" w:space="0" w:color="CCCCCC"/>
                <w:bottom w:val="single" w:sz="6" w:space="0" w:color="CCCCCC"/>
                <w:right w:val="single" w:sz="6" w:space="0" w:color="CCCCCC"/>
              </w:divBdr>
              <w:divsChild>
                <w:div w:id="10437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95216">
      <w:bodyDiv w:val="1"/>
      <w:marLeft w:val="0"/>
      <w:marRight w:val="0"/>
      <w:marTop w:val="0"/>
      <w:marBottom w:val="0"/>
      <w:divBdr>
        <w:top w:val="none" w:sz="0" w:space="0" w:color="auto"/>
        <w:left w:val="none" w:sz="0" w:space="0" w:color="auto"/>
        <w:bottom w:val="none" w:sz="0" w:space="0" w:color="auto"/>
        <w:right w:val="none" w:sz="0" w:space="0" w:color="auto"/>
      </w:divBdr>
    </w:div>
    <w:div w:id="20743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dlib.ru/Books/5/0035/5_0035-49.shtml" TargetMode="External"/><Relationship Id="rId3" Type="http://schemas.openxmlformats.org/officeDocument/2006/relationships/webSettings" Target="webSettings.xml"/><Relationship Id="rId7" Type="http://schemas.openxmlformats.org/officeDocument/2006/relationships/hyperlink" Target="http://art.ioso.ru/wiki/index.php/%D0%9A%D0%BE%D0%BD%D1%81%D1%82%D1%80%D1%83%D0%B8%D1%80%D0%BE%D0%B2%D0%B0%D0%BD%D0%B8%D0%B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t.ioso.ru/wiki/index.php/%D0%90%D0%BF%D0%BF%D0%BB%D0%B8%D0%BA%D0%B0%D1%86%D0%B8%D1%8F" TargetMode="External"/><Relationship Id="rId11" Type="http://schemas.openxmlformats.org/officeDocument/2006/relationships/theme" Target="theme/theme1.xml"/><Relationship Id="rId5" Type="http://schemas.openxmlformats.org/officeDocument/2006/relationships/hyperlink" Target="http://art.ioso.ru/wiki/index.php/%D0%9B%D0%B5%D0%BF%D0%BA%D0%B0" TargetMode="External"/><Relationship Id="rId10" Type="http://schemas.openxmlformats.org/officeDocument/2006/relationships/fontTable" Target="fontTable.xml"/><Relationship Id="rId4" Type="http://schemas.openxmlformats.org/officeDocument/2006/relationships/hyperlink" Target="http://art.ioso.ru/wiki/index.php/%D0%A0%D0%B8%D1%81%D0%BE%D0%B2%D0%B0%D0%BD%D0%B8%D0%B5" TargetMode="External"/><Relationship Id="rId9" Type="http://schemas.openxmlformats.org/officeDocument/2006/relationships/hyperlink" Target="http://nsportal.ru/detskii-sad/risovanie/metodika-oznakomleniya-doshkolnikov-s-izobrazitelnym-iskusstv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2444</Words>
  <Characters>13937</Characters>
  <Application>Microsoft Office Word</Application>
  <DocSecurity>0</DocSecurity>
  <Lines>116</Lines>
  <Paragraphs>32</Paragraphs>
  <ScaleCrop>false</ScaleCrop>
  <Company/>
  <LinksUpToDate>false</LinksUpToDate>
  <CharactersWithSpaces>16349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Masha</cp:lastModifiedBy>
  <cp:revision>2</cp:revision>
  <dcterms:created xsi:type="dcterms:W3CDTF">2015-09-08T14:09:00Z</dcterms:created>
  <dcterms:modified xsi:type="dcterms:W3CDTF">2015-09-08T14:18:00Z</dcterms:modified>
</cp:coreProperties>
</file>