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99" w:rsidRPr="00BE7813" w:rsidRDefault="008F3F94" w:rsidP="001D0D9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муниципальное бюджет</w:t>
      </w:r>
      <w:r w:rsidR="001D0D99" w:rsidRPr="00BE7813">
        <w:rPr>
          <w:rFonts w:ascii="Arial" w:hAnsi="Arial" w:cs="Arial"/>
          <w:b/>
          <w:color w:val="1F497D" w:themeColor="text2"/>
          <w:sz w:val="24"/>
          <w:szCs w:val="24"/>
        </w:rPr>
        <w:t>ное учреждение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дополнительного образования </w:t>
      </w:r>
      <w:proofErr w:type="spellStart"/>
      <w:r>
        <w:rPr>
          <w:rFonts w:ascii="Arial" w:hAnsi="Arial" w:cs="Arial"/>
          <w:b/>
          <w:color w:val="1F497D" w:themeColor="text2"/>
          <w:sz w:val="24"/>
          <w:szCs w:val="24"/>
        </w:rPr>
        <w:t>Родионово-Несветайского</w:t>
      </w:r>
      <w:proofErr w:type="spellEnd"/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района</w:t>
      </w:r>
    </w:p>
    <w:p w:rsidR="001D0D99" w:rsidRPr="00BE7813" w:rsidRDefault="001D0D99" w:rsidP="001D0D99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BE7813">
        <w:rPr>
          <w:rFonts w:ascii="Arial" w:hAnsi="Arial" w:cs="Arial"/>
          <w:b/>
          <w:color w:val="1F497D" w:themeColor="text2"/>
          <w:sz w:val="24"/>
          <w:szCs w:val="24"/>
        </w:rPr>
        <w:t>«</w:t>
      </w:r>
      <w:r w:rsidR="008F3F94">
        <w:rPr>
          <w:rFonts w:ascii="Arial" w:hAnsi="Arial" w:cs="Arial"/>
          <w:b/>
          <w:color w:val="1F497D" w:themeColor="text2"/>
          <w:sz w:val="24"/>
          <w:szCs w:val="24"/>
        </w:rPr>
        <w:t>Дом детского творчества»</w:t>
      </w:r>
    </w:p>
    <w:p w:rsidR="00A63ABA" w:rsidRPr="001D0D99" w:rsidRDefault="00A63ABA" w:rsidP="00A63ABA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1D0D99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Требования к организации занятий в дистанционном режиме.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color w:val="333333"/>
          <w:sz w:val="28"/>
          <w:szCs w:val="28"/>
          <w:lang w:val="en-US"/>
        </w:rPr>
        <w:t>  </w:t>
      </w:r>
      <w:r w:rsidRPr="00A63AB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63ABA">
        <w:rPr>
          <w:rFonts w:ascii="Times New Roman" w:hAnsi="Times New Roman" w:cs="Times New Roman"/>
          <w:sz w:val="28"/>
          <w:szCs w:val="28"/>
        </w:rPr>
        <w:t>При организации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ABA">
        <w:rPr>
          <w:rFonts w:ascii="Times New Roman" w:hAnsi="Times New Roman" w:cs="Times New Roman"/>
          <w:sz w:val="28"/>
          <w:szCs w:val="28"/>
        </w:rPr>
        <w:t xml:space="preserve"> дистанционного обучения 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63ABA">
        <w:rPr>
          <w:rFonts w:ascii="Times New Roman" w:hAnsi="Times New Roman" w:cs="Times New Roman"/>
          <w:sz w:val="28"/>
          <w:szCs w:val="28"/>
        </w:rPr>
        <w:t xml:space="preserve">гигиенические требования к режиму образовательной деятельности, 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ABA">
        <w:rPr>
          <w:rFonts w:ascii="Times New Roman" w:hAnsi="Times New Roman" w:cs="Times New Roman"/>
          <w:sz w:val="28"/>
          <w:szCs w:val="28"/>
        </w:rPr>
        <w:t>установленные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 </w:t>
      </w:r>
      <w:proofErr w:type="spellStart"/>
      <w:r w:rsidRPr="00A63A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63ABA">
        <w:rPr>
          <w:rFonts w:ascii="Times New Roman" w:hAnsi="Times New Roman" w:cs="Times New Roman"/>
          <w:sz w:val="28"/>
          <w:szCs w:val="28"/>
        </w:rPr>
        <w:t xml:space="preserve"> 2.4.2.2821-10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ABA">
        <w:rPr>
          <w:rFonts w:ascii="Times New Roman" w:hAnsi="Times New Roman" w:cs="Times New Roman"/>
          <w:sz w:val="28"/>
          <w:szCs w:val="28"/>
        </w:rPr>
        <w:t>(раздел X.</w:t>
      </w:r>
      <w:proofErr w:type="gramEnd"/>
      <w:r w:rsidRPr="00A63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BA">
        <w:rPr>
          <w:rFonts w:ascii="Times New Roman" w:hAnsi="Times New Roman" w:cs="Times New Roman"/>
          <w:sz w:val="28"/>
          <w:szCs w:val="28"/>
        </w:rPr>
        <w:t>Гигиенические требования к режиму образовательной деятельности), не отменяются, хотя этот вопрос в Методических рекомендациях и не рассматривается, кроме рекомендации на со</w:t>
      </w:r>
      <w:r w:rsidR="008F3F94">
        <w:rPr>
          <w:rFonts w:ascii="Times New Roman" w:hAnsi="Times New Roman" w:cs="Times New Roman"/>
          <w:sz w:val="28"/>
          <w:szCs w:val="28"/>
        </w:rPr>
        <w:t>кращение продолжительности занятия</w:t>
      </w:r>
      <w:r w:rsidRPr="00A63ABA">
        <w:rPr>
          <w:rFonts w:ascii="Times New Roman" w:hAnsi="Times New Roman" w:cs="Times New Roman"/>
          <w:sz w:val="28"/>
          <w:szCs w:val="28"/>
        </w:rPr>
        <w:t xml:space="preserve"> до 30 мин.</w:t>
      </w:r>
      <w:proofErr w:type="gramEnd"/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63ABA">
        <w:rPr>
          <w:rFonts w:ascii="Times New Roman" w:hAnsi="Times New Roman" w:cs="Times New Roman"/>
          <w:sz w:val="28"/>
          <w:szCs w:val="28"/>
        </w:rPr>
        <w:t xml:space="preserve"> Согласно санитарным правилам и нормам, </w:t>
      </w:r>
      <w:proofErr w:type="spellStart"/>
      <w:r w:rsidRPr="00A63A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63ABA">
        <w:rPr>
          <w:rFonts w:ascii="Times New Roman" w:hAnsi="Times New Roman" w:cs="Times New Roman"/>
          <w:sz w:val="28"/>
          <w:szCs w:val="28"/>
        </w:rPr>
        <w:t xml:space="preserve"> 2.2.2./2.4.1340-03 «Гигиенические требования к </w:t>
      </w:r>
      <w:proofErr w:type="spellStart"/>
      <w:r w:rsidRPr="00A63ABA">
        <w:rPr>
          <w:rFonts w:ascii="Times New Roman" w:hAnsi="Times New Roman" w:cs="Times New Roman"/>
          <w:sz w:val="28"/>
          <w:szCs w:val="28"/>
        </w:rPr>
        <w:t>видеодисплейным</w:t>
      </w:r>
      <w:proofErr w:type="spellEnd"/>
      <w:r w:rsidRPr="00A63ABA">
        <w:rPr>
          <w:rFonts w:ascii="Times New Roman" w:hAnsi="Times New Roman" w:cs="Times New Roman"/>
          <w:sz w:val="28"/>
          <w:szCs w:val="28"/>
        </w:rPr>
        <w:t xml:space="preserve"> терминалам и персональным электронно-вычислительным машинам и организация работы» и </w:t>
      </w:r>
      <w:proofErr w:type="spellStart"/>
      <w:r w:rsidRPr="00A63A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63ABA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правил</w:t>
      </w:r>
      <w:r w:rsidR="008F3F94">
        <w:rPr>
          <w:rFonts w:ascii="Times New Roman" w:hAnsi="Times New Roman" w:cs="Times New Roman"/>
          <w:sz w:val="28"/>
          <w:szCs w:val="28"/>
        </w:rPr>
        <w:t>а и нормативы» для учащихся образовательных учреждений</w:t>
      </w:r>
      <w:r w:rsidRPr="00A63ABA">
        <w:rPr>
          <w:rFonts w:ascii="Times New Roman" w:hAnsi="Times New Roman" w:cs="Times New Roman"/>
          <w:sz w:val="28"/>
          <w:szCs w:val="28"/>
        </w:rPr>
        <w:t>: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BA">
        <w:rPr>
          <w:rFonts w:ascii="Times New Roman" w:hAnsi="Times New Roman" w:cs="Times New Roman"/>
          <w:b/>
          <w:sz w:val="28"/>
          <w:szCs w:val="28"/>
        </w:rPr>
        <w:t>Использование технических средств обучения на занятии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AB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64"/>
        <w:gridCol w:w="996"/>
        <w:gridCol w:w="996"/>
        <w:gridCol w:w="996"/>
        <w:gridCol w:w="1085"/>
      </w:tblGrid>
      <w:tr w:rsidR="00A63ABA" w:rsidRPr="00A63ABA">
        <w:trPr>
          <w:trHeight w:val="1"/>
        </w:trPr>
        <w:tc>
          <w:tcPr>
            <w:tcW w:w="556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непрерывной деятельности</w:t>
            </w:r>
          </w:p>
        </w:tc>
        <w:tc>
          <w:tcPr>
            <w:tcW w:w="4073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деят</w:t>
            </w:r>
            <w:r w:rsidR="008F3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ельности в зависимости от возраста</w:t>
            </w:r>
            <w:r w:rsidRPr="00A63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мин.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8F3F94" w:rsidRDefault="008F3F94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 лет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8F3F94" w:rsidRDefault="008F3F94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9-11 лет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8F3F94" w:rsidRDefault="008F3F94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12-14 лет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8F3F94" w:rsidRDefault="008F3F94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15-18 лет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63ABA" w:rsidRPr="00A63ABA">
        <w:trPr>
          <w:trHeight w:val="1"/>
        </w:trPr>
        <w:tc>
          <w:tcPr>
            <w:tcW w:w="556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в наушниках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:rsidR="00A63ABA" w:rsidRPr="00A63ABA" w:rsidRDefault="00A63ABA" w:rsidP="00A63ABA">
            <w:pPr>
              <w:autoSpaceDE w:val="0"/>
              <w:autoSpaceDN w:val="0"/>
              <w:adjustRightInd w:val="0"/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Общее время работы за компьютером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ABA">
        <w:rPr>
          <w:rFonts w:ascii="Times New Roman" w:hAnsi="Times New Roman" w:cs="Times New Roman"/>
          <w:sz w:val="28"/>
          <w:szCs w:val="28"/>
        </w:rPr>
        <w:t xml:space="preserve"> не должно превышать нормы: в </w:t>
      </w:r>
      <w:r w:rsidR="008F3F94">
        <w:rPr>
          <w:rFonts w:ascii="Times New Roman" w:hAnsi="Times New Roman" w:cs="Times New Roman"/>
          <w:sz w:val="28"/>
          <w:szCs w:val="28"/>
        </w:rPr>
        <w:t>7-8лет</w:t>
      </w:r>
      <w:r w:rsidRPr="00A63ABA">
        <w:rPr>
          <w:rFonts w:ascii="Times New Roman" w:hAnsi="Times New Roman" w:cs="Times New Roman"/>
          <w:sz w:val="28"/>
          <w:szCs w:val="28"/>
        </w:rPr>
        <w:t xml:space="preserve"> </w:t>
      </w:r>
      <w:r w:rsidR="008F3F94">
        <w:rPr>
          <w:rFonts w:ascii="Times New Roman" w:hAnsi="Times New Roman" w:cs="Times New Roman"/>
          <w:sz w:val="28"/>
          <w:szCs w:val="28"/>
        </w:rPr>
        <w:t xml:space="preserve"> </w:t>
      </w:r>
      <w:r w:rsidRPr="00A63ABA">
        <w:rPr>
          <w:rFonts w:ascii="Times New Roman" w:hAnsi="Times New Roman" w:cs="Times New Roman"/>
          <w:sz w:val="28"/>
          <w:szCs w:val="28"/>
        </w:rPr>
        <w:t xml:space="preserve"> – 20 минут, </w:t>
      </w:r>
      <w:r w:rsidR="008F3F94">
        <w:rPr>
          <w:rFonts w:ascii="Times New Roman" w:hAnsi="Times New Roman" w:cs="Times New Roman"/>
          <w:sz w:val="28"/>
          <w:szCs w:val="28"/>
        </w:rPr>
        <w:t>9-11 лет</w:t>
      </w: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63ABA">
        <w:rPr>
          <w:rFonts w:ascii="Times New Roman" w:hAnsi="Times New Roman" w:cs="Times New Roman"/>
          <w:sz w:val="28"/>
          <w:szCs w:val="28"/>
        </w:rPr>
        <w:t xml:space="preserve">– 25 минут, </w:t>
      </w:r>
      <w:r w:rsidR="008F3F94">
        <w:rPr>
          <w:rFonts w:ascii="Times New Roman" w:hAnsi="Times New Roman" w:cs="Times New Roman"/>
          <w:sz w:val="28"/>
          <w:szCs w:val="28"/>
        </w:rPr>
        <w:t>12-14 лет</w:t>
      </w:r>
      <w:r w:rsidRPr="00A63ABA">
        <w:rPr>
          <w:rFonts w:ascii="Times New Roman" w:hAnsi="Times New Roman" w:cs="Times New Roman"/>
          <w:sz w:val="28"/>
          <w:szCs w:val="28"/>
        </w:rPr>
        <w:t xml:space="preserve"> – 30 минут, </w:t>
      </w:r>
      <w:r w:rsidR="008F3F94">
        <w:rPr>
          <w:rFonts w:ascii="Times New Roman" w:hAnsi="Times New Roman" w:cs="Times New Roman"/>
          <w:sz w:val="28"/>
          <w:szCs w:val="28"/>
        </w:rPr>
        <w:t>15-18</w:t>
      </w:r>
      <w:r w:rsidRPr="00A63ABA">
        <w:rPr>
          <w:rFonts w:ascii="Times New Roman" w:hAnsi="Times New Roman" w:cs="Times New Roman"/>
          <w:sz w:val="28"/>
          <w:szCs w:val="28"/>
        </w:rPr>
        <w:t xml:space="preserve"> – 35 минут.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ABA">
        <w:rPr>
          <w:rFonts w:ascii="Times New Roman" w:hAnsi="Times New Roman" w:cs="Times New Roman"/>
          <w:b/>
          <w:sz w:val="28"/>
          <w:szCs w:val="28"/>
          <w:u w:val="single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для детей 6-10 лет- 15 мин;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для детей 10-13 лет – 20 мин;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старше 13 лет – 25-30 мин (на 2-м часу работы не более 20 мин).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ABA">
        <w:rPr>
          <w:rFonts w:ascii="Times New Roman" w:hAnsi="Times New Roman" w:cs="Times New Roman"/>
          <w:b/>
          <w:sz w:val="28"/>
          <w:szCs w:val="28"/>
          <w:u w:val="single"/>
        </w:rPr>
        <w:t>Оптимальное количество занятий в течение дня: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для детей 6-10 лет– 1 занятие;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для детей 10-13 лет – 2 занятия;</w:t>
      </w:r>
    </w:p>
    <w:p w:rsidR="00A63ABA" w:rsidRPr="00A63ABA" w:rsidRDefault="00A63ABA" w:rsidP="008F3F94">
      <w:pPr>
        <w:autoSpaceDE w:val="0"/>
        <w:autoSpaceDN w:val="0"/>
        <w:adjustRightInd w:val="0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старше 13 лет – 3 занятия.</w:t>
      </w:r>
    </w:p>
    <w:p w:rsidR="00A63ABA" w:rsidRDefault="008F3F94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A63ABA" w:rsidRPr="00A63ABA" w:rsidRDefault="00A63ABA" w:rsidP="00A63ABA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A63AB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63A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ABA">
        <w:rPr>
          <w:rFonts w:ascii="Times New Roman" w:hAnsi="Times New Roman" w:cs="Times New Roman"/>
          <w:sz w:val="28"/>
          <w:szCs w:val="28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</w:t>
      </w:r>
      <w:r w:rsidR="008F3F94">
        <w:rPr>
          <w:rFonts w:ascii="Times New Roman" w:hAnsi="Times New Roman" w:cs="Times New Roman"/>
          <w:sz w:val="28"/>
          <w:szCs w:val="28"/>
        </w:rPr>
        <w:t xml:space="preserve"> </w:t>
      </w:r>
      <w:r w:rsidRPr="00A63ABA">
        <w:rPr>
          <w:rFonts w:ascii="Times New Roman" w:hAnsi="Times New Roman" w:cs="Times New Roman"/>
          <w:sz w:val="28"/>
          <w:szCs w:val="28"/>
        </w:rPr>
        <w:t xml:space="preserve"> методических пособий, оцениваются знания таких учащихся после окончания карантинного режима.</w:t>
      </w:r>
    </w:p>
    <w:p w:rsidR="00A63ABA" w:rsidRPr="00A63ABA" w:rsidRDefault="00A63ABA" w:rsidP="00A6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60F5C" w:rsidRPr="00A63ABA" w:rsidRDefault="00160F5C" w:rsidP="00A63ABA">
      <w:pPr>
        <w:rPr>
          <w:rFonts w:ascii="Times New Roman" w:hAnsi="Times New Roman" w:cs="Times New Roman"/>
          <w:sz w:val="28"/>
          <w:szCs w:val="28"/>
        </w:rPr>
      </w:pPr>
    </w:p>
    <w:sectPr w:rsidR="00160F5C" w:rsidRPr="00A63ABA" w:rsidSect="001D0D99">
      <w:pgSz w:w="12240" w:h="15840"/>
      <w:pgMar w:top="709" w:right="850" w:bottom="1134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63ABA"/>
    <w:rsid w:val="00146F46"/>
    <w:rsid w:val="00160F5C"/>
    <w:rsid w:val="001D0D99"/>
    <w:rsid w:val="008F3F94"/>
    <w:rsid w:val="00A1618C"/>
    <w:rsid w:val="00A6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</dc:creator>
  <cp:keywords/>
  <dc:description/>
  <cp:lastModifiedBy>123</cp:lastModifiedBy>
  <cp:revision>5</cp:revision>
  <dcterms:created xsi:type="dcterms:W3CDTF">2021-01-07T01:23:00Z</dcterms:created>
  <dcterms:modified xsi:type="dcterms:W3CDTF">2022-02-10T07:44:00Z</dcterms:modified>
</cp:coreProperties>
</file>