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3C5" w:rsidRPr="000923C5" w:rsidRDefault="000923C5" w:rsidP="000923C5">
      <w:pPr>
        <w:pStyle w:val="text-align-justify"/>
        <w:shd w:val="clear" w:color="auto" w:fill="FFFFFF"/>
        <w:jc w:val="center"/>
        <w:rPr>
          <w:sz w:val="28"/>
          <w:szCs w:val="28"/>
        </w:rPr>
      </w:pPr>
      <w:r w:rsidRPr="000923C5">
        <w:rPr>
          <w:b/>
          <w:sz w:val="28"/>
          <w:szCs w:val="28"/>
        </w:rPr>
        <w:t>Материально-технического обеспечения и оснащенность образовательного процесса</w:t>
      </w:r>
      <w:r w:rsidRPr="000923C5">
        <w:rPr>
          <w:b/>
          <w:sz w:val="28"/>
          <w:szCs w:val="28"/>
        </w:rPr>
        <w:br/>
      </w:r>
      <w:r w:rsidRPr="000923C5">
        <w:rPr>
          <w:sz w:val="28"/>
          <w:szCs w:val="28"/>
        </w:rPr>
        <w:t>– в соответствии с санитарно-эпидемиологическими правилами и нормативами;</w:t>
      </w:r>
      <w:r w:rsidRPr="000923C5">
        <w:rPr>
          <w:sz w:val="28"/>
          <w:szCs w:val="28"/>
        </w:rPr>
        <w:br/>
        <w:t>– в соответствии с правилами пожарной безопасности;</w:t>
      </w:r>
      <w:r w:rsidRPr="000923C5">
        <w:rPr>
          <w:sz w:val="28"/>
          <w:szCs w:val="28"/>
        </w:rPr>
        <w:br/>
        <w:t>– в соответствии с возрастом и индивидуальными особенностями развития детей.</w:t>
      </w:r>
    </w:p>
    <w:p w:rsidR="000923C5" w:rsidRPr="000923C5" w:rsidRDefault="000923C5" w:rsidP="000923C5">
      <w:pPr>
        <w:pStyle w:val="text-align-center"/>
        <w:shd w:val="clear" w:color="auto" w:fill="FFFFFF"/>
        <w:jc w:val="both"/>
        <w:rPr>
          <w:sz w:val="28"/>
          <w:szCs w:val="28"/>
        </w:rPr>
      </w:pPr>
      <w:r w:rsidRPr="000923C5">
        <w:rPr>
          <w:sz w:val="28"/>
          <w:szCs w:val="28"/>
        </w:rPr>
        <w:t>Материально-технического обеспечения Программы</w:t>
      </w:r>
      <w:r w:rsidRPr="000923C5">
        <w:rPr>
          <w:sz w:val="28"/>
          <w:szCs w:val="28"/>
        </w:rPr>
        <w:br/>
        <w:t>(с учетом части, формируемой участниками образовательных отношений)</w:t>
      </w:r>
    </w:p>
    <w:p w:rsidR="000923C5" w:rsidRPr="000923C5" w:rsidRDefault="000923C5" w:rsidP="000923C5">
      <w:pPr>
        <w:pStyle w:val="a3"/>
        <w:jc w:val="both"/>
        <w:rPr>
          <w:sz w:val="28"/>
          <w:szCs w:val="28"/>
        </w:rPr>
      </w:pPr>
      <w:r w:rsidRPr="000923C5">
        <w:rPr>
          <w:sz w:val="28"/>
          <w:szCs w:val="28"/>
        </w:rPr>
        <w:t>Детский сад размещен в двухэтажном здании. Имеются все виды благоустройства: централизованное водоснабжение, канализация, отопление, вентиляция.</w:t>
      </w:r>
    </w:p>
    <w:p w:rsidR="000923C5" w:rsidRPr="000923C5" w:rsidRDefault="000923C5" w:rsidP="000923C5">
      <w:pPr>
        <w:pStyle w:val="text-align-justify"/>
        <w:shd w:val="clear" w:color="auto" w:fill="FFFFFF"/>
        <w:jc w:val="both"/>
        <w:rPr>
          <w:sz w:val="28"/>
          <w:szCs w:val="28"/>
        </w:rPr>
      </w:pPr>
      <w:r w:rsidRPr="000923C5">
        <w:rPr>
          <w:sz w:val="28"/>
          <w:szCs w:val="28"/>
        </w:rPr>
        <w:t>Общая площадь территории составляет </w:t>
      </w:r>
      <w:r w:rsidRPr="000923C5">
        <w:rPr>
          <w:sz w:val="28"/>
          <w:szCs w:val="28"/>
          <w:u w:val="single"/>
        </w:rPr>
        <w:t>5632 м</w:t>
      </w:r>
      <w:r w:rsidRPr="000923C5">
        <w:rPr>
          <w:sz w:val="28"/>
          <w:szCs w:val="28"/>
          <w:u w:val="single"/>
          <w:vertAlign w:val="superscript"/>
        </w:rPr>
        <w:t>2</w:t>
      </w:r>
      <w:r w:rsidRPr="000923C5">
        <w:rPr>
          <w:sz w:val="28"/>
          <w:szCs w:val="28"/>
          <w:u w:val="single"/>
          <w:vertAlign w:val="superscript"/>
        </w:rPr>
        <w:t xml:space="preserve">   </w:t>
      </w:r>
      <w:r w:rsidRPr="000923C5">
        <w:rPr>
          <w:sz w:val="28"/>
          <w:szCs w:val="28"/>
        </w:rPr>
        <w:t>Состояние материально - технической базы ДОО соответствует педагогическим требованиям современного уровня образования, требованиям техники безопасности, санитарно–гигиеническим нормам, физиологии детей, принципам функционального комфорта. Здание ДОО оборудовано пандус</w:t>
      </w:r>
      <w:r w:rsidRPr="000923C5">
        <w:rPr>
          <w:sz w:val="28"/>
          <w:szCs w:val="28"/>
        </w:rPr>
        <w:t>ами</w:t>
      </w:r>
      <w:r w:rsidRPr="000923C5">
        <w:rPr>
          <w:sz w:val="28"/>
          <w:szCs w:val="28"/>
        </w:rPr>
        <w:t xml:space="preserve"> для инвалидов и лиц с ограниченными возможностями здоровья.</w:t>
      </w:r>
      <w:r w:rsidRPr="000923C5">
        <w:rPr>
          <w:sz w:val="28"/>
          <w:szCs w:val="28"/>
        </w:rPr>
        <w:br/>
      </w:r>
      <w:r w:rsidRPr="000923C5">
        <w:rPr>
          <w:sz w:val="28"/>
          <w:szCs w:val="28"/>
        </w:rPr>
        <w:t>6</w:t>
      </w:r>
      <w:r w:rsidRPr="000923C5">
        <w:rPr>
          <w:sz w:val="28"/>
          <w:szCs w:val="28"/>
        </w:rPr>
        <w:t xml:space="preserve"> групповых ячеек;</w:t>
      </w:r>
      <w:r w:rsidRPr="000923C5">
        <w:rPr>
          <w:sz w:val="28"/>
          <w:szCs w:val="28"/>
        </w:rPr>
        <w:br/>
        <w:t>В каждой групповой ячейке имеются: раздевалка, игровое помещение, моечное помещение , туалетная комната. В каждой групповой ячейке имеются уголки: спортивный, книжный, природный, ИЗО деятельности, театрализованный, уголки детского экспериментирования, уголки Краснодарского края и России наполненные в соответствии с возрастом воспитанников.</w:t>
      </w:r>
      <w:r w:rsidRPr="000923C5">
        <w:rPr>
          <w:sz w:val="28"/>
          <w:szCs w:val="28"/>
        </w:rPr>
        <w:br/>
        <w:t>Кабинеты: методический, педагога-психолога, учителя – логопеда, медицинский, процедурный, пищеблок, прачечная.</w:t>
      </w:r>
      <w:r w:rsidRPr="000923C5">
        <w:rPr>
          <w:sz w:val="28"/>
          <w:szCs w:val="28"/>
        </w:rPr>
        <w:br/>
        <w:t>Все помещения детского сада на 100% оборудованы мебелью, мягким инвентарем, учебно - методическими пособиями, литературой, имеется необходимая аудио - и видео аппаратура.</w:t>
      </w:r>
    </w:p>
    <w:p w:rsidR="000923C5" w:rsidRPr="000923C5" w:rsidRDefault="000923C5" w:rsidP="000923C5">
      <w:pPr>
        <w:pStyle w:val="rtejustify"/>
        <w:jc w:val="both"/>
        <w:rPr>
          <w:sz w:val="28"/>
          <w:szCs w:val="28"/>
        </w:rPr>
      </w:pPr>
      <w:r w:rsidRPr="000923C5">
        <w:rPr>
          <w:sz w:val="28"/>
          <w:szCs w:val="28"/>
        </w:rPr>
        <w:t> На территории детского сада расположены: 6 прогулочных площадок с игровым оборудованием, теневыми навесами; спортивная площадка оснащена современным оборудованием; разбиты цветники, имеются аллея "Сирень 45-го", рябиновая, липовая, кленовая аллеи; огород для наблюдений в природе и трудовой деятельности дошкольников старшего возраста.</w:t>
      </w:r>
    </w:p>
    <w:p w:rsidR="000923C5" w:rsidRPr="000923C5" w:rsidRDefault="000923C5" w:rsidP="000923C5">
      <w:pPr>
        <w:pStyle w:val="rtejustify"/>
        <w:jc w:val="both"/>
        <w:rPr>
          <w:sz w:val="28"/>
          <w:szCs w:val="28"/>
        </w:rPr>
      </w:pPr>
      <w:r w:rsidRPr="000923C5">
        <w:rPr>
          <w:sz w:val="28"/>
          <w:szCs w:val="28"/>
        </w:rPr>
        <w:t xml:space="preserve">Для создания безопасных условий пребывания детей в ДОО установлена автоматическая пожарная сигнализация, тревожная кнопка, домофон  на входе, система видеонаблюдения, которая охватывает всю территорию. Объект МБДОУ детский сад № 7 комбинированного вида </w:t>
      </w:r>
      <w:r w:rsidRPr="000923C5">
        <w:rPr>
          <w:sz w:val="28"/>
          <w:szCs w:val="28"/>
        </w:rPr>
        <w:lastRenderedPageBreak/>
        <w:t>ст.Старощербиновская круглосуточно охраняется ООО ЧОП "Пластуны Ейск». С детьми и персоналом отрабатываются навыки эвакуации при пожаре.</w:t>
      </w:r>
    </w:p>
    <w:p w:rsidR="000923C5" w:rsidRPr="000923C5" w:rsidRDefault="000923C5" w:rsidP="000923C5">
      <w:pPr>
        <w:pStyle w:val="rtejustify"/>
        <w:jc w:val="both"/>
        <w:rPr>
          <w:sz w:val="28"/>
          <w:szCs w:val="28"/>
        </w:rPr>
      </w:pPr>
      <w:r w:rsidRPr="000923C5">
        <w:rPr>
          <w:sz w:val="28"/>
          <w:szCs w:val="28"/>
        </w:rPr>
        <w:t>В МБДОУ детский сад № 7 комбинированного вида ст.Старощербиновская функционируют 6 групп. Общее санитарно-гигиеническое состояние МБДОУ соответствует действующим санитарным нормам и правилам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0923C5" w:rsidRPr="00BA41A8" w:rsidRDefault="000923C5" w:rsidP="000923C5">
      <w:pPr>
        <w:spacing w:line="276" w:lineRule="auto"/>
        <w:ind w:firstLine="567"/>
        <w:jc w:val="both"/>
        <w:rPr>
          <w:rFonts w:ascii="Times New Roman" w:hAnsi="Times New Roman" w:cs="Times New Roman"/>
          <w:sz w:val="28"/>
          <w:szCs w:val="28"/>
          <w:shd w:val="clear" w:color="auto" w:fill="FFFFFF"/>
        </w:rPr>
      </w:pPr>
      <w:r w:rsidRPr="00BA41A8">
        <w:rPr>
          <w:rFonts w:ascii="Times New Roman" w:hAnsi="Times New Roman" w:cs="Times New Roman"/>
          <w:b/>
          <w:sz w:val="28"/>
          <w:szCs w:val="28"/>
          <w:shd w:val="clear" w:color="auto" w:fill="FFFFFF"/>
        </w:rPr>
        <w:t>Кабинет учителя - логопеда</w:t>
      </w:r>
      <w:r w:rsidRPr="00BA41A8">
        <w:rPr>
          <w:rFonts w:ascii="Times New Roman" w:hAnsi="Times New Roman" w:cs="Times New Roman"/>
          <w:sz w:val="28"/>
          <w:szCs w:val="28"/>
          <w:shd w:val="clear" w:color="auto" w:fill="FFFFFF"/>
        </w:rPr>
        <w:t xml:space="preserve"> оборудован как для подгрупповых, так и для индивидуальных занятий дидактическими пособиями, логопедическим инструментарием, необходимыми материалами для оказания коррекционной помощи. Кабинет представляет собой специально  оборудованное отдельное помещение для проведения диагностической, коррекционо - развивающей и консультативной работы. В нем выделено несколько зон: образовательная зона, игровая зона, диагностическая зона, консультативная зона. Кабинет оборудован со всеми требованиями: столы для детей, шкафы с наглядно - дидактическими  и диагностическим материалом, индивидуальные зеркала для детей, зеркало с лампой дополнительного освещения, комплект зондов для постановки звуков, комплект зондов для артикуляционного массажа, дыхательные тренажеры, игрушки, пособия для развития дыхания (свистки, свистульки, дудочки, воздушные шары и другие надувные игрушки, «Мыльные пузыри», перышки, сухие листочки и лепестки цветов и т.п.), картотеки словесных и настольно-печатных для автоматизации и дифференциации звуков содержат по несколько десятков разнообразных игр, лото, домино и другие настольно-печатные игры по изучаемым темам, альбомы «Круглый год», «Мир природы. Животные», «Живая природа. В мире растений», «Живая природа. В мире животных», «Все работы хороши»,«Мамы всякие нужны», «Наш детский сад», разнообразный счетный материал, раздаточный материал и материал для фронтальной работы по формированию навыков звукового и слогового анализа и синтеза (семафоры, плоскостные изображения сумочек, корзинок, рюкзаков разных цветов, светофорчики для определения места звука в слове, пластиковые круги квадраты разных цветов), разрезной и магнитный алфавит, алфавит на кубиках, слоговые таблицы, наборы игрушек для инсценировки сказок,звучащие игрушки, игрушки-заместители,  палочки Кюизенера, блоки Дьенеша, занимательные игрушки для развития тактильных ощущений («Тактильные кубики», «Тактильные коврики»),«Пальчиковые бассейны» с различными наполнителями (желудями, каштанами, фасолью, горохом, чечевицей, мелкими морскими камушками), массажные мячики разных цветов и размеров. Речевой материал </w:t>
      </w:r>
      <w:r w:rsidRPr="00BA41A8">
        <w:rPr>
          <w:rFonts w:ascii="Times New Roman" w:hAnsi="Times New Roman" w:cs="Times New Roman"/>
          <w:sz w:val="28"/>
          <w:szCs w:val="28"/>
          <w:shd w:val="clear" w:color="auto" w:fill="FFFFFF"/>
        </w:rPr>
        <w:lastRenderedPageBreak/>
        <w:t>регулярно обновляется по мере изучения каждой новой лексической темы. Игры и пособия систематически меняются в зависимости от времени года. В кабинете достаточно материала для проведения коррекционно - развивающей работы с детьми.</w:t>
      </w:r>
    </w:p>
    <w:p w:rsidR="000923C5" w:rsidRPr="00BA41A8" w:rsidRDefault="000923C5" w:rsidP="000923C5">
      <w:pPr>
        <w:spacing w:line="276" w:lineRule="auto"/>
        <w:ind w:firstLine="567"/>
        <w:jc w:val="both"/>
        <w:rPr>
          <w:rFonts w:ascii="Times New Roman" w:hAnsi="Times New Roman" w:cs="Times New Roman"/>
          <w:sz w:val="28"/>
          <w:szCs w:val="28"/>
          <w:shd w:val="clear" w:color="auto" w:fill="FFFFFF"/>
        </w:rPr>
      </w:pPr>
      <w:r w:rsidRPr="00BA41A8">
        <w:rPr>
          <w:rFonts w:ascii="Times New Roman" w:hAnsi="Times New Roman" w:cs="Times New Roman"/>
          <w:b/>
          <w:sz w:val="28"/>
          <w:szCs w:val="28"/>
          <w:shd w:val="clear" w:color="auto" w:fill="FFFFFF"/>
        </w:rPr>
        <w:t>Кабинет педагога-психолога</w:t>
      </w:r>
      <w:r w:rsidRPr="00BA41A8">
        <w:rPr>
          <w:rFonts w:ascii="Times New Roman" w:hAnsi="Times New Roman" w:cs="Times New Roman"/>
          <w:sz w:val="28"/>
          <w:szCs w:val="28"/>
          <w:shd w:val="clear" w:color="auto" w:fill="FFFFFF"/>
        </w:rPr>
        <w:t xml:space="preserve"> базируется на соответствующем современным требованиям методическом организационном обеспечении, а также подкрепляется необходимым техническим оснащением и оборудованием. В организации развивающей среды кабинета инновационные технологии: учитывает все, что необходимо для оказания своевременной квалифицированной психологической, консультативно - методической и психокоррекционной помощи воспитанникам, их родителям и педагогам по вопросам развития, обучения и воспитания, а также социально-психологической реабилитации и адаптации. Пространство кабинета организованно в соответствии со спецификой профессиональной деятельности психолога. В кабинете выделено несколько рабочих зон, имеющих различную функциональную нагрузку. В кабинетах достаточно материала для проведения коррекционно - развивающей работы с детьми. Световая  песочница, материал для работы с песком, игрушки для интерактивной песочницы, игрушки для отреагирования агрессии, методические пособия, демонстрационный материал,  театральная ширма, различные виды театров для инсценировки сказок, разнообразный художественный и природный материал, развивающие игры, коврик для релаксационных упражнений, стеллажи и полки с игрушками. Психологическая  литература  (консультативные  материалы), программное  и  методическое  обеспечение  коррекционной  и развивающей работы с детьми, педагогами и родителями) и периодика, стимульный материал к диагностическим методикам для детей, педагогов и родителей, картотеки  игр  и  упражнений  для  развития  и  коррекции познавательной, эмоционально-волевой и коммуникативной сферы, материалы для психопрофилактической и просветительской работы с педагогами и родителями.</w:t>
      </w:r>
    </w:p>
    <w:p w:rsidR="000923C5" w:rsidRPr="00BA41A8" w:rsidRDefault="000923C5" w:rsidP="000923C5">
      <w:pPr>
        <w:spacing w:line="276" w:lineRule="auto"/>
        <w:ind w:firstLine="567"/>
        <w:jc w:val="both"/>
        <w:rPr>
          <w:rFonts w:ascii="Times New Roman" w:hAnsi="Times New Roman" w:cs="Times New Roman"/>
          <w:sz w:val="28"/>
          <w:szCs w:val="28"/>
          <w:shd w:val="clear" w:color="auto" w:fill="FFFFFF"/>
        </w:rPr>
      </w:pPr>
      <w:r w:rsidRPr="00BA41A8">
        <w:rPr>
          <w:rFonts w:ascii="Times New Roman" w:hAnsi="Times New Roman" w:cs="Times New Roman"/>
          <w:b/>
          <w:sz w:val="28"/>
          <w:szCs w:val="28"/>
          <w:shd w:val="clear" w:color="auto" w:fill="FFFFFF"/>
        </w:rPr>
        <w:t>Музыкальный зал</w:t>
      </w:r>
      <w:r w:rsidRPr="00BA41A8">
        <w:rPr>
          <w:rFonts w:ascii="Times New Roman" w:hAnsi="Times New Roman" w:cs="Times New Roman"/>
          <w:sz w:val="28"/>
          <w:szCs w:val="28"/>
          <w:shd w:val="clear" w:color="auto" w:fill="FFFFFF"/>
        </w:rPr>
        <w:t xml:space="preserve"> предназначен для проведения праздников, досугов, различных мероприятий и образовательной деятельности детей по художественно - эстетическому воспитанию.  Освещенность - естественная 4  окна, искусственная 30  ламп. Оснащен необходимым оборудованием: ноутбук, аккустическая система, микрофон, мультимедийное - оборудование (экран, проектор), фортепиано, детские музыкальные инструменты (русские народные инструменты, различные колокольчики, металлофоны, </w:t>
      </w:r>
      <w:r w:rsidRPr="00BA41A8">
        <w:rPr>
          <w:rFonts w:ascii="Times New Roman" w:hAnsi="Times New Roman" w:cs="Times New Roman"/>
          <w:sz w:val="28"/>
          <w:szCs w:val="28"/>
          <w:shd w:val="clear" w:color="auto" w:fill="FFFFFF"/>
        </w:rPr>
        <w:lastRenderedPageBreak/>
        <w:t>треугольники, шейкер, свистульки, дудочки, маракасы, кастаньеты и так далее). Театральная ширма, различные виды театров,  декорации для  театральных постановок (домик, деревья, кусты, ёлочка, цветочные домики, замок королевский, корабль, сани). Атрибуты для танцев (разноцветные ленты на кольцах, ленты на палочках, цветы искусственные, султанчики серебристые, платочки разных цветов, карусель на палке с ленточками, листики, флажки разноцветные, голуби бумажные, надувные мячи и т.д.), атрибуты для сюрпризных моментов (волшебный сундучок, чемоданчик, корзинки, пирог, большая кастрюля, сюрпризная коробка, снежный ком, бутафорский гриб). Многофункциональная система хранения для реквизитов и костюмов.  Стулья взрослые, стульчики детские, баннеры. Подобрана фонотека, ауди - пособия, необходимые для художественно - эстетического развития детей. </w:t>
      </w:r>
    </w:p>
    <w:p w:rsidR="000923C5" w:rsidRPr="00BA41A8" w:rsidRDefault="000923C5" w:rsidP="000923C5">
      <w:pPr>
        <w:spacing w:line="276" w:lineRule="auto"/>
        <w:ind w:firstLine="567"/>
        <w:jc w:val="both"/>
        <w:rPr>
          <w:rFonts w:ascii="Times New Roman" w:hAnsi="Times New Roman" w:cs="Times New Roman"/>
          <w:sz w:val="28"/>
          <w:szCs w:val="28"/>
          <w:shd w:val="clear" w:color="auto" w:fill="FFFFFF"/>
        </w:rPr>
      </w:pPr>
      <w:r w:rsidRPr="00BA41A8">
        <w:rPr>
          <w:rFonts w:ascii="Times New Roman" w:hAnsi="Times New Roman" w:cs="Times New Roman"/>
          <w:sz w:val="28"/>
          <w:szCs w:val="28"/>
          <w:shd w:val="clear" w:color="auto" w:fill="FFFFFF"/>
        </w:rPr>
        <w:t>В детском саду созданы все условия для полноценной двигательной деятельности детей, формирования основных двигательных умений и навыков, развития физических качеств и способностей. В здании дошкольной организации имеется спортивный зал, на улице оборудованы спортивная и игровая  площадки.</w:t>
      </w:r>
      <w:r w:rsidRPr="00BA41A8">
        <w:rPr>
          <w:rFonts w:ascii="Times New Roman" w:hAnsi="Times New Roman" w:cs="Times New Roman"/>
          <w:sz w:val="28"/>
          <w:szCs w:val="28"/>
          <w:shd w:val="clear" w:color="auto" w:fill="FFFFFF"/>
        </w:rPr>
        <w:br/>
      </w:r>
      <w:r w:rsidRPr="00BA41A8">
        <w:rPr>
          <w:rFonts w:ascii="Times New Roman" w:hAnsi="Times New Roman" w:cs="Times New Roman"/>
          <w:b/>
          <w:sz w:val="28"/>
          <w:szCs w:val="28"/>
          <w:shd w:val="clear" w:color="auto" w:fill="FFFFFF"/>
        </w:rPr>
        <w:t>Спортивный зал</w:t>
      </w:r>
      <w:r w:rsidRPr="00BA41A8">
        <w:rPr>
          <w:rFonts w:ascii="Times New Roman" w:hAnsi="Times New Roman" w:cs="Times New Roman"/>
          <w:sz w:val="28"/>
          <w:szCs w:val="28"/>
          <w:shd w:val="clear" w:color="auto" w:fill="FFFFFF"/>
        </w:rPr>
        <w:t xml:space="preserve"> оснащен стандартным оборудованием, необходимым для ведения физкультурно-оздоровительной работы: гимнастическая доска, гимнастическая скамейка, стойки и планки для прыжков; спортивный инвентарь - мячи, мешки с песком, обручи, ленточки, палки гимнастические, кубики, погремушки, шнуры, скакалки, гантели, коврики для занятий,  следовые и массажные дорожки, беговые дорожки, фитболы, воланы для ракеток, теннисные ракетки, баскетбольное кольцо, ворота футбольные, массажеры для развития координации, силы, выносливости, гибкости, совершенствования функций внимания и восприятия, канаты, спорт - тоннель "Фибер гусеница", мешки для прыжков, конусы, кегли, доска с ребристой поверхностью, шнуры - веревки короткие, бревно гимнастическое, тренажер спортивный "Змейка", скамейка, бубен, аккустическая система. Оборудование и инвентарь соответствует правилам охраны жизни и здоровья детей, требованиям гигиены и эстетики, СанПиН. Размеры и конструкции оборудования и пособий отвечают анатомо - физиологическим особенностям детей, их возрасту.</w:t>
      </w:r>
    </w:p>
    <w:p w:rsidR="000923C5" w:rsidRPr="00BA41A8" w:rsidRDefault="000923C5" w:rsidP="000923C5">
      <w:pPr>
        <w:spacing w:line="276" w:lineRule="auto"/>
        <w:ind w:firstLine="567"/>
        <w:jc w:val="both"/>
        <w:rPr>
          <w:rFonts w:ascii="Times New Roman" w:hAnsi="Times New Roman" w:cs="Times New Roman"/>
          <w:sz w:val="28"/>
          <w:szCs w:val="28"/>
          <w:shd w:val="clear" w:color="auto" w:fill="FFFFFF"/>
        </w:rPr>
      </w:pPr>
      <w:r w:rsidRPr="00BA41A8">
        <w:rPr>
          <w:rFonts w:ascii="Times New Roman" w:hAnsi="Times New Roman" w:cs="Times New Roman"/>
          <w:b/>
          <w:sz w:val="28"/>
          <w:szCs w:val="28"/>
          <w:shd w:val="clear" w:color="auto" w:fill="FFFFFF"/>
        </w:rPr>
        <w:t>Методический кабинет</w:t>
      </w:r>
      <w:r w:rsidRPr="00BA41A8">
        <w:rPr>
          <w:rFonts w:ascii="Times New Roman" w:hAnsi="Times New Roman" w:cs="Times New Roman"/>
          <w:sz w:val="28"/>
          <w:szCs w:val="28"/>
          <w:shd w:val="clear" w:color="auto" w:fill="FFFFFF"/>
        </w:rPr>
        <w:t xml:space="preserve"> оборудован всем необходимым для обеспечения образовательного процесса с дошкольниками:</w:t>
      </w:r>
      <w:r w:rsidRPr="00BA41A8">
        <w:rPr>
          <w:rFonts w:ascii="Times New Roman" w:hAnsi="Times New Roman" w:cs="Times New Roman"/>
          <w:sz w:val="28"/>
          <w:szCs w:val="28"/>
        </w:rPr>
        <w:br/>
      </w:r>
      <w:r w:rsidRPr="00BA41A8">
        <w:rPr>
          <w:rFonts w:ascii="Times New Roman" w:hAnsi="Times New Roman" w:cs="Times New Roman"/>
          <w:sz w:val="28"/>
          <w:szCs w:val="28"/>
          <w:shd w:val="clear" w:color="auto" w:fill="FFFFFF"/>
        </w:rPr>
        <w:t>• нормативно-правовая база организации деятельности дошкольного образовательного учреждения;</w:t>
      </w:r>
      <w:r w:rsidRPr="00BA41A8">
        <w:rPr>
          <w:rFonts w:ascii="Times New Roman" w:hAnsi="Times New Roman" w:cs="Times New Roman"/>
          <w:sz w:val="28"/>
          <w:szCs w:val="28"/>
        </w:rPr>
        <w:br/>
      </w:r>
      <w:r w:rsidRPr="00BA41A8">
        <w:rPr>
          <w:rFonts w:ascii="Times New Roman" w:hAnsi="Times New Roman" w:cs="Times New Roman"/>
          <w:sz w:val="28"/>
          <w:szCs w:val="28"/>
          <w:shd w:val="clear" w:color="auto" w:fill="FFFFFF"/>
        </w:rPr>
        <w:lastRenderedPageBreak/>
        <w:t>• современные программы и технологии дошкольного образования;</w:t>
      </w:r>
      <w:r w:rsidRPr="00BA41A8">
        <w:rPr>
          <w:rFonts w:ascii="Times New Roman" w:hAnsi="Times New Roman" w:cs="Times New Roman"/>
          <w:sz w:val="28"/>
          <w:szCs w:val="28"/>
        </w:rPr>
        <w:br/>
      </w:r>
      <w:r w:rsidRPr="00BA41A8">
        <w:rPr>
          <w:rFonts w:ascii="Times New Roman" w:hAnsi="Times New Roman" w:cs="Times New Roman"/>
          <w:sz w:val="28"/>
          <w:szCs w:val="28"/>
          <w:shd w:val="clear" w:color="auto" w:fill="FFFFFF"/>
        </w:rPr>
        <w:t>• методические рекомендации по основным направлениям работы с дошкольниками;</w:t>
      </w:r>
      <w:r w:rsidRPr="00BA41A8">
        <w:rPr>
          <w:rFonts w:ascii="Times New Roman" w:hAnsi="Times New Roman" w:cs="Times New Roman"/>
          <w:sz w:val="28"/>
          <w:szCs w:val="28"/>
        </w:rPr>
        <w:br/>
      </w:r>
      <w:r w:rsidRPr="00BA41A8">
        <w:rPr>
          <w:rFonts w:ascii="Times New Roman" w:hAnsi="Times New Roman" w:cs="Times New Roman"/>
          <w:sz w:val="28"/>
          <w:szCs w:val="28"/>
          <w:shd w:val="clear" w:color="auto" w:fill="FFFFFF"/>
        </w:rPr>
        <w:t>• обобщённый положительный педагогический опыт воспитателей;</w:t>
      </w:r>
      <w:r w:rsidRPr="00BA41A8">
        <w:rPr>
          <w:rFonts w:ascii="Times New Roman" w:hAnsi="Times New Roman" w:cs="Times New Roman"/>
          <w:sz w:val="28"/>
          <w:szCs w:val="28"/>
        </w:rPr>
        <w:br/>
      </w:r>
      <w:r w:rsidRPr="00BA41A8">
        <w:rPr>
          <w:rFonts w:ascii="Times New Roman" w:hAnsi="Times New Roman" w:cs="Times New Roman"/>
          <w:sz w:val="28"/>
          <w:szCs w:val="28"/>
          <w:shd w:val="clear" w:color="auto" w:fill="FFFFFF"/>
        </w:rPr>
        <w:t>• библиотека методической литературы.</w:t>
      </w:r>
    </w:p>
    <w:p w:rsidR="000923C5" w:rsidRPr="00BA41A8" w:rsidRDefault="000923C5" w:rsidP="000923C5">
      <w:pPr>
        <w:pStyle w:val="a3"/>
        <w:shd w:val="clear" w:color="auto" w:fill="FFFFFF"/>
        <w:spacing w:line="276" w:lineRule="auto"/>
        <w:ind w:firstLine="567"/>
        <w:jc w:val="both"/>
        <w:rPr>
          <w:sz w:val="28"/>
          <w:szCs w:val="28"/>
        </w:rPr>
      </w:pPr>
      <w:r w:rsidRPr="00BA41A8">
        <w:rPr>
          <w:b/>
          <w:sz w:val="28"/>
          <w:szCs w:val="28"/>
        </w:rPr>
        <w:t>В групповых помещениях</w:t>
      </w:r>
      <w:r w:rsidRPr="00BA41A8">
        <w:rPr>
          <w:sz w:val="28"/>
          <w:szCs w:val="28"/>
        </w:rPr>
        <w:t xml:space="preserve"> пространство организовано таким образом, чтобы было достаточно места для занятий игровой и учебной деятельностью. Помещения групп детского сада оснащены современной, безопасной, экологичной детской и игровой мебелью, с учетом возрастных особенностей детей и соответствующими современными требованиями. Мебель целесообразно расставлена относительно света и с учетом размещения центров активности детей, отведенных для игр, совместной, самостоятельной деятельности дошкольников. Развивающая предметно-пространственная среда в группах  формирует игровые навыки у детей и способствует развитию личности дошкольника. Развивающая предметно-пространственная среда в МБДОУ регулярно обновляется в соответствии с ФГОС ДО, возрастом детей и санитарными нормами. Пространство каждой группы разделено на функциональные зоны с большим разнообразием игр, игрушек в соответствии с возрастом детей, наличием мест для самостоятельных игр и уединения ребёнка. Развивающая предметно-пространственная среда в группах постоянно обновляется. В группах имеется достаточное количество развивающих игр, много разнообразного дидактического материала. Дошкольники должны много двигаться, поэтому в помещениях каждой возрастной группы имеется всё необходимое для развития двигательной активности детей:</w:t>
      </w:r>
      <w:r w:rsidRPr="00BA41A8">
        <w:rPr>
          <w:sz w:val="28"/>
          <w:szCs w:val="28"/>
        </w:rPr>
        <w:br/>
      </w:r>
      <w:r w:rsidRPr="00BA41A8">
        <w:rPr>
          <w:rStyle w:val="a4"/>
          <w:sz w:val="28"/>
          <w:szCs w:val="28"/>
        </w:rPr>
        <w:t>Центр «Домисолька», Центр «Радужные лучики»</w:t>
      </w:r>
      <w:r w:rsidRPr="00BA41A8">
        <w:rPr>
          <w:sz w:val="28"/>
          <w:szCs w:val="28"/>
        </w:rPr>
        <w:t> они выполняют разные функции, однако,  прежде  всего,  питают  креативность, любознательность, воображение и инициативу детей. Если  детям предоставлены  время  и возможности  свободно экспериментировать с материалами, открывать для себя новое, опробовать идеи.</w:t>
      </w:r>
      <w:r w:rsidRPr="00BA41A8">
        <w:rPr>
          <w:sz w:val="28"/>
          <w:szCs w:val="28"/>
        </w:rPr>
        <w:br/>
      </w:r>
      <w:r w:rsidRPr="00BA41A8">
        <w:rPr>
          <w:rStyle w:val="a4"/>
          <w:sz w:val="28"/>
          <w:szCs w:val="28"/>
        </w:rPr>
        <w:t>«Центр спорта».</w:t>
      </w:r>
      <w:r w:rsidRPr="00BA41A8">
        <w:rPr>
          <w:sz w:val="28"/>
          <w:szCs w:val="28"/>
        </w:rPr>
        <w:t> Для реализации потребности в движении созданы все необходимые условия. Имеется разнообразный спортивный инвентарь, традиционное  и  нетрадиционное физкультурное  оборудование. Физкультурное оборудование располагается так, чтобы дети могли свободно подходить к нему и пользоваться им.</w:t>
      </w:r>
      <w:r w:rsidRPr="00BA41A8">
        <w:rPr>
          <w:sz w:val="28"/>
          <w:szCs w:val="28"/>
        </w:rPr>
        <w:br/>
      </w:r>
      <w:r w:rsidRPr="00BA41A8">
        <w:rPr>
          <w:rStyle w:val="a4"/>
          <w:sz w:val="28"/>
          <w:szCs w:val="28"/>
        </w:rPr>
        <w:t>«Центр строительства».</w:t>
      </w:r>
      <w:r w:rsidRPr="00BA41A8">
        <w:rPr>
          <w:sz w:val="28"/>
          <w:szCs w:val="28"/>
        </w:rPr>
        <w:t xml:space="preserve"> Строительство – важнейшая деятельность для развития детей во многих отношениях, включая речь, социальные навыки, математическое и научное мышление и представления о социальном </w:t>
      </w:r>
      <w:r w:rsidRPr="00BA41A8">
        <w:rPr>
          <w:sz w:val="28"/>
          <w:szCs w:val="28"/>
        </w:rPr>
        <w:lastRenderedPageBreak/>
        <w:t>окружении.</w:t>
      </w:r>
      <w:r w:rsidRPr="00BA41A8">
        <w:rPr>
          <w:sz w:val="28"/>
          <w:szCs w:val="28"/>
        </w:rPr>
        <w:br/>
      </w:r>
      <w:r w:rsidRPr="00BA41A8">
        <w:rPr>
          <w:rStyle w:val="a4"/>
          <w:sz w:val="28"/>
          <w:szCs w:val="28"/>
        </w:rPr>
        <w:t>Центр «Лукоморье»</w:t>
      </w:r>
      <w:r w:rsidRPr="00BA41A8">
        <w:rPr>
          <w:sz w:val="28"/>
          <w:szCs w:val="28"/>
        </w:rPr>
        <w:t> (в старших группах - «Центр АБВГДейка») самый главный из всех центров активности в группе. В этом центре нужно развивать естественное стремление ребёнка к постоянному речевому общению, способствуя развитию уверенной связной речи и обогащению словаря.</w:t>
      </w:r>
      <w:r w:rsidRPr="00BA41A8">
        <w:rPr>
          <w:sz w:val="28"/>
          <w:szCs w:val="28"/>
        </w:rPr>
        <w:br/>
      </w:r>
      <w:r w:rsidRPr="00BA41A8">
        <w:rPr>
          <w:rStyle w:val="a4"/>
          <w:sz w:val="28"/>
          <w:szCs w:val="28"/>
        </w:rPr>
        <w:t>«Центр сюжетно-ролевых игр».</w:t>
      </w:r>
      <w:r w:rsidRPr="00BA41A8">
        <w:rPr>
          <w:sz w:val="28"/>
          <w:szCs w:val="28"/>
        </w:rPr>
        <w:t> В этом центре дети отражают ту жизнь, которую наблюдают вокруг себя. Они берут на себя и проигрывают разные роли и самые разные сюжеты.</w:t>
      </w:r>
      <w:r w:rsidRPr="00BA41A8">
        <w:rPr>
          <w:sz w:val="28"/>
          <w:szCs w:val="28"/>
        </w:rPr>
        <w:br/>
      </w:r>
      <w:r w:rsidRPr="00BA41A8">
        <w:rPr>
          <w:rStyle w:val="a4"/>
          <w:sz w:val="28"/>
          <w:szCs w:val="28"/>
        </w:rPr>
        <w:t>Центр «Познавайка» (</w:t>
      </w:r>
      <w:r w:rsidRPr="00BA41A8">
        <w:rPr>
          <w:sz w:val="28"/>
          <w:szCs w:val="28"/>
        </w:rPr>
        <w:t>в старших группах - Центр «Эрудит»). В этот центр входят дидактические игры, направленные на освоение детьми основных приёмов познания, развитие сенсорики, временных и пространственных представлений и так далее. Дидактический материал доступен для детей и постоянно пополняется новым дидактическим материалом. Сменяемость предметно-развивающей среды обеспечивается за счет новых атрибутов, игр, игрушек, игрового оборудования в соответствии с новым содержанием игр.</w:t>
      </w:r>
      <w:r w:rsidRPr="00BA41A8">
        <w:rPr>
          <w:sz w:val="28"/>
          <w:szCs w:val="28"/>
        </w:rPr>
        <w:br/>
      </w:r>
      <w:r w:rsidRPr="00BA41A8">
        <w:rPr>
          <w:rStyle w:val="a4"/>
          <w:sz w:val="28"/>
          <w:szCs w:val="28"/>
        </w:rPr>
        <w:t>Центр «Хочу всё знать». </w:t>
      </w:r>
      <w:r w:rsidRPr="00BA41A8">
        <w:rPr>
          <w:sz w:val="28"/>
          <w:szCs w:val="28"/>
        </w:rPr>
        <w:t>В этом центре дети  могут сосредоточенно экспериментировать, пробуя и повторяя свои действия в поисках результата, проводя долгосрочные наблюдения за растениями или животными – безусловно, оправдывает себя. </w:t>
      </w:r>
      <w:r w:rsidRPr="00BA41A8">
        <w:rPr>
          <w:sz w:val="28"/>
          <w:szCs w:val="28"/>
        </w:rPr>
        <w:br/>
      </w:r>
      <w:r w:rsidRPr="00BA41A8">
        <w:rPr>
          <w:rStyle w:val="a4"/>
          <w:sz w:val="28"/>
          <w:szCs w:val="28"/>
        </w:rPr>
        <w:t>Центр «Мир путешествий» </w:t>
      </w:r>
      <w:r w:rsidRPr="00BA41A8">
        <w:rPr>
          <w:sz w:val="28"/>
          <w:szCs w:val="28"/>
        </w:rPr>
        <w:t>- работа этого центра проводится на открытом воздухе (игровые площадки).</w:t>
      </w:r>
      <w:r w:rsidRPr="00BA41A8">
        <w:rPr>
          <w:sz w:val="28"/>
          <w:szCs w:val="28"/>
        </w:rPr>
        <w:br/>
      </w:r>
      <w:r w:rsidRPr="00BA41A8">
        <w:rPr>
          <w:rStyle w:val="a4"/>
          <w:sz w:val="28"/>
          <w:szCs w:val="28"/>
        </w:rPr>
        <w:t>Центр «В гостях у сказки»</w:t>
      </w:r>
      <w:r w:rsidRPr="00BA41A8">
        <w:rPr>
          <w:sz w:val="28"/>
          <w:szCs w:val="28"/>
        </w:rPr>
        <w:t> (в старших группах - «Центр актёрского мастерства»). Это центр драматизации и разыгрывания литературных произведений средствами кукольного театра или непосредственно детьми, исполняющими разные роли, то есть инсценировки.</w:t>
      </w:r>
      <w:r w:rsidRPr="00BA41A8">
        <w:rPr>
          <w:sz w:val="28"/>
          <w:szCs w:val="28"/>
        </w:rPr>
        <w:br/>
      </w:r>
      <w:r w:rsidRPr="00BA41A8">
        <w:rPr>
          <w:rStyle w:val="a4"/>
          <w:sz w:val="28"/>
          <w:szCs w:val="28"/>
        </w:rPr>
        <w:t>«Центр партнёрства». </w:t>
      </w:r>
      <w:r w:rsidRPr="00BA41A8">
        <w:rPr>
          <w:sz w:val="28"/>
          <w:szCs w:val="28"/>
        </w:rPr>
        <w:t xml:space="preserve">Важно выстраивать с семьями партнерские отношения. Одна из основных задач воспитателей – вовлечь родителей в </w:t>
      </w:r>
      <w:bookmarkStart w:id="0" w:name="_GoBack"/>
      <w:bookmarkEnd w:id="0"/>
      <w:r w:rsidRPr="00BA41A8">
        <w:rPr>
          <w:sz w:val="28"/>
          <w:szCs w:val="28"/>
        </w:rPr>
        <w:t>различные проекты, развивающиеся в группах. </w:t>
      </w:r>
    </w:p>
    <w:p w:rsidR="000923C5" w:rsidRDefault="000923C5" w:rsidP="000923C5">
      <w:pPr>
        <w:pStyle w:val="text-align-justify"/>
        <w:shd w:val="clear" w:color="auto" w:fill="FFFFFF"/>
        <w:jc w:val="both"/>
        <w:rPr>
          <w:rFonts w:ascii="Helvetica" w:hAnsi="Helvetica" w:cs="Helvetica"/>
          <w:color w:val="333333"/>
        </w:rPr>
      </w:pPr>
    </w:p>
    <w:p w:rsidR="003E26EA" w:rsidRDefault="003E26EA"/>
    <w:sectPr w:rsidR="003E26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3C5"/>
    <w:rsid w:val="000923C5"/>
    <w:rsid w:val="003E26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A3D06"/>
  <w15:chartTrackingRefBased/>
  <w15:docId w15:val="{2B57B71C-6D0C-4C08-B74F-73C90CED1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align-justify">
    <w:name w:val="text-align-justify"/>
    <w:basedOn w:val="a"/>
    <w:rsid w:val="000923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align-center">
    <w:name w:val="text-align-center"/>
    <w:basedOn w:val="a"/>
    <w:rsid w:val="000923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0923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justify">
    <w:name w:val="rtejustify"/>
    <w:basedOn w:val="a"/>
    <w:rsid w:val="000923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923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916485">
      <w:bodyDiv w:val="1"/>
      <w:marLeft w:val="0"/>
      <w:marRight w:val="0"/>
      <w:marTop w:val="0"/>
      <w:marBottom w:val="0"/>
      <w:divBdr>
        <w:top w:val="none" w:sz="0" w:space="0" w:color="auto"/>
        <w:left w:val="none" w:sz="0" w:space="0" w:color="auto"/>
        <w:bottom w:val="none" w:sz="0" w:space="0" w:color="auto"/>
        <w:right w:val="none" w:sz="0" w:space="0" w:color="auto"/>
      </w:divBdr>
    </w:div>
    <w:div w:id="1948385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2028</Words>
  <Characters>11560</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2022-07-28T07:22:00Z</dcterms:created>
  <dcterms:modified xsi:type="dcterms:W3CDTF">2022-07-28T07:29:00Z</dcterms:modified>
</cp:coreProperties>
</file>