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25" w:rsidRPr="00D65525" w:rsidRDefault="00D65525" w:rsidP="00D65525">
      <w:pPr>
        <w:shd w:val="clear" w:color="auto" w:fill="FFFFFF"/>
        <w:spacing w:after="0" w:line="240" w:lineRule="auto"/>
        <w:jc w:val="center"/>
        <w:outlineLvl w:val="1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Times New Roman" w:eastAsia="Times New Roman" w:hAnsi="Times New Roman" w:cs="Times New Roman"/>
          <w:b/>
          <w:bCs/>
          <w:color w:val="005C1C"/>
          <w:sz w:val="28"/>
          <w:szCs w:val="28"/>
          <w:lang w:eastAsia="ru-RU"/>
        </w:rPr>
        <w:t>Статья 18.1. Меры, направленные на обеспечение выполнения оператором обязанностей, предусмотренных настоящим Федеральным законом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hyperlink r:id="rId4" w:tooltip="Закон РФ &quot;О персональных данных&quot;" w:history="1">
        <w:r w:rsidRPr="00D65525">
          <w:rPr>
            <w:rFonts w:ascii="Times New Roman" w:eastAsia="Times New Roman" w:hAnsi="Times New Roman" w:cs="Times New Roman"/>
            <w:b/>
            <w:bCs/>
            <w:color w:val="707070"/>
            <w:sz w:val="28"/>
            <w:lang w:eastAsia="ru-RU"/>
          </w:rPr>
          <w:t>[Закон РФ "О персональных данных"]</w:t>
        </w:r>
      </w:hyperlink>
      <w:r w:rsidRPr="00D65525">
        <w:rPr>
          <w:rFonts w:ascii="Times New Roman" w:eastAsia="Times New Roman" w:hAnsi="Times New Roman" w:cs="Times New Roman"/>
          <w:color w:val="005C1C"/>
          <w:sz w:val="28"/>
          <w:szCs w:val="28"/>
          <w:lang w:eastAsia="ru-RU"/>
        </w:rPr>
        <w:t> </w:t>
      </w:r>
      <w:hyperlink r:id="rId5" w:tooltip="Обязанности оператора" w:history="1">
        <w:r w:rsidRPr="00D65525">
          <w:rPr>
            <w:rFonts w:ascii="Times New Roman" w:eastAsia="Times New Roman" w:hAnsi="Times New Roman" w:cs="Times New Roman"/>
            <w:b/>
            <w:bCs/>
            <w:color w:val="707070"/>
            <w:sz w:val="28"/>
            <w:lang w:eastAsia="ru-RU"/>
          </w:rPr>
          <w:t>[Глава 4]</w:t>
        </w:r>
      </w:hyperlink>
      <w:r w:rsidRPr="00D65525">
        <w:rPr>
          <w:rFonts w:ascii="Times New Roman" w:eastAsia="Times New Roman" w:hAnsi="Times New Roman" w:cs="Times New Roman"/>
          <w:color w:val="005C1C"/>
          <w:sz w:val="28"/>
          <w:szCs w:val="28"/>
          <w:lang w:eastAsia="ru-RU"/>
        </w:rPr>
        <w:t> </w:t>
      </w:r>
      <w:hyperlink r:id="rId6" w:tooltip="Меры, направленные на обеспечение выполнения оператором обязанностей, предусмотренных настоящим Федеральным законом" w:history="1">
        <w:r w:rsidRPr="00D65525">
          <w:rPr>
            <w:rFonts w:ascii="Times New Roman" w:eastAsia="Times New Roman" w:hAnsi="Times New Roman" w:cs="Times New Roman"/>
            <w:b/>
            <w:bCs/>
            <w:color w:val="707070"/>
            <w:sz w:val="28"/>
            <w:lang w:eastAsia="ru-RU"/>
          </w:rPr>
          <w:t>[Статья 18.1]</w:t>
        </w:r>
      </w:hyperlink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 могут, в частности, относиться: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1) назначение оператором, являющимся юридическим лицом, ответственного за организацию обработки персональных данных;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2) издание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нарушений;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3) применение правовых, организационных и технических мер по обеспечению безопасности персональных данных в соответствии со статьей 19 настоящего Федерального закона;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</w:t>
      </w: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отношении обработки персональных данных, локальным актам оператора;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5) оценка вреда, который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6) 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работников.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 документ, определяющий его политику в отношении обработки персональных данных, и сведения о реализуемых требованиях к защите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3. Правительство Российской Федерации устанавливает перечень мер, направленных на обеспечение выполнения обязанностей, предусмотренных настоящим Федеральным законом и принятыми в </w:t>
      </w: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соответствии с ним нормативными правовыми актами, операторами, являющимися государственными или муниципальными органами.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D65525" w:rsidRPr="00D65525" w:rsidRDefault="00D65525" w:rsidP="00D65525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D6552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Оператор обязан представить документы и локальные акты, указанные в части 1 настоящей статьи, и (или) иным образом подтвердить принятие мер, указанных в части 1 настоящей статьи, по запросу уполномоченного органа по защите прав субъектов персональных данных.</w:t>
      </w:r>
      <w:r w:rsidRPr="00D65525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5525"/>
    <w:rsid w:val="00325D14"/>
    <w:rsid w:val="003353ED"/>
    <w:rsid w:val="00750F35"/>
    <w:rsid w:val="00B537C4"/>
    <w:rsid w:val="00D6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5525"/>
    <w:rPr>
      <w:color w:val="EEEEEE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A7A190"/>
                            <w:left w:val="single" w:sz="6" w:space="13" w:color="A7A190"/>
                            <w:bottom w:val="single" w:sz="6" w:space="13" w:color="A7A190"/>
                            <w:right w:val="single" w:sz="6" w:space="13" w:color="A7A190"/>
                          </w:divBdr>
                          <w:divsChild>
                            <w:div w:id="111983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B5445"/>
                                <w:left w:val="single" w:sz="6" w:space="0" w:color="5B5445"/>
                                <w:bottom w:val="single" w:sz="6" w:space="0" w:color="5B5445"/>
                                <w:right w:val="single" w:sz="6" w:space="0" w:color="5B5445"/>
                              </w:divBdr>
                              <w:divsChild>
                                <w:div w:id="7879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zakon-o-personalnyh-dannyh/18.1/" TargetMode="External"/><Relationship Id="rId5" Type="http://schemas.openxmlformats.org/officeDocument/2006/relationships/hyperlink" Target="http://www.zakonrf.info/zakon-o-personalnyh-dannyh/gl4/" TargetMode="External"/><Relationship Id="rId4" Type="http://schemas.openxmlformats.org/officeDocument/2006/relationships/hyperlink" Target="http://www.zakonrf.info/zakon-o-personalnyh-danny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Company>Grizli777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2017-05-10T05:55:00Z</dcterms:created>
  <dcterms:modified xsi:type="dcterms:W3CDTF">2017-05-10T05:56:00Z</dcterms:modified>
</cp:coreProperties>
</file>