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74" w:rsidRPr="00B91F74" w:rsidRDefault="00B91F74" w:rsidP="00B91F7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page" w:horzAnchor="margin" w:tblpY="788"/>
        <w:tblOverlap w:val="never"/>
        <w:tblW w:w="9777" w:type="dxa"/>
        <w:tblCellSpacing w:w="7" w:type="dxa"/>
        <w:tblInd w:w="135" w:type="dxa"/>
        <w:tblLook w:val="04A0"/>
      </w:tblPr>
      <w:tblGrid>
        <w:gridCol w:w="5727"/>
        <w:gridCol w:w="4050"/>
      </w:tblGrid>
      <w:tr w:rsidR="00B91F74" w:rsidRPr="00B91F74" w:rsidTr="00B91F74">
        <w:trPr>
          <w:trHeight w:val="1589"/>
          <w:tblCellSpacing w:w="7" w:type="dxa"/>
        </w:trPr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СОГЛАСОВАНО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ПК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_______________Т.В.Горб</w:t>
            </w:r>
            <w:proofErr w:type="spellEnd"/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9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     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«_____»_____________201 </w:t>
            </w: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УТВЕРЖДАЮ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МБДОУ  детский сад № 7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комбинированного вида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ст. Старощербиновская</w:t>
            </w:r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________________Н.В.Шкляренко</w:t>
            </w:r>
            <w:proofErr w:type="spellEnd"/>
            <w:r w:rsidRPr="00B91F74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B91F74" w:rsidRPr="00B91F74" w:rsidRDefault="00B91F74" w:rsidP="00B91F74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«_____»______________201 </w:t>
            </w: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</w:t>
            </w: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91F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B91F74" w:rsidRPr="00B91F74" w:rsidRDefault="00B91F74" w:rsidP="00B91F7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B91F74" w:rsidRPr="00B91F74" w:rsidRDefault="00B91F74" w:rsidP="00B91F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kern w:val="36"/>
          <w:sz w:val="23"/>
          <w:szCs w:val="23"/>
          <w:lang w:eastAsia="ru-RU"/>
        </w:rPr>
        <w:t>ПОЛОЖЕНИЕ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kern w:val="36"/>
          <w:sz w:val="23"/>
          <w:szCs w:val="23"/>
          <w:lang w:eastAsia="ru-RU"/>
        </w:rPr>
        <w:t xml:space="preserve">«О рабочей группе по разработке образовательной программы </w:t>
      </w:r>
      <w:proofErr w:type="gramStart"/>
      <w:r w:rsidRPr="00B91F74">
        <w:rPr>
          <w:rFonts w:ascii="Times New Roman" w:eastAsia="Times New Roman" w:hAnsi="Times New Roman" w:cs="Times New Roman"/>
          <w:b/>
          <w:color w:val="000000"/>
          <w:kern w:val="36"/>
          <w:sz w:val="23"/>
          <w:szCs w:val="23"/>
          <w:lang w:eastAsia="ru-RU"/>
        </w:rPr>
        <w:t>ДО</w:t>
      </w:r>
      <w:proofErr w:type="gramEnd"/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kern w:val="36"/>
          <w:sz w:val="23"/>
          <w:szCs w:val="23"/>
          <w:lang w:eastAsia="ru-RU"/>
        </w:rPr>
        <w:t>в соответствии с ФГОС».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Helvetica" w:eastAsia="Times New Roman" w:hAnsi="Helvetica" w:cs="Helvetica"/>
          <w:color w:val="005C1C"/>
          <w:sz w:val="23"/>
          <w:szCs w:val="23"/>
          <w:lang w:eastAsia="ru-RU"/>
        </w:rPr>
        <w:t> 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1. Общие положения: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1.1. Настоящее Положение регламентирует деятельность Рабочей группы по разработке образовательной программы </w:t>
      </w:r>
      <w:proofErr w:type="gramStart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</w:t>
      </w:r>
      <w:proofErr w:type="gramEnd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соответствии с ФГОС (далее – Рабочая группа) муниципального бюджетного дошкольного образовательного учреждения детский сад № 7 комбинированного вида муниципального образования Щербиновский район станица Старощербиновская  (далее – Учреждение).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</w:t>
      </w:r>
      <w:proofErr w:type="gramStart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 разработано в соответствии со ст. 30 Конституции РФ, ст. 9, 12, 14, 17, 18, 28, 32, 33 Закона РФ от 29.12.2012 № 273-ФЗ "Об образовании" (с последующими изменениями и дополнениями), Приказом МИНОБРНАУКИ России № 1155 от 17.10.2013 года (Об утверждении ФГОС дошкольного образования), Типовым положением о дошкольном образовательном учреждении, утвержденным постановлением Правительства РФ от 12.09.2008 № 666.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  <w:proofErr w:type="gramEnd"/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Учреждения, настоящим Положением.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1.4. В состав Рабочей группы входят: председатель и члены Рабочей группы из числа педагогических работников Учреждения в количестве 4-5 человек.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1.5. Деятельность Рабочей группы направлена на разработку образовательной программы Учреждения в соответствии с ФГОС.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1.6. Срок действия данного Положения – 5 лет.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2. Задачи Рабочей группы: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2.1. Разработка образовательной программы Учреждения на 2015–2016 гг. на основе федеральных государственных образовательных стандартов к структуре и содержанию общеобразовательной программы дошкольного образования.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Разработка нормативной и методической документации, регламентирующей реализацию образовательной программы Учреждения.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 Обеспечение полноценного физического и всестороннего развития детей дошкольного возраста.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 Повышение качества профессиональной деятельности педагогов, совершенствование их педагогического мастерства.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3. Функции Рабочей группы: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Осуществление проблемно-ориентированного анализа образовательной деятельности Учреждения за последние три года.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Определение целей и задач образовательной программы Учреждения на 2015–2016 гг.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3.4. </w:t>
      </w:r>
      <w:proofErr w:type="gramStart"/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Выбор содержания и составление учебных (базисного и дополнительного) планов, направлений педагогической деятельности, образовательного процесса в соответствии с требованиями к общеобразовательной программе дошкольного образования.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  <w:proofErr w:type="gramEnd"/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3.5. Выработка управленческих направлений реализации образовательной программы Учреждения.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4. Права Рабочей группы: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4.1. Осуществлять работу по плану, утвержденному руководителем Учреждения, вносить в него необходимые дополнения и коррективы.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Требовать от работников Учреждения необходимую информацию для осуществления глубокого анализа образовательного процесса.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4.3.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5. Ответственность Рабочей группы: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 Выполнение плана работы по разработке образовательной программы Учреждения в обозначенные сроки.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5.3. Разработку в полном объеме общеобразовательной программы дошкольного образования.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5.5. Соответствие образовательной программы Учреждения требованиям федеральных государственных требований.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6. Организация деятельности Рабочей группы: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Оперативные совещания Рабочей группы проводятся по мере необходимости, но не реже одного раза в месяц.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Деятельность Рабочей группы осуществляется по плану, утвержденному руководителем Учреждения, с указанием соответствующих мероприятий.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6.3. Рабочая группа избирается из администрации Учреждения и высококвалифицированных педагогов, прошедших курсовую подготовку по общеобразовательной программе дошкольного образования сроком на 1 год.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6.4. Результаты работы Рабочей группы доводятся до сведения педагогических работников на педагогическом совете.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7. Делопроизводство: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Оперативные совещания Рабочей группы оформляются протоколом. Протоколы составляются секретарем и подписываются председателем Рабочей группы.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 Нумерация протоколов ведется от начала календарного года.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7.3. Анализ работы Рабочей группы за истекший период представляется в письменном отчете председателем Рабочей группы.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8. Заключительные положения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8.1. Настоящее Положение вступает в действие с момента утверждения и издания приказа руководителя Учреждения.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91F74" w:rsidRPr="00B91F74" w:rsidRDefault="00B91F74" w:rsidP="00B91F7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B9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8.2. Изменения и дополнения вносятся в настоящее Положение по мере необходимости и подлежат утверждению руководителем Учреждения.</w:t>
      </w:r>
      <w:r w:rsidRPr="00B91F74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1F74"/>
    <w:rsid w:val="00325D14"/>
    <w:rsid w:val="00750F35"/>
    <w:rsid w:val="00B537C4"/>
    <w:rsid w:val="00B91F74"/>
    <w:rsid w:val="00C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F74"/>
    <w:pPr>
      <w:spacing w:after="0" w:line="360" w:lineRule="auto"/>
    </w:pPr>
    <w:rPr>
      <w:rFonts w:ascii="Helvetica" w:eastAsia="Times New Roman" w:hAnsi="Helvetica" w:cs="Helvetica"/>
      <w:color w:val="005C1C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19516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8578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7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Company>Grizli777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2017-05-10T08:28:00Z</dcterms:created>
  <dcterms:modified xsi:type="dcterms:W3CDTF">2017-05-10T08:29:00Z</dcterms:modified>
</cp:coreProperties>
</file>