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FA" w:rsidRPr="00AD7CFA" w:rsidRDefault="00AD7CFA" w:rsidP="00AD7CFA">
      <w:pPr>
        <w:pBdr>
          <w:bottom w:val="single" w:sz="36" w:space="4" w:color="333333"/>
        </w:pBdr>
        <w:spacing w:after="0" w:line="336" w:lineRule="atLeast"/>
        <w:textAlignment w:val="baseline"/>
        <w:outlineLvl w:val="0"/>
        <w:rPr>
          <w:rFonts w:ascii="Tahoma" w:eastAsia="Times New Roman" w:hAnsi="Tahoma" w:cs="Tahoma"/>
          <w:b/>
          <w:bCs/>
          <w:caps/>
          <w:color w:val="333333"/>
          <w:kern w:val="36"/>
          <w:sz w:val="36"/>
          <w:szCs w:val="36"/>
          <w:lang w:eastAsia="ru-RU"/>
        </w:rPr>
      </w:pPr>
      <w:r w:rsidRPr="00AD7CFA">
        <w:rPr>
          <w:rFonts w:ascii="Tahoma" w:eastAsia="Times New Roman" w:hAnsi="Tahoma" w:cs="Tahoma"/>
          <w:b/>
          <w:bCs/>
          <w:caps/>
          <w:color w:val="333333"/>
          <w:kern w:val="36"/>
          <w:sz w:val="36"/>
          <w:szCs w:val="36"/>
          <w:lang w:eastAsia="ru-RU"/>
        </w:rPr>
        <w:t>Консультация для родителей подготовительной группы: «Готовим ребёнка к школе.»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AD7CFA" w:rsidRPr="00AD7CFA" w:rsidRDefault="00AD7CFA" w:rsidP="00AD7CFA">
      <w:pPr>
        <w:spacing w:after="0" w:line="240" w:lineRule="atLeast"/>
        <w:jc w:val="center"/>
        <w:textAlignment w:val="baseline"/>
        <w:outlineLvl w:val="3"/>
        <w:rPr>
          <w:rFonts w:ascii="inherit" w:eastAsia="Times New Roman" w:hAnsi="inherit" w:cs="Arial"/>
          <w:b/>
          <w:bCs/>
          <w:color w:val="222222"/>
          <w:sz w:val="30"/>
          <w:szCs w:val="30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Физиологическая готовность ребенка к школе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AD7CFA" w:rsidRPr="00AD7CFA" w:rsidRDefault="00AD7CFA" w:rsidP="00AD7CFA">
      <w:pPr>
        <w:spacing w:after="0" w:line="240" w:lineRule="atLeast"/>
        <w:jc w:val="center"/>
        <w:textAlignment w:val="baseline"/>
        <w:outlineLvl w:val="3"/>
        <w:rPr>
          <w:rFonts w:ascii="inherit" w:eastAsia="Times New Roman" w:hAnsi="inherit" w:cs="Arial"/>
          <w:b/>
          <w:bCs/>
          <w:color w:val="222222"/>
          <w:sz w:val="30"/>
          <w:szCs w:val="30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Психологическая готовность ребенка к школе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Психологический аспект готовности включает в себя три компонента: интеллектуальная готовность, личностная и социальная, эмоционально-волевая.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Интеллектуальная готовность к школе: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к первому классу у ребенка должен быть запас определенных знаний (речь о них пойдет ниже);</w:t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 • ребенок должен стремиться к получению новых знаний, то есть он должен быть любознателен;</w:t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br/>
        <w:t>• должны соответствовать возрасту развитие его памяти, речи, мышления.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Личностная и социальная готовность подразумевает следующее: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• ребенок должен быть коммуникабельным, то есть уметь общаться со сверстниками и взрослыми; в общении не должно проявляться агрессии, а при </w:t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толерантность; это означает, что ребенок должен адекватно реагировать на конструктивные замечания взрослых и сверстников;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нравственное развитие, ребенок должен понимать, что хорошо, а что – плохо;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Эмоционально-волевая готовность ребенка к школе предполагает:</w:t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br/>
        <w:t>• понимание ребенком, почему он идет в школу, важность обучения;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наличие интереса к учению и получению новых знаний;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способность ребенка выполнять задание, которое ему не совсем по душе, но этого требует учебная программа;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AD7CFA" w:rsidRPr="00AD7CFA" w:rsidRDefault="00AD7CFA" w:rsidP="00AD7CFA">
      <w:pPr>
        <w:spacing w:after="0" w:line="240" w:lineRule="atLeast"/>
        <w:jc w:val="center"/>
        <w:textAlignment w:val="baseline"/>
        <w:outlineLvl w:val="3"/>
        <w:rPr>
          <w:rFonts w:ascii="inherit" w:eastAsia="Times New Roman" w:hAnsi="inherit" w:cs="Arial"/>
          <w:b/>
          <w:bCs/>
          <w:color w:val="222222"/>
          <w:sz w:val="30"/>
          <w:szCs w:val="30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Познавательная готовность ребенка к школе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1)Внимание.</w:t>
      </w:r>
      <w:r w:rsidRPr="00AD7CFA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Заниматься каким-либо делом, не отвлекаясь, в течение двадцати-тридцати минут.</w:t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br/>
        <w:t>• Находить сходства и отличия между предметами, картинками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2)Математика.</w:t>
      </w:r>
      <w:r w:rsidRPr="00AD7CFA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Цифры от 0 до 10.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Прямой счет от 1 до 10 и обратный счет от 10 до 1.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• Арифметические знаки: </w:t>
      </w:r>
      <w:proofErr w:type="gramStart"/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« »</w:t>
      </w:r>
      <w:proofErr w:type="gramEnd"/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, «-«, «=».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Деление круга, квадрата напополам, четыре части.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Ориентирование в пространстве и листе бумаги: «справа, слева, вверху, внизу, над, под, за и т. п.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lastRenderedPageBreak/>
        <w:t>3)Память.</w:t>
      </w:r>
      <w:r w:rsidRPr="00AD7CFA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Запоминание 10-12 картинок.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Рассказывание по памяти стишков, скороговорок, пословиц, сказок и т.п.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Пересказывание</w:t>
      </w:r>
      <w:proofErr w:type="spellEnd"/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 текста из 4-5 предложений.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4) Мышление.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Заканчивать предложение, например, «Река широкая, а ручей…», «Суп горячий, а компот…» и т. п.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Находить лишнее слово из группы слов, например, «стол, стул, кровать, сапоги, кресло», «лиса, медведь, волк, собака, заяц» и т. д.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Определять последовательность событий, чтобы сначала, а что – потом.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Находить несоответствия в рисунках, стихах-небылицах.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• Складывать </w:t>
      </w:r>
      <w:proofErr w:type="spellStart"/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пазлы</w:t>
      </w:r>
      <w:proofErr w:type="spellEnd"/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 без помощи взрослого.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Сложить из бумаги вместе со взрослым простой предмет: лодочку, кораблик.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5) Мелкая моторика.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Правильно держать в руке ручку, карандаш, кисть и регулировать силу их нажима при письме и рисовании.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Раскрашивать предметы и штриховать их, не выходя за контур.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Вырезать ножницами по линии, нарисованной на бумаге.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Выполнять аппликации.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6) Речь.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Составлять предложения из нескольких слов, например, кошка, двор, идти, солнечный зайчик, играть.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Понимать и объяснять смысл пословиц.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Составлять связный рассказ по картинке и серии картинок.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Выразительно рассказывать стихи с правильной интонацией.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Различать в словах буквы и звуки.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7) Окружающий мир.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Знать основные цвета, домашних и диких животных, птиц, деревья, грибы, цветы, овощи, фрукты и так далее.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AD7CFA" w:rsidRPr="00AD7CFA" w:rsidRDefault="00AD7CFA" w:rsidP="00AD7CFA">
      <w:pPr>
        <w:spacing w:after="0" w:line="240" w:lineRule="atLeast"/>
        <w:jc w:val="center"/>
        <w:textAlignment w:val="baseline"/>
        <w:outlineLvl w:val="3"/>
        <w:rPr>
          <w:rFonts w:ascii="inherit" w:eastAsia="Times New Roman" w:hAnsi="inherit" w:cs="Arial"/>
          <w:b/>
          <w:bCs/>
          <w:color w:val="222222"/>
          <w:sz w:val="30"/>
          <w:szCs w:val="30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Что нужно знать родителям, занимаясь с ребёнком дома?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</w:t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ребенка от игр и усаживать его за стол.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           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             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:rsidR="00AD7CFA" w:rsidRPr="00AD7CFA" w:rsidRDefault="00AD7CFA" w:rsidP="00AD7CFA">
      <w:pPr>
        <w:spacing w:after="0" w:line="240" w:lineRule="atLeast"/>
        <w:jc w:val="center"/>
        <w:textAlignment w:val="baseline"/>
        <w:outlineLvl w:val="3"/>
        <w:rPr>
          <w:rFonts w:ascii="inherit" w:eastAsia="Times New Roman" w:hAnsi="inherit" w:cs="Arial"/>
          <w:b/>
          <w:bCs/>
          <w:color w:val="222222"/>
          <w:sz w:val="30"/>
          <w:szCs w:val="30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Тренируем руку ребёнка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</w:t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          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        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</w:t>
      </w:r>
      <w:proofErr w:type="gramStart"/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речь</w:t>
      </w:r>
      <w:proofErr w:type="gramEnd"/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AD7CFA" w:rsidRPr="00AD7CFA" w:rsidRDefault="00AD7CFA" w:rsidP="00AD7CFA">
      <w:pPr>
        <w:spacing w:after="0" w:line="240" w:lineRule="atLeast"/>
        <w:jc w:val="center"/>
        <w:textAlignment w:val="baseline"/>
        <w:outlineLvl w:val="3"/>
        <w:rPr>
          <w:rFonts w:ascii="inherit" w:eastAsia="Times New Roman" w:hAnsi="inherit" w:cs="Arial"/>
          <w:b/>
          <w:bCs/>
          <w:color w:val="222222"/>
          <w:sz w:val="30"/>
          <w:szCs w:val="30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В первый класс: с шести или семи лет?</w:t>
      </w:r>
    </w:p>
    <w:p w:rsidR="00AD7CFA" w:rsidRPr="00AD7CFA" w:rsidRDefault="00AD7CFA" w:rsidP="00AD7CFA">
      <w:pPr>
        <w:spacing w:before="180" w:after="18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</w:t>
      </w:r>
      <w:r w:rsidRPr="00AD7CFA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в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</w:t>
      </w:r>
    </w:p>
    <w:p w:rsidR="00AD7CFA" w:rsidRPr="00AD7CFA" w:rsidRDefault="00AD7CFA" w:rsidP="00AD7CFA">
      <w:pPr>
        <w:spacing w:after="0" w:line="240" w:lineRule="atLeast"/>
        <w:jc w:val="center"/>
        <w:textAlignment w:val="baseline"/>
        <w:outlineLvl w:val="3"/>
        <w:rPr>
          <w:rFonts w:ascii="inherit" w:eastAsia="Times New Roman" w:hAnsi="inherit" w:cs="Arial"/>
          <w:b/>
          <w:bCs/>
          <w:color w:val="222222"/>
          <w:sz w:val="30"/>
          <w:szCs w:val="30"/>
          <w:lang w:eastAsia="ru-RU"/>
        </w:rPr>
      </w:pPr>
      <w:r w:rsidRPr="00AD7CFA">
        <w:rPr>
          <w:rFonts w:ascii="inherit" w:eastAsia="Times New Roman" w:hAnsi="inherit" w:cs="Arial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Рекомендации родителям дошкольника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1. Не будьте слишком требовательны к ребенку.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2. Ребенок имеет право на ошибку, ведь ошибаться свойственно всем людям, в том числе и взрослым.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3. Следите, чтобы нагрузка не была для ребенка чрезмерной.</w:t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7. Питание должно быть сбалансированным, не рекомендуются перекусы.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предшкольном</w:t>
      </w:r>
      <w:proofErr w:type="spellEnd"/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</w:t>
      </w:r>
      <w:bookmarkStart w:id="0" w:name="_GoBack"/>
      <w:bookmarkEnd w:id="0"/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ть и т. д. Для материалов отведите отдельное место, чтобы ребенок самостоятельно ими распоряжался и держал их в порядке.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br/>
        <w:t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неохочих.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:rsidR="00AD7CFA" w:rsidRPr="00AD7CFA" w:rsidRDefault="00AD7CFA" w:rsidP="00AD7CFA">
      <w:pPr>
        <w:spacing w:after="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:rsidR="00AD7CFA" w:rsidRPr="00AD7CFA" w:rsidRDefault="00AD7CFA" w:rsidP="00AD7CFA">
      <w:pPr>
        <w:spacing w:after="120" w:line="384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D7CFA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15. 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 Лучше всего не отдавать ребенку команды: принеси то, сделай это, убери на место, —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:rsidR="00301AA2" w:rsidRDefault="00301AA2"/>
    <w:sectPr w:rsidR="00301AA2" w:rsidSect="00AD7C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FA"/>
    <w:rsid w:val="00301AA2"/>
    <w:rsid w:val="00A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631EB-EAB2-49FB-A2E9-6871174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2025-04-13T18:29:00Z</dcterms:created>
  <dcterms:modified xsi:type="dcterms:W3CDTF">2025-04-13T18:32:00Z</dcterms:modified>
</cp:coreProperties>
</file>