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78" w:rsidRDefault="00046A78" w:rsidP="00046A78">
      <w:pPr>
        <w:spacing w:before="100" w:beforeAutospacing="1" w:after="100" w:afterAutospacing="1" w:line="240" w:lineRule="auto"/>
        <w:jc w:val="center"/>
        <w:outlineLvl w:val="1"/>
        <w:rPr>
          <w:rFonts w:ascii="Arial" w:eastAsia="Times New Roman" w:hAnsi="Arial" w:cs="Arial"/>
          <w:b/>
          <w:bCs/>
          <w:color w:val="333333"/>
          <w:sz w:val="20"/>
          <w:lang w:eastAsia="ru-RU"/>
        </w:rPr>
      </w:pPr>
      <w:r>
        <w:rPr>
          <w:rStyle w:val="a3"/>
          <w:rFonts w:ascii="Arial" w:hAnsi="Arial" w:cs="Arial"/>
          <w:i/>
          <w:iCs/>
          <w:color w:val="800000"/>
          <w:sz w:val="27"/>
          <w:szCs w:val="27"/>
        </w:rPr>
        <w:t>Важные направления деятельности профсоюзного комитета  МБДОУ детский сад № 7 комбинированного вида ст</w:t>
      </w:r>
      <w:proofErr w:type="gramStart"/>
      <w:r>
        <w:rPr>
          <w:rStyle w:val="a3"/>
          <w:rFonts w:ascii="Arial" w:hAnsi="Arial" w:cs="Arial"/>
          <w:i/>
          <w:iCs/>
          <w:color w:val="800000"/>
          <w:sz w:val="27"/>
          <w:szCs w:val="27"/>
        </w:rPr>
        <w:t>.С</w:t>
      </w:r>
      <w:proofErr w:type="gramEnd"/>
      <w:r>
        <w:rPr>
          <w:rStyle w:val="a3"/>
          <w:rFonts w:ascii="Arial" w:hAnsi="Arial" w:cs="Arial"/>
          <w:i/>
          <w:iCs/>
          <w:color w:val="800000"/>
          <w:sz w:val="27"/>
          <w:szCs w:val="27"/>
        </w:rPr>
        <w:t>тарощербиновская</w:t>
      </w:r>
    </w:p>
    <w:p w:rsidR="00046A78" w:rsidRPr="00046A78" w:rsidRDefault="00046A78" w:rsidP="00046A78">
      <w:pPr>
        <w:spacing w:before="100" w:beforeAutospacing="1" w:after="100" w:afterAutospacing="1" w:line="240" w:lineRule="auto"/>
        <w:outlineLvl w:val="1"/>
        <w:rPr>
          <w:rFonts w:ascii="Arial" w:eastAsia="Times New Roman" w:hAnsi="Arial" w:cs="Arial"/>
          <w:color w:val="333333"/>
          <w:sz w:val="36"/>
          <w:szCs w:val="36"/>
          <w:lang w:eastAsia="ru-RU"/>
        </w:rPr>
      </w:pPr>
      <w:r w:rsidRPr="00046A78">
        <w:rPr>
          <w:rFonts w:ascii="Arial" w:eastAsia="Times New Roman" w:hAnsi="Arial" w:cs="Arial"/>
          <w:b/>
          <w:bCs/>
          <w:color w:val="333333"/>
          <w:sz w:val="20"/>
          <w:lang w:eastAsia="ru-RU"/>
        </w:rPr>
        <w:t>- это участие в комиссиях по подготовке положений по внутренним вопросам ДОУ и другим нормативным актам.</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Профком принимает участие в работе:</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 по внесению изменений и дополнений в Устав нашего дошкольного учреждения;</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 по разработке Положения об оплате труда;</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 по разработке Положения о распределении стимулирующей части фонда оплаты труда;</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 внесение изменений в локальные акты дошкольного учреждения.</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С профкомом согласуются приказы и распоряжения, касающиеся социально-трудовых отношений работников детского сада (нормы труда, оплата труда, вопросы охраны труда,  отдыха работников).</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Представители профкома считают своей первоочередной задачей по вопросам охраны труда – содействие созданию здоровых и безопасных условий труда работников.</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С этой целью:</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 xml:space="preserve">1) Уполномоченный профкома по охране труда и здоровья  проводит  обследования рабочих мест,  мест общего пользования, здания и сооружений.  Оформляются акты проверок и  представления соответствующим службам на устранение выявленных нарушений. По результатам проверок составляется перечень первоочередных мероприятий  по улучшению условий труда, предотвращению  травматизма  и заболеваний работников. </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2) Уполномоченный профкома по охране труда участвует в работе санитарно-технической комиссии, которая проводит плановые и внеплановые осмотры здания и сооружений на предмет их  соответствия безопасной эксплуатации, участвует в проверке готовности групп к  новому   учебному году.</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Наше дошкольное учреждение оборудовано системой противопожарной сигнализации и видеонаблюдением, на каждом этаже имеется план эвакуации из здания детского сада, имеются инструкции по технике безопасности, ведутся журналы по регистрации прохождения инструктажей по ТБ, имеются индивидуальные средства защиты, своевременно все педагогические работники, обслуживающий персонал проходят медицинские осмотры и вакцинации против различных заболеваний.</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proofErr w:type="gramStart"/>
      <w:r w:rsidRPr="00046A78">
        <w:rPr>
          <w:rFonts w:ascii="Arial" w:eastAsia="Times New Roman" w:hAnsi="Arial" w:cs="Arial"/>
          <w:b/>
          <w:bCs/>
          <w:color w:val="333333"/>
          <w:lang w:eastAsia="ru-RU"/>
        </w:rPr>
        <w:t>В ДОУ работает уполномоченный по охране труда, который проводит инструктажи по технике безопасности, обучение по охране труда, проводит разъяснительную работу в коллективе по охране труда, предусмотренных трудовым, коллективным договором и соглашением по охране труда,   осуществляет административно – общественный контроль, принимает участие в работе комиссии по приёмке дошкольного учреждения к новому учебному году.</w:t>
      </w:r>
      <w:proofErr w:type="gramEnd"/>
    </w:p>
    <w:p w:rsidR="00046A78" w:rsidRPr="00046A78" w:rsidRDefault="00046A78" w:rsidP="00046A78">
      <w:pPr>
        <w:spacing w:before="100" w:beforeAutospacing="1" w:after="100" w:afterAutospacing="1" w:line="240" w:lineRule="auto"/>
        <w:jc w:val="center"/>
        <w:rPr>
          <w:rFonts w:ascii="Arial" w:eastAsia="Times New Roman" w:hAnsi="Arial" w:cs="Arial"/>
          <w:color w:val="333333"/>
          <w:lang w:eastAsia="ru-RU"/>
        </w:rPr>
      </w:pPr>
      <w:r w:rsidRPr="00046A78">
        <w:rPr>
          <w:rFonts w:ascii="Arial" w:eastAsia="Times New Roman" w:hAnsi="Arial" w:cs="Arial"/>
          <w:b/>
          <w:bCs/>
          <w:color w:val="333333"/>
          <w:u w:val="single"/>
          <w:lang w:eastAsia="ru-RU"/>
        </w:rPr>
        <w:lastRenderedPageBreak/>
        <w:t>Забота о молодых специалистах</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Особая задача деятельности профкома. У нас в ДОУ 3 молодых специалистов, в возрасте до 35 лет. С каждым из них проводится конкретная работа: вместе с наставниками посещаются занятия,  В результате такой работы заметно возросла активность педагогов, появилась новая форма сотрудничества молодёжи и зрелого поколения.</w:t>
      </w:r>
    </w:p>
    <w:p w:rsidR="00046A78" w:rsidRPr="00046A78" w:rsidRDefault="00046A78" w:rsidP="00046A78">
      <w:pPr>
        <w:spacing w:before="100" w:beforeAutospacing="1" w:after="100" w:afterAutospacing="1" w:line="240" w:lineRule="auto"/>
        <w:jc w:val="center"/>
        <w:rPr>
          <w:rFonts w:ascii="Arial" w:eastAsia="Times New Roman" w:hAnsi="Arial" w:cs="Arial"/>
          <w:color w:val="333333"/>
          <w:lang w:eastAsia="ru-RU"/>
        </w:rPr>
      </w:pPr>
      <w:r w:rsidRPr="00046A78">
        <w:rPr>
          <w:rFonts w:ascii="Arial" w:eastAsia="Times New Roman" w:hAnsi="Arial" w:cs="Arial"/>
          <w:b/>
          <w:bCs/>
          <w:color w:val="333333"/>
          <w:u w:val="single"/>
          <w:lang w:eastAsia="ru-RU"/>
        </w:rPr>
        <w:t>Работа с ветеранами:</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Профсоюзный комитет проводит работу с ветеранами труда по следующим направлениям:</w:t>
      </w:r>
    </w:p>
    <w:p w:rsidR="00046A78" w:rsidRPr="00046A78" w:rsidRDefault="00046A78" w:rsidP="00046A78">
      <w:pPr>
        <w:spacing w:before="100" w:beforeAutospacing="1" w:after="100" w:afterAutospacing="1" w:line="240" w:lineRule="auto"/>
        <w:ind w:left="935"/>
        <w:rPr>
          <w:rFonts w:ascii="Arial" w:eastAsia="Times New Roman" w:hAnsi="Arial" w:cs="Arial"/>
          <w:color w:val="333333"/>
          <w:lang w:eastAsia="ru-RU"/>
        </w:rPr>
      </w:pPr>
      <w:r w:rsidRPr="00046A78">
        <w:rPr>
          <w:rFonts w:ascii="Arial" w:eastAsia="Times New Roman" w:hAnsi="Arial" w:cs="Arial"/>
          <w:color w:val="333333"/>
          <w:lang w:eastAsia="ru-RU"/>
        </w:rPr>
        <w:t xml:space="preserve">·         </w:t>
      </w:r>
      <w:r w:rsidRPr="00046A78">
        <w:rPr>
          <w:rFonts w:ascii="Arial" w:eastAsia="Times New Roman" w:hAnsi="Arial" w:cs="Arial"/>
          <w:b/>
          <w:bCs/>
          <w:color w:val="333333"/>
          <w:lang w:eastAsia="ru-RU"/>
        </w:rPr>
        <w:t>Организация поздравления ветеранов с днем рождения, профессиональными и другими праздниками;</w:t>
      </w:r>
    </w:p>
    <w:p w:rsidR="00046A78" w:rsidRPr="00046A78" w:rsidRDefault="00046A78" w:rsidP="00046A78">
      <w:pPr>
        <w:spacing w:before="100" w:beforeAutospacing="1" w:after="100" w:afterAutospacing="1" w:line="240" w:lineRule="auto"/>
        <w:ind w:left="935"/>
        <w:rPr>
          <w:rFonts w:ascii="Arial" w:eastAsia="Times New Roman" w:hAnsi="Arial" w:cs="Arial"/>
          <w:color w:val="333333"/>
          <w:lang w:eastAsia="ru-RU"/>
        </w:rPr>
      </w:pPr>
      <w:r w:rsidRPr="00046A78">
        <w:rPr>
          <w:rFonts w:ascii="Arial" w:eastAsia="Times New Roman" w:hAnsi="Arial" w:cs="Arial"/>
          <w:color w:val="333333"/>
          <w:lang w:eastAsia="ru-RU"/>
        </w:rPr>
        <w:t xml:space="preserve">·         </w:t>
      </w:r>
      <w:r w:rsidRPr="00046A78">
        <w:rPr>
          <w:rFonts w:ascii="Arial" w:eastAsia="Times New Roman" w:hAnsi="Arial" w:cs="Arial"/>
          <w:b/>
          <w:bCs/>
          <w:color w:val="333333"/>
          <w:lang w:eastAsia="ru-RU"/>
        </w:rPr>
        <w:t>Регулярное приглашение ветеранов на  мероприятия профсоюзного комитета</w:t>
      </w:r>
    </w:p>
    <w:p w:rsidR="00046A78" w:rsidRPr="00046A78" w:rsidRDefault="00046A78" w:rsidP="00046A78">
      <w:pPr>
        <w:spacing w:before="100" w:beforeAutospacing="1" w:after="100" w:afterAutospacing="1" w:line="240" w:lineRule="auto"/>
        <w:ind w:left="1535"/>
        <w:rPr>
          <w:rFonts w:ascii="Arial" w:eastAsia="Times New Roman" w:hAnsi="Arial" w:cs="Arial"/>
          <w:color w:val="333333"/>
          <w:lang w:eastAsia="ru-RU"/>
        </w:rPr>
      </w:pPr>
      <w:r w:rsidRPr="00046A78">
        <w:rPr>
          <w:rFonts w:ascii="Arial" w:eastAsia="Times New Roman" w:hAnsi="Arial" w:cs="Arial"/>
          <w:color w:val="333333"/>
          <w:u w:val="single"/>
          <w:lang w:eastAsia="ru-RU"/>
        </w:rPr>
        <w:t>В</w:t>
      </w:r>
      <w:r w:rsidRPr="00046A78">
        <w:rPr>
          <w:rFonts w:ascii="Arial" w:eastAsia="Times New Roman" w:hAnsi="Arial" w:cs="Arial"/>
          <w:b/>
          <w:bCs/>
          <w:color w:val="333333"/>
          <w:u w:val="single"/>
          <w:lang w:eastAsia="ru-RU"/>
        </w:rPr>
        <w:t xml:space="preserve"> системе оплаты труда в МБДОУ следует отметить ряд достижений сотрудничества профкома и администрации по её разработке и внедрению:</w:t>
      </w:r>
    </w:p>
    <w:p w:rsidR="00046A78" w:rsidRPr="00046A78" w:rsidRDefault="00046A78" w:rsidP="00046A78">
      <w:pPr>
        <w:spacing w:before="100" w:beforeAutospacing="1" w:after="100" w:afterAutospacing="1" w:line="240" w:lineRule="auto"/>
        <w:ind w:left="1535"/>
        <w:rPr>
          <w:rFonts w:ascii="Arial" w:eastAsia="Times New Roman" w:hAnsi="Arial" w:cs="Arial"/>
          <w:color w:val="333333"/>
          <w:lang w:eastAsia="ru-RU"/>
        </w:rPr>
      </w:pPr>
      <w:r w:rsidRPr="00046A78">
        <w:rPr>
          <w:rFonts w:ascii="Arial" w:eastAsia="Times New Roman" w:hAnsi="Arial" w:cs="Arial"/>
          <w:b/>
          <w:bCs/>
          <w:color w:val="333333"/>
          <w:lang w:eastAsia="ru-RU"/>
        </w:rPr>
        <w:t xml:space="preserve">1. Гласность и прозрачность процесса совместной работы; </w:t>
      </w:r>
    </w:p>
    <w:p w:rsidR="00046A78" w:rsidRPr="00046A78" w:rsidRDefault="00046A78" w:rsidP="00046A78">
      <w:pPr>
        <w:spacing w:before="100" w:beforeAutospacing="1" w:after="100" w:afterAutospacing="1" w:line="240" w:lineRule="auto"/>
        <w:ind w:left="1535"/>
        <w:rPr>
          <w:rFonts w:ascii="Arial" w:eastAsia="Times New Roman" w:hAnsi="Arial" w:cs="Arial"/>
          <w:color w:val="333333"/>
          <w:lang w:eastAsia="ru-RU"/>
        </w:rPr>
      </w:pPr>
      <w:r w:rsidRPr="00046A78">
        <w:rPr>
          <w:rFonts w:ascii="Arial" w:eastAsia="Times New Roman" w:hAnsi="Arial" w:cs="Arial"/>
          <w:b/>
          <w:bCs/>
          <w:color w:val="333333"/>
          <w:lang w:eastAsia="ru-RU"/>
        </w:rPr>
        <w:t xml:space="preserve">2. Начисление практически всех доплат, предусмотренных в Коллективном договоре; </w:t>
      </w:r>
    </w:p>
    <w:p w:rsidR="00046A78" w:rsidRPr="00046A78" w:rsidRDefault="00046A78" w:rsidP="00046A78">
      <w:pPr>
        <w:spacing w:before="100" w:beforeAutospacing="1" w:after="100" w:afterAutospacing="1" w:line="240" w:lineRule="auto"/>
        <w:ind w:left="1535"/>
        <w:rPr>
          <w:rFonts w:ascii="Arial" w:eastAsia="Times New Roman" w:hAnsi="Arial" w:cs="Arial"/>
          <w:color w:val="333333"/>
          <w:lang w:eastAsia="ru-RU"/>
        </w:rPr>
      </w:pPr>
      <w:r w:rsidRPr="00046A78">
        <w:rPr>
          <w:rFonts w:ascii="Arial" w:eastAsia="Times New Roman" w:hAnsi="Arial" w:cs="Arial"/>
          <w:b/>
          <w:bCs/>
          <w:color w:val="333333"/>
          <w:lang w:eastAsia="ru-RU"/>
        </w:rPr>
        <w:t>3.  Создание комиссии по установлению выплат стимулирующего характера, прозрачность её начисления.</w:t>
      </w:r>
    </w:p>
    <w:p w:rsidR="00046A78" w:rsidRPr="00046A78" w:rsidRDefault="00046A78" w:rsidP="00046A78">
      <w:pPr>
        <w:spacing w:before="100" w:beforeAutospacing="1" w:after="100" w:afterAutospacing="1" w:line="240" w:lineRule="auto"/>
        <w:rPr>
          <w:rFonts w:ascii="Arial" w:eastAsia="Times New Roman" w:hAnsi="Arial" w:cs="Arial"/>
          <w:color w:val="333333"/>
          <w:lang w:eastAsia="ru-RU"/>
        </w:rPr>
      </w:pPr>
      <w:r w:rsidRPr="00046A78">
        <w:rPr>
          <w:rFonts w:ascii="Arial" w:eastAsia="Times New Roman" w:hAnsi="Arial" w:cs="Arial"/>
          <w:b/>
          <w:bCs/>
          <w:color w:val="333333"/>
          <w:lang w:eastAsia="ru-RU"/>
        </w:rPr>
        <w:t>Целью новой системы оплаты труда является обеспечение повышения качества и результативности труда работников</w:t>
      </w:r>
    </w:p>
    <w:p w:rsidR="00B537C4" w:rsidRDefault="00B537C4"/>
    <w:sectPr w:rsidR="00B537C4" w:rsidSect="00325D14">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046A78"/>
    <w:rsid w:val="00046A78"/>
    <w:rsid w:val="00325D14"/>
    <w:rsid w:val="00512639"/>
    <w:rsid w:val="00750F35"/>
    <w:rsid w:val="00B53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7C4"/>
  </w:style>
  <w:style w:type="paragraph" w:styleId="2">
    <w:name w:val="heading 2"/>
    <w:basedOn w:val="a"/>
    <w:link w:val="20"/>
    <w:uiPriority w:val="9"/>
    <w:qFormat/>
    <w:rsid w:val="00046A78"/>
    <w:pPr>
      <w:spacing w:before="100" w:beforeAutospacing="1" w:after="100" w:afterAutospacing="1" w:line="240" w:lineRule="auto"/>
      <w:outlineLvl w:val="1"/>
    </w:pPr>
    <w:rPr>
      <w:rFonts w:ascii="Times New Roman" w:eastAsia="Times New Roman" w:hAnsi="Times New Roman" w:cs="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6A78"/>
    <w:rPr>
      <w:rFonts w:ascii="Times New Roman" w:eastAsia="Times New Roman" w:hAnsi="Times New Roman" w:cs="Times New Roman"/>
      <w:sz w:val="36"/>
      <w:szCs w:val="36"/>
      <w:lang w:eastAsia="ru-RU"/>
    </w:rPr>
  </w:style>
  <w:style w:type="character" w:styleId="a3">
    <w:name w:val="Strong"/>
    <w:basedOn w:val="a0"/>
    <w:uiPriority w:val="22"/>
    <w:qFormat/>
    <w:rsid w:val="00046A78"/>
    <w:rPr>
      <w:b/>
      <w:bCs/>
    </w:rPr>
  </w:style>
  <w:style w:type="paragraph" w:styleId="a4">
    <w:name w:val="Normal (Web)"/>
    <w:basedOn w:val="a"/>
    <w:uiPriority w:val="99"/>
    <w:semiHidden/>
    <w:unhideWhenUsed/>
    <w:rsid w:val="00046A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516395">
      <w:bodyDiv w:val="1"/>
      <w:marLeft w:val="335"/>
      <w:marRight w:val="335"/>
      <w:marTop w:val="335"/>
      <w:marBottom w:val="335"/>
      <w:divBdr>
        <w:top w:val="none" w:sz="0" w:space="0" w:color="auto"/>
        <w:left w:val="none" w:sz="0" w:space="0" w:color="auto"/>
        <w:bottom w:val="none" w:sz="0" w:space="0" w:color="auto"/>
        <w:right w:val="none" w:sz="0" w:space="0" w:color="auto"/>
      </w:divBdr>
      <w:divsChild>
        <w:div w:id="616454264">
          <w:marLeft w:val="0"/>
          <w:marRight w:val="0"/>
          <w:marTop w:val="0"/>
          <w:marBottom w:val="0"/>
          <w:divBdr>
            <w:top w:val="none" w:sz="0" w:space="0" w:color="auto"/>
            <w:left w:val="none" w:sz="0" w:space="0" w:color="auto"/>
            <w:bottom w:val="none" w:sz="0" w:space="0" w:color="auto"/>
            <w:right w:val="none" w:sz="0" w:space="0" w:color="auto"/>
          </w:divBdr>
          <w:divsChild>
            <w:div w:id="1226646945">
              <w:marLeft w:val="480"/>
              <w:marRight w:val="0"/>
              <w:marTop w:val="0"/>
              <w:marBottom w:val="0"/>
              <w:divBdr>
                <w:top w:val="none" w:sz="0" w:space="0" w:color="auto"/>
                <w:left w:val="none" w:sz="0" w:space="0" w:color="auto"/>
                <w:bottom w:val="none" w:sz="0" w:space="0" w:color="auto"/>
                <w:right w:val="none" w:sz="0" w:space="0" w:color="auto"/>
              </w:divBdr>
              <w:divsChild>
                <w:div w:id="1635334538">
                  <w:marLeft w:val="0"/>
                  <w:marRight w:val="0"/>
                  <w:marTop w:val="0"/>
                  <w:marBottom w:val="0"/>
                  <w:divBdr>
                    <w:top w:val="none" w:sz="0" w:space="0" w:color="auto"/>
                    <w:left w:val="none" w:sz="0" w:space="0" w:color="auto"/>
                    <w:bottom w:val="none" w:sz="0" w:space="0" w:color="auto"/>
                    <w:right w:val="none" w:sz="0" w:space="0" w:color="auto"/>
                  </w:divBdr>
                </w:div>
                <w:div w:id="2064449913">
                  <w:marLeft w:val="0"/>
                  <w:marRight w:val="0"/>
                  <w:marTop w:val="0"/>
                  <w:marBottom w:val="0"/>
                  <w:divBdr>
                    <w:top w:val="none" w:sz="0" w:space="0" w:color="auto"/>
                    <w:left w:val="none" w:sz="0" w:space="0" w:color="auto"/>
                    <w:bottom w:val="none" w:sz="0" w:space="0" w:color="auto"/>
                    <w:right w:val="none" w:sz="0" w:space="0" w:color="auto"/>
                  </w:divBdr>
                </w:div>
                <w:div w:id="127630489">
                  <w:marLeft w:val="-240"/>
                  <w:marRight w:val="0"/>
                  <w:marTop w:val="0"/>
                  <w:marBottom w:val="0"/>
                  <w:divBdr>
                    <w:top w:val="none" w:sz="0" w:space="0" w:color="auto"/>
                    <w:left w:val="none" w:sz="0" w:space="0" w:color="auto"/>
                    <w:bottom w:val="none" w:sz="0" w:space="0" w:color="auto"/>
                    <w:right w:val="none" w:sz="0" w:space="0" w:color="auto"/>
                  </w:divBdr>
                </w:div>
                <w:div w:id="350225816">
                  <w:marLeft w:val="360"/>
                  <w:marRight w:val="0"/>
                  <w:marTop w:val="0"/>
                  <w:marBottom w:val="0"/>
                  <w:divBdr>
                    <w:top w:val="none" w:sz="0" w:space="0" w:color="auto"/>
                    <w:left w:val="none" w:sz="0" w:space="0" w:color="auto"/>
                    <w:bottom w:val="none" w:sz="0" w:space="0" w:color="auto"/>
                    <w:right w:val="none" w:sz="0" w:space="0" w:color="auto"/>
                  </w:divBdr>
                </w:div>
                <w:div w:id="3528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3009</Characters>
  <Application>Microsoft Office Word</Application>
  <DocSecurity>0</DocSecurity>
  <Lines>25</Lines>
  <Paragraphs>7</Paragraphs>
  <ScaleCrop>false</ScaleCrop>
  <Company>Grizli777</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2</cp:revision>
  <dcterms:created xsi:type="dcterms:W3CDTF">2017-08-09T12:16:00Z</dcterms:created>
  <dcterms:modified xsi:type="dcterms:W3CDTF">2017-08-09T12:17:00Z</dcterms:modified>
</cp:coreProperties>
</file>