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53" w:rsidRPr="00CC1853" w:rsidRDefault="00CC1853" w:rsidP="00CC1853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CC1853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психолога для родителей: «Готовимся к школе»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4" w:tgtFrame="_blank" w:history="1">
        <w:r w:rsidRPr="00CC1853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Готовность ребенка к школе</w:t>
        </w:r>
      </w:hyperlink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не является простым показателем, то есть таким, когда можно сказать - она ​​есть или ее нет. </w:t>
      </w:r>
      <w:r w:rsidRPr="00CC1853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Готовность к школе</w:t>
      </w: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впитывает в себя все те результаты, к которым вы стремились год за годом все 6-7 лет, и изо дня в день, воспитывая сына или дочь, создавали условия для их всестороннего развития.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5" w:history="1">
        <w:r w:rsidRPr="00CC1853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Специалисты-психологи</w:t>
        </w:r>
      </w:hyperlink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на первое место ставят мотивационную готовность к обучению. То есть, когда ребенок имеет правильное представление о школе и ее требованиях: «Мне уже 7 лет, я хочу идти в школу, чтобы выучиться хорошо, работать, стать врачом, модельером, конструктором», - говорит ребенок.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Иногда у детей не совсем правильная мотивация: «В школе лучше, чем в саду, - говорит ребенок, - там не надо спать». «В школе есть перемена, можно выходить в коридор и бегать». Дети с таким представлением о школе встретятся с непредсказуемыми трудностями и уже через несколько дней, если дома и в школе не предоставить им соответствующей помощи и поддержки, скажут, что они в школу не хотят. А есть и </w:t>
      </w:r>
      <w:proofErr w:type="gramStart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такие</w:t>
      </w:r>
      <w:proofErr w:type="gramEnd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, которые знают о требованиях к школьнику и одновременно боятся, опасаются: «В школе очень трудно, я не знаю, хочу идти в школу, но страшно ...». Да! </w:t>
      </w:r>
      <w:hyperlink r:id="rId6" w:tgtFrame="_blank" w:history="1">
        <w:r w:rsidRPr="00CC1853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Дети тоже нуждаются в советах психолога.</w:t>
        </w:r>
      </w:hyperlink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Но и знания не у всех будущих первоклассников одинаковы. Конечно, по уровню знаний дети отличаются. Разумеется, чем больше ребенок знает, тем увереннее чувствует себя в школе. Но иногда и у маленьких «вундеркиндов» возникают трудности - дети не всегда умеют четко выразить свое мнение, вовремя отреагировать на вопрос, отстоять свою позицию. Этому еще предстоит учиться и учиться ... поэтому не стоит разделять детей на «умных» и «не очень», устраивая экзамен дошкольникам. Другое дело, когда учителя и специалисты хотят лучше познакомиться, пообщаться с будущими учениками. Этого не стоит бояться.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3867150" cy="2571750"/>
            <wp:effectExtent l="19050" t="0" r="0" b="0"/>
            <wp:docPr id="1" name="Рисунок 1" descr="готовность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товность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Итак, получается, что некоторые будущие проблемы, с которыми столкнулись сегодняшние дошкольники осенью, можно прогнозировать?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Да! Это можно предвидеть. Например, тип темперамента ребенка напрямую связан с тем, каким учеником он станет. У оживленных, жизнерадостных, подвижных сангвиников часто проблемы связаны с тем, что они непоседливые. От замедленных </w:t>
      </w: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флегматиков нельзя требовать быстрого вовлечения в процесс работы. Меланхолики - быстро устают, а холерики - непослушание и забияки. Это в целом. А если брать конкретного ребенка - здесь ряд проблем, по поводу которых стоит посоветоваться. Поэтому родителям важно знать темперамент своего ребенка хотя бы и для того, чтобы найти ключ к его поведению, а иногда и объяснить учителю, почему ребенок именно такой.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Нередко родители оказываются в такой ситуации, когда приходится отстаивать личность своего ребенка перед авторитарной позицией учителя. На чьей стороне тогда </w:t>
      </w:r>
      <w:hyperlink r:id="rId8" w:tooltip="Психолог в детском саду" w:history="1">
        <w:r w:rsidRPr="00CC1853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психолог</w:t>
        </w:r>
      </w:hyperlink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Психолог всегда на стороне ребенка. Ребенок - не плохой и не хороший, он такая, какой есть. И еще. Нельзя сравнивать детей с другими детьми. Следует сравнивать ребенка с ним же, но днем, месяцем, годом ранее. Как он изменился, чего достиг? А любовь родительская - это душевная, а не умственная категория. Она должна согревать и защищать ребенка всю жизнь, давать силу, поддерживать в трудную минуту ...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Конечно, не только радость, но и чувство большой гордости охватывает </w:t>
      </w:r>
      <w:proofErr w:type="gramStart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ваших</w:t>
      </w:r>
      <w:proofErr w:type="gramEnd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дочь или сына, когда вы вместе покупаете и приносите домой школьные вещи. Ребенок хочет поделиться своей радостью с бабушкой, с детьми во дворе или в саду. Такие эмоции надо подкрепить внимательным ознакомлением с каждой вещью, исследовать с будущим учеником их назначение, где он будет храниться дома, в те дни, когда его не надо нести в школу (на столе, в ящике), и как разместить в ранце, в портфеле? Как чистить и гладить школьную форму? Как вешать на плечики в шкаф?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Специально потренируйтесь с ребенком в составлении вещей в ранец. Это может быть вашим ежедневным занятием в течение недели - перед вечерней сказкой. Чтобы избежать однообразия, занятие может проводиться как игра.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b/>
          <w:bCs/>
          <w:color w:val="111111"/>
          <w:sz w:val="28"/>
          <w:lang w:eastAsia="ru-RU"/>
        </w:rPr>
        <w:t>Игра «Собери в школу ранец»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Перед игрой необходимо еще раз рассмотреть с ребенком </w:t>
      </w:r>
      <w:proofErr w:type="gramStart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ранец</w:t>
      </w:r>
      <w:proofErr w:type="gramEnd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: какой он привлекательный по форме, цвету, удобный по размеру, конструкции. С любовью </w:t>
      </w:r>
      <w:proofErr w:type="gramStart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сделанный</w:t>
      </w:r>
      <w:proofErr w:type="gramEnd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, чтобы им было приятно пользоваться, ходить в школу. Поупражняться в застегивании и расстегивания молнии, липучек, замочков, рассмотреть все отделения, поговорить об их назначении. Чем лучше ученик ухаживает своим ранцем, тем дольше эта вещь будет служить.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Переходим к игре. На столе лежит ранец и несколько предметов: пенал, карандаши, ручка, тетради, папка, сумка для завтрака. Ребенок должен быстро и аккуратно собрать вещи в ранец. Игра заканчивается, когда все вещи сложены и ранец закрыт. На другой день игру можно повторить, используя часы - определять, сколько времени нужно для того, что маленький ученик правильно и аккуратно сложил вещи в портфель.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Вы сделали все, что могли, что подготовить малыша к важному этапу его жизни-походу в первый класс. И все же вы беспокойные - как же оно все будет? И ваш ребенок тоже нервничает, переживает.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Чтобы проверить и успокоиться, нужно проверить, что знает ваш ребенок о школе, о том, как надо вести себя в новых условиях.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b/>
          <w:bCs/>
          <w:color w:val="111111"/>
          <w:sz w:val="32"/>
          <w:lang w:eastAsia="ru-RU"/>
        </w:rPr>
        <w:t>Простой тест для завтрашнего школьника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Задайте </w:t>
      </w:r>
      <w:proofErr w:type="gramStart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вашем</w:t>
      </w:r>
      <w:proofErr w:type="gramEnd"/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дошкольнику такие вопросы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1. Как ученики обращаются к учительнице?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2. Если ты хочешь о чем-то спросить учительницу, как надо привлечь к себе внимание?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3. Что говорят, когда очень нужно выйти в туалет?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4. Что такое урок?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5. Как учительница и ученики узнают, что пора начинать урок?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6. Что такое перемена?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7. Для чего нужна перемена?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8. Как в классе называются столы, за которыми ученики сидят во время урока?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9. На чем учитель пишет, когда объясняет задание?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10. Что такое оценка?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11. Какие оценки считаются хорошими, а какие плохими?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12. В классе учатся сверстники или дети разного возраста?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13. Что такое каникулы?</w:t>
      </w:r>
    </w:p>
    <w:p w:rsidR="00CC1853" w:rsidRPr="00CC1853" w:rsidRDefault="00CC1853" w:rsidP="00CC18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CC185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14. Что ты будешь делать, когда закончатся все уроки, а мама за тобой еще не успела прийти?</w:t>
      </w:r>
    </w:p>
    <w:p w:rsidR="005C36A7" w:rsidRDefault="005C36A7"/>
    <w:sectPr w:rsidR="005C36A7" w:rsidSect="005C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853"/>
    <w:rsid w:val="005C36A7"/>
    <w:rsid w:val="00CC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A7"/>
  </w:style>
  <w:style w:type="paragraph" w:styleId="1">
    <w:name w:val="heading 1"/>
    <w:basedOn w:val="a"/>
    <w:link w:val="10"/>
    <w:uiPriority w:val="9"/>
    <w:qFormat/>
    <w:rsid w:val="00CC1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8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1853"/>
    <w:rPr>
      <w:color w:val="0000FF"/>
      <w:u w:val="single"/>
    </w:rPr>
  </w:style>
  <w:style w:type="character" w:styleId="a5">
    <w:name w:val="Strong"/>
    <w:basedOn w:val="a0"/>
    <w:uiPriority w:val="22"/>
    <w:qFormat/>
    <w:rsid w:val="00CC18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chologvsadu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detmi" TargetMode="External"/><Relationship Id="rId5" Type="http://schemas.openxmlformats.org/officeDocument/2006/relationships/hyperlink" Target="https://psichologvsadu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sichologvsadu.ru/rabota-psichologa-s-detmi/22-podgotovka-detej-k-shko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2020-11-05T11:13:00Z</dcterms:created>
  <dcterms:modified xsi:type="dcterms:W3CDTF">2020-11-05T11:14:00Z</dcterms:modified>
</cp:coreProperties>
</file>