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A0" w:rsidRPr="00D84BA0" w:rsidRDefault="00D84BA0" w:rsidP="00D84BA0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Мастер-класс для родителей с детьми </w:t>
      </w:r>
      <w:proofErr w:type="gramStart"/>
      <w:r w:rsidRPr="00D84B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подготовительной  группы</w:t>
      </w:r>
      <w:proofErr w:type="gramEnd"/>
      <w:r w:rsidRPr="00D84B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на тему: «Игровые методы взаимодействия с ребёнком при подготовке к школе»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Цель: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Создать условия для повышения компетентности и опыта родителей в подготовке детей к школе.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Задачи: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Образовательные: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Научить родителей играм, развивающим у детей познавательные процессы (внимание, мышление, память, речь) волю.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Развивающие: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Развитие коммуникативных умений родителей. Выработка новых навыков взаимодействия с ребенком - будущим школьником.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Воспитательные: 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Способствовать сближению взрослых и детей в процессе выполнения заданий и игр.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Активизация словаря: </w:t>
      </w:r>
      <w:proofErr w:type="spellStart"/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Саморегуляция</w:t>
      </w:r>
      <w:proofErr w:type="spellEnd"/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когнитивные способности, замысел игры, творческий потенциал.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Образовательные области: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Познавательное развитие, речевое развитие, социально - коммуникативное развитие.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Предварительная работа: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Консультация для родителей «Обучение решению задач на смекалку», «Развиваем в игре математические способности».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Виды деятельности: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 Игровая, коммуникативная, </w:t>
      </w:r>
      <w:proofErr w:type="spellStart"/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исследовательско</w:t>
      </w:r>
      <w:proofErr w:type="spellEnd"/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-познавательная (интеллектуально-познавательная), конструирование.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Планируемый результат: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У родителей сформированы знания к играм развивающие у детей познавательные процессы, проявляют интерес к данной проблеме. У родителей сформирована мотивация готовности детей к школе.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Оборудование: 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Экран, мультимедийная установка, бланки ответов для теста, листы бумаги в клетку, цветные карандаши, предметные картинки к игре «Потерянные вещи», игра-конструктор «</w:t>
      </w:r>
      <w:proofErr w:type="spellStart"/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Колумбово</w:t>
      </w:r>
      <w:proofErr w:type="spellEnd"/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яйцо» на каждого родителя, бланки незаконченных предложений - упражнение «Школьное будущее моего ребенка», памятки для родителей: «Что необходимо знать и уметь ребёнку, идущему в школу», «Советы родителям будущих первоклассников», буклеты «Сложи квадрат» методика Никитиных.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Компетенции: 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Уметь организовывать ведущие в дошкольном возрасте виды деятельности, обеспечивая развитие детей. Владение теорией и методиками познавательного и личностного развития детей дошкольного возраста (знание вариативных образовательных программ, технологий, дополнительных средств развития детей, умение интегрировать содержание образовательной работы).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Ход Мастер класса</w:t>
      </w:r>
    </w:p>
    <w:p w:rsidR="00D84BA0" w:rsidRPr="00D84BA0" w:rsidRDefault="00D84BA0" w:rsidP="00D84BA0">
      <w:pPr>
        <w:shd w:val="clear" w:color="auto" w:fill="FFFFFF"/>
        <w:spacing w:after="150" w:line="240" w:lineRule="auto"/>
        <w:ind w:lef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Вводная часть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Скоро наши дети из дошколят превратятся в школьников. Игра сменится на учёбу, а перечень трат увеличится не только на игрушки, одежду, но и на школьные принадлежности, форму.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 настоящее время, в семейном воспитании сформировалась достаточно распространённая тенденция: готовить к школе ребёнка, прибегая к помощи репетитора, платных подготовительных курсов и т. д. То есть, с одной стороны, родители стремятся обеспечить своему ребёнку хороший стартовый уровень для обучения в школе, а с другой стороны, не 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стремятся лично участвовать в этом процессе из-за того, что не знают, как организовать занятия дома или не имеют достаточно времени.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Многие учителя начальных классов указывают, что отставание в учебе нередко связано с низким уровнем развития памяти, неумением поддерживать внимание, осуществлять самоконтроль. Поэтому необходимо научить ребенка играм, вырабатывающим у него способность следовать правилу, управлять своим вниманием, памятью, мышлением.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 большому сожалению, некоторые родители не считают игру полезным делом. Но, так ли это на самом деле? Какое отношение игра имеет к подготовке к школе.</w:t>
      </w:r>
    </w:p>
    <w:p w:rsidR="00D84BA0" w:rsidRPr="00D84BA0" w:rsidRDefault="00D84BA0" w:rsidP="00D84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Основная часть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Хочется развеять неправильное мнение об игре. Игра - это ведущий вид деятельности дошкольника. Она формирует всё то, что необходимо для полноценного развития личности дошкольника. Именно в игре ребёнок действует, как активный деятель, он вникает в смысл </w:t>
      </w:r>
      <w:r w:rsidRPr="00D84B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(замысел)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игрового сюжета и реализует его в процессе игры.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-Что такое замысел игры?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игре у ребёнка реализуется творческий потенциал.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-Как Вы понимаете, что такое творческий потенциал?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Очень важный аспект процесса игровой деятельности: ребёнок в игре практически не утомляется, поскольку это вид деятельности для него наиболее интересный, эмоционально значимый.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Самостоятельность, активность, </w:t>
      </w:r>
      <w:proofErr w:type="spellStart"/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саморегуляция</w:t>
      </w:r>
      <w:proofErr w:type="spellEnd"/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поведения и действий - важнейшие черты мотивированной игровой деятельности, они имеют существенное значение для формирования личности будущего школьника.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Выгодский</w:t>
      </w:r>
      <w:proofErr w:type="spellEnd"/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Л. С. подчёркивал, что личность ребёнка формируют четыре фактора: наследственность, обучение и воспитание, среда и активность самого ребёнка. В игре благоприятно соблюдены все, три внешних фактора, поскольку игра активизирует процесс деятельности ребёнка. Обучение и воспитание приобретает форму сотрудничества и партнёрской деятельности с родителем. Игровая среда, мотивирует ребёнка к деятельности, также способствует развитию ребёнка. Но к школьной жизни должны быть готовы и его родители.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- Но для начала нашего мастер - класса предлагаю </w:t>
      </w: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пройти тест</w:t>
      </w:r>
    </w:p>
    <w:p w:rsidR="00D84BA0" w:rsidRPr="00D84BA0" w:rsidRDefault="00D84BA0" w:rsidP="00D84B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«Готовы ли вы отдавать своего ребенка в школу?»</w:t>
      </w:r>
    </w:p>
    <w:p w:rsidR="00D84BA0" w:rsidRPr="00D84BA0" w:rsidRDefault="00D84BA0" w:rsidP="00D84B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1. Мне кажется, что мой ребенок будет учиться хуже других детей.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2. Я опасаюсь, что мой ребенок часто будет обижать других детей.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3. На мой взгляд, четыре урока - непомерная нагрузка для маленького ребенка.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4. Трудно быть уверенным, что учителя младших классов хорошо понимают детей.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5. Ребенок может спокойно учиться только в том случае, если учительница - его собственная мама.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6. Трудно представить, что первоклассник может быстро научиться читать, считать и писать.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7. Мне кажется, что дети в этом возрасте еще не способны дружить.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8. Боюсь даже думать о том, как мой ребенок будет обходиться без дневного сна.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9. Мой ребенок часто плачет, когда к нему обращается незнакомый взрослый человек.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10. Мой ребенок не ходит в детский сад и никогда не расстается с матерью.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11. Начальная школа, по-моему, редко способна чему-либо научить ребенка.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12. Я опасаюсь, что дети будут дразнить моего ребенка.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13. Мой малыш, по-моему, значительно слабее своих сверстников.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14. Боюсь, что учительница не имеет возможности оценить успехи каждого ребенка.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15. Мой ребенок часто говорит: «Мама, мы пойдем в школу вместе!»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Занесите свои ответы в табличку: если Вы согласны с утверждением, поставьте крестик после косой черты, если не согласны, оставьте клетку пустой.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1. 2. 3. 4. 5.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1/ 2/ 3/ 4/ 5/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6/ 7/ 8/ 9/ 10/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11/ 12/ 13/ / 15/</w:t>
      </w:r>
    </w:p>
    <w:p w:rsidR="00D84BA0" w:rsidRPr="00D84BA0" w:rsidRDefault="00D84BA0" w:rsidP="00D84B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Результаты тестирования: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до 4 баллов - это означает, что у Вас есть все основания оптимистично ждать первого сентября - по крайней мере, сами вполне готовы к школьной жизни Вашего ребенка;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5-10 баллов - лучше подготовиться к возможным трудностям заранее;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10 баллов и больше - было бы неплохо посоветоваться с детским психологом.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А теперь обратим внимание на то, в каких столбцах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получено 2 или 3 крестика.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1 -необходимо больше заниматься играми и заданиями, развивающими память, внимание, тонкую моторику.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2 -нужно обратить внимание на то, умеет ли Ваш ребенок общаться с другими детьми.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3 -предвидятся сложности, связанные со здоровьем ребенка, но еще есть время заняться закаливанием и общеукрепляющими упражнениями.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4 - есть опасения, что ребенок не найдет контакта с учительницей, надо обратить внимание на сюжетные игры.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5 - ваш ребенок недостаточно самостоятелен, вероятно, он излишне привязан к матери.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Сейчас хотелось бы Вам показать какие игры и упражнения мы используем в ДОУ с Вашими детьми (показ слайдов).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-Какие игры Вы знаете?</w:t>
      </w:r>
    </w:p>
    <w:p w:rsidR="00D84BA0" w:rsidRPr="00D84BA0" w:rsidRDefault="00D84BA0" w:rsidP="00D84B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Какие игры у Вас есть дома, в какие игры Вы играете дома совместно с детьми?</w:t>
      </w:r>
    </w:p>
    <w:p w:rsidR="00D84BA0" w:rsidRPr="00D84BA0" w:rsidRDefault="00D84BA0" w:rsidP="00D84B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Но, чтобы научить детей - следует научиться самому взрослому.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Сегодня я хочу Вам предложить игры и упражнения для подготовки детей к школе без особых (специальных) затрат.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Мы будем сами выполнять эти задания, т.е. - играть в те игры, которые так необходимы вашим детям, чтобы подготовиться к школе.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В конце нашей встречи Вам будут предложены памятки, тренировочные игры и упражнения.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Упражнение на развитие произвольного внимания: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Игра «10 квадратов»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Предложите ребенку лист бумаги в клетку и цветные карандаши. Дайте задание: нарисовать в ряд 10 квадратов. Когда эта работа будет завершена, предупредите ребенка: «А теперь слушай очень внимательно. Я дам тебе еще одно задание, но произнесу его только один раз. Запомни, что надо будет рисовать и как. Будь внимательным, заштрихуй красным карандашом третий, седьмой и девятый квадраты». Если ребенок переспрашивает, пытается переспросить вас, не уточняйте, важно, чтобы он сделал так, как услышал сам.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Задание считается выполненным, если ребенок его безошибочно выполнил самостоятельно. В том случае, если ребенку потребовалась помощь повторите упражнение на следующий день, изменив условия (предложите нарисовать 10 треугольников или кругов и закрасить синим или желтым карандашом 2, 4, 7 фигуру).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Если ребенок справился с первым заданием, можно продолжить работу, постепенно усложняя задания.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Дайте ребенку задание вычеркнуть в каком-либо тексте все буквы А, буквы </w:t>
      </w:r>
      <w:proofErr w:type="gramStart"/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обвести в кружок, буквы Д подчеркнуть.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eastAsia="ru-RU"/>
        </w:rPr>
        <w:t>Д/игра: Разбери фигуры по признаку.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- Какие геометрические фигуры вы видите, назовите?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- На столе лежат разные геометрические фигуры, возьмите по одной фигуре и разделитесь по группам. По каким признакам можно разделить фигуры? (по форме, по цветам, по величине)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(родители берут по фигуре и делятся произвольно по группам, затем объясняют свои действия. Игра продолжается со сменой фигур 3-4 раза).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Игры с счётными палочками.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Для чего нужны счётные палочки детям дошкольного и младшего школьного возраста?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Так же из счётных палочек можно выложить различные фигуры и предметы. Давайте поиграем. Я буду вам называть фигуру, а Вы должны её выложить. Выложите </w:t>
      </w:r>
      <w:r w:rsidRPr="00D84BA0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 xml:space="preserve">2 треугольника из 5 палочек, 2 прямоугольника из 5 палочек, 2 квадрата из 7 </w:t>
      </w:r>
      <w:proofErr w:type="gramStart"/>
      <w:r w:rsidRPr="00D84BA0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палочек.(</w:t>
      </w:r>
      <w:proofErr w:type="gramEnd"/>
      <w:r w:rsidRPr="00D84BA0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показ фигур на слайдах)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0E0E0E"/>
          <w:sz w:val="24"/>
          <w:szCs w:val="24"/>
          <w:shd w:val="clear" w:color="auto" w:fill="FFFFFF"/>
          <w:lang w:eastAsia="ru-RU"/>
        </w:rPr>
        <w:t>- Скажите, что развивается у детей играя с счётными палочками?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Математическая игра-конструктор «</w:t>
      </w:r>
      <w:proofErr w:type="spellStart"/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Колумбово</w:t>
      </w:r>
      <w:proofErr w:type="spellEnd"/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яйцо»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Предназначена для детей 3-8 лет. В нее можно играть, составляя из частей </w:t>
      </w:r>
      <w:proofErr w:type="spellStart"/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Колумбова</w:t>
      </w:r>
      <w:proofErr w:type="spellEnd"/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Яйца забавные фигурки всевозможных предметов, птиц и зверей.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 этом нужно придерживаться простых правил.</w:t>
      </w:r>
    </w:p>
    <w:p w:rsidR="00D84BA0" w:rsidRPr="00D84BA0" w:rsidRDefault="00D84BA0" w:rsidP="00D84B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Части конструктора должны соединяться таким образом, чтобы они не перекрывали друг другу.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2. В составленной фигурке должны быть использованы все части конструктора.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Игра имеет четыре уровня сложности. Предлагаю сложить по одной фигуре с каждого уровня по образцу (фигуры представлены на слайдах).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Игры на операции аналитического мышления. Словесные игры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Игра «Правая - левая»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Цель: совершенствовать процесс концентрации и переключения внимания, слуховое восприятие, ориентирование в пространстве, речевые навыки и активизацию взаимодействия полушарий мозга.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Описание игры.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Взрослый читает ряд слов с твёрдыми и мягкими согласными в конце слова. В паузах между словами ребёнок поднимает руку: правую - если окончание твёрдое и левую, если окончание мягкое.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- Давайте поиграем, будьте внимательны!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Игра «Да - </w:t>
      </w:r>
      <w:proofErr w:type="spellStart"/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нетка</w:t>
      </w:r>
      <w:proofErr w:type="spellEnd"/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?»</w:t>
      </w:r>
    </w:p>
    <w:p w:rsidR="00D84BA0" w:rsidRPr="00D84BA0" w:rsidRDefault="00D84BA0" w:rsidP="00D84B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Цель: Формировать у ребёнка способность к аналитическим операциям мышления, обогащать словарный запас, связную речь.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Условие игры: на вопросы можно отвечать только </w:t>
      </w:r>
      <w:r w:rsidRPr="00D84B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«Да»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или </w:t>
      </w:r>
      <w:r w:rsidRPr="00D84B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«Нет»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Взрослый загадывает предмет. Ребёнок задаёт вопросы, </w:t>
      </w:r>
      <w:proofErr w:type="gramStart"/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например</w:t>
      </w:r>
      <w:proofErr w:type="gramEnd"/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 </w:t>
      </w:r>
      <w:r w:rsidRPr="00D84B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«Он живой или нет?»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далее, если неживой: </w:t>
      </w:r>
      <w:r w:rsidRPr="00D84B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«Он сделан человеком или нет?»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и т. д. Затем взрослый и ребёнок меняются ролями (игра с родителями, отгаданный предмет показываю на картинке).</w:t>
      </w:r>
    </w:p>
    <w:p w:rsidR="00D84BA0" w:rsidRPr="00D84BA0" w:rsidRDefault="00D84BA0" w:rsidP="00D84B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Заключительная часть.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Упражнение «Школьное будущее моего ребенка».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Главный совет, который могут дать педагоги родителям будущих первоклассников, - любите своего ребенка таким, какой он есть, уважайте его индивидуальность, будьте внимательными к его жизни, к его настроению, желаниям. Я предлагаю вашему вниманию следующее упражнение. Я зачитаю несколько незаконченных предложений, которые вам необходимо завершить. Правило одно - заканчивать предложение надо сразу, не задумываясь. Правильных или неправильных ответов здесь быть не может, любой ответ, а как правило, то что первым приходит в голову – это и есть настоящее ваше мнение, позволит вам глубже взглянуть на отношения с ребенком, осознать свою роль в его жизни.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• В школе мой ребенок будет…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• Меня волнуют предстоящие перемены, потому, что…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• Когда моего ребенка укоряют, я…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• Когда ребенок пойдет в первый класс…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• Когда он получит пятерку, я…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• Я думаю, что школа для моего ребенка…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Теперь перечитайте каждое предложение еще раз и задумайтесь, совпадают ли ваши предположения с возможностями вашего ребенка, какое значение именно для вас имеют различные аспекты школьной жизни ребенка, и какие ожидания вы связываете с его поступлением в школу.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84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IV. Рефлексия.</w:t>
      </w:r>
    </w:p>
    <w:p w:rsidR="00D84BA0" w:rsidRPr="00D84BA0" w:rsidRDefault="00D84BA0" w:rsidP="00D84B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Большое спасибо всем. Благодарю вас за участие.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Родителям раздаются бланки для обратной связи, где участники тренинга отвечают на вопросы: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• Полезной ли была сегодняшняя встреча?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• Изменилось ли ваше представление о проблеме готовности ребенка к школе?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• Изменилось ли Ваше видение родительской помощи на этапе подготовки ребенка к школе?</w:t>
      </w:r>
      <w:r w:rsidRPr="00D84BA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• Ваши пожелания организаторам?</w:t>
      </w:r>
      <w:bookmarkStart w:id="0" w:name="_GoBack"/>
      <w:bookmarkEnd w:id="0"/>
    </w:p>
    <w:p w:rsidR="00184849" w:rsidRPr="00D84BA0" w:rsidRDefault="00184849" w:rsidP="00D84BA0">
      <w:pPr>
        <w:rPr>
          <w:rFonts w:ascii="Times New Roman" w:hAnsi="Times New Roman" w:cs="Times New Roman"/>
          <w:sz w:val="24"/>
          <w:szCs w:val="24"/>
        </w:rPr>
      </w:pPr>
    </w:p>
    <w:sectPr w:rsidR="00184849" w:rsidRPr="00D8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7F1"/>
    <w:multiLevelType w:val="multilevel"/>
    <w:tmpl w:val="4E18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F1324"/>
    <w:multiLevelType w:val="multilevel"/>
    <w:tmpl w:val="183E8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FA40F2"/>
    <w:multiLevelType w:val="multilevel"/>
    <w:tmpl w:val="6A90B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A0"/>
    <w:rsid w:val="00184849"/>
    <w:rsid w:val="00D8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BD07"/>
  <w15:chartTrackingRefBased/>
  <w15:docId w15:val="{2D29D845-92D2-46F5-AF65-95C6E861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2025-04-13T18:34:00Z</dcterms:created>
  <dcterms:modified xsi:type="dcterms:W3CDTF">2025-04-13T18:40:00Z</dcterms:modified>
</cp:coreProperties>
</file>