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31" w:rsidRPr="00436731" w:rsidRDefault="00436731" w:rsidP="004367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6731">
        <w:rPr>
          <w:rStyle w:val="news-title"/>
          <w:b/>
          <w:bCs/>
          <w:color w:val="000000"/>
          <w:sz w:val="28"/>
          <w:szCs w:val="28"/>
        </w:rPr>
        <w:t>Половая неприкосновенность несовершеннолетних</w:t>
      </w:r>
      <w:r>
        <w:rPr>
          <w:rStyle w:val="news-title"/>
          <w:b/>
          <w:bCs/>
          <w:color w:val="000000"/>
          <w:sz w:val="28"/>
          <w:szCs w:val="28"/>
        </w:rPr>
        <w:t>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36731">
        <w:rPr>
          <w:rStyle w:val="a4"/>
          <w:color w:val="000000"/>
          <w:sz w:val="28"/>
          <w:szCs w:val="28"/>
        </w:rPr>
        <w:t>Конституцией Российской Федерации каждому человеку и гражданину гарантируется защита его прав и свобод, в том числе право на половую свободу и половую неприкосновенность.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proofErr w:type="gramStart"/>
      <w:r w:rsidRPr="00436731">
        <w:rPr>
          <w:color w:val="000000"/>
          <w:sz w:val="28"/>
          <w:szCs w:val="28"/>
        </w:rPr>
        <w:t>Половые преступления — это умышленные действия субъекта против охраняемых уголовным законом половой неприкосновенности и половой свободы личности, а также действия, направленные против нравственного и физического развития несовершеннолетних.</w:t>
      </w:r>
      <w:proofErr w:type="gramEnd"/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proofErr w:type="gramStart"/>
      <w:r w:rsidRPr="00436731">
        <w:rPr>
          <w:color w:val="000000"/>
          <w:sz w:val="28"/>
          <w:szCs w:val="28"/>
        </w:rPr>
        <w:t>Основными видами преступных посягательств против половой неприкосновенности несовершеннолетних в соответствии с Уголовным кодексом Российской Федерации являются: изнасилование (ст.131 УК РФ); насильственные действия сексуального характера (ст.132 УК РФ); понуждение к действиям сексуального характера (ст.133 УК РФ); половое сношение и иные действия сексуального характера с лицом, не достигшем шестнадцатилетнего возраста (ст.134 УК РФ);</w:t>
      </w:r>
      <w:proofErr w:type="gramEnd"/>
      <w:r w:rsidRPr="00436731">
        <w:rPr>
          <w:color w:val="000000"/>
          <w:sz w:val="28"/>
          <w:szCs w:val="28"/>
        </w:rPr>
        <w:t xml:space="preserve"> развратные действия (ст.135 УК РФ).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36731">
        <w:rPr>
          <w:color w:val="000000"/>
          <w:sz w:val="28"/>
          <w:szCs w:val="28"/>
        </w:rPr>
        <w:t>Несовершеннолетние составляют почти половину от числа жертв насильственных преступлений сексуального характера, являются каждой четвертой жертвой изнасилования, каждой третьей жертвой, вовлеченной в занятие проституцией.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36731">
        <w:rPr>
          <w:color w:val="000000"/>
          <w:sz w:val="28"/>
          <w:szCs w:val="28"/>
        </w:rPr>
        <w:t>Обычно жертвами сексуального порочного отношения являются дети моложе 12 лет. Взрослые преступники пользуются тем, что в этом возрасте ребенок еще не понимает происходящего, его легче запугать, склонить к тому, чтобы он никому не говорил о том, что произошло.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36731">
        <w:rPr>
          <w:color w:val="000000"/>
          <w:sz w:val="28"/>
          <w:szCs w:val="28"/>
        </w:rPr>
        <w:t>Раннее начало половой жизни подростков отрицательно влияет на их поведение, вредит их физическому и психическому здоровью, лишает необходимых социально полезных качеств, делает трудновоспитуемыми, калечит их морально, в чем и выражается совокупный вред половых посягательств на несовершеннолетних. Кроме того, со стороны жертвы проявляются склонность к употреблению алкоголя и наркотических средств, половая распущенность, неразборчивость в выборе знакомых вследствие склонности к веселому времяпрепровождению при неоправданной обстоятельствами доверчивости.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36731">
        <w:rPr>
          <w:color w:val="000000"/>
          <w:sz w:val="28"/>
          <w:szCs w:val="28"/>
        </w:rPr>
        <w:t>Сексуальные посягательства причиняют существенный вред здоровью детей и подростков. Нравственно-психологический ущерб, который причиняется этими преступлениями, вообще не поддается оценке. Как правило, дети, подвергшиеся насилию, остаются один на один с причиненными нравственными травмами.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36731">
        <w:rPr>
          <w:color w:val="000000"/>
          <w:sz w:val="28"/>
          <w:szCs w:val="28"/>
        </w:rPr>
        <w:t>При сексуальном насилии высок риск суицида и глубоко выражена депрессия. У детей, подвергнувшихся сексуальным злоупотреблениям, в дальнейшем могут возникнуть глубокие эмоциональные нарушения.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36731">
        <w:rPr>
          <w:color w:val="000000"/>
          <w:sz w:val="28"/>
          <w:szCs w:val="28"/>
        </w:rPr>
        <w:t>О любых фактах совершения преступных посягательств в отношении несовершеннолетних сообщайте в правоохранительные органы.</w:t>
      </w:r>
    </w:p>
    <w:p w:rsidR="00436731" w:rsidRPr="00436731" w:rsidRDefault="00436731" w:rsidP="00436731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36731">
        <w:rPr>
          <w:color w:val="000000"/>
          <w:sz w:val="28"/>
          <w:szCs w:val="28"/>
        </w:rPr>
        <w:t>В целях исключения фактов совершения в отношении несовершеннолетних преступных действий призывае</w:t>
      </w:r>
      <w:r>
        <w:rPr>
          <w:color w:val="000000"/>
          <w:sz w:val="28"/>
          <w:szCs w:val="28"/>
        </w:rPr>
        <w:t>м</w:t>
      </w:r>
      <w:r w:rsidRPr="00436731">
        <w:rPr>
          <w:color w:val="000000"/>
          <w:sz w:val="28"/>
          <w:szCs w:val="28"/>
        </w:rPr>
        <w:t xml:space="preserve"> родителей (законных представителей) принимать исчерпывающие меры, направленные на получение детьми надлежащего нравственного и полового воспитания, а также осуществление </w:t>
      </w:r>
      <w:proofErr w:type="gramStart"/>
      <w:r w:rsidRPr="00436731">
        <w:rPr>
          <w:color w:val="000000"/>
          <w:sz w:val="28"/>
          <w:szCs w:val="28"/>
        </w:rPr>
        <w:t>контроля за</w:t>
      </w:r>
      <w:proofErr w:type="gramEnd"/>
      <w:r w:rsidRPr="00436731">
        <w:rPr>
          <w:color w:val="000000"/>
          <w:sz w:val="28"/>
          <w:szCs w:val="28"/>
        </w:rPr>
        <w:t xml:space="preserve"> времяпровождением и кругом общения детей.</w:t>
      </w:r>
    </w:p>
    <w:p w:rsidR="00C529D4" w:rsidRPr="00436731" w:rsidRDefault="00436731" w:rsidP="00436731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29D4" w:rsidRPr="0043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27"/>
    <w:rsid w:val="00376BC7"/>
    <w:rsid w:val="003F6F27"/>
    <w:rsid w:val="00436731"/>
    <w:rsid w:val="0098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436731"/>
  </w:style>
  <w:style w:type="character" w:styleId="a4">
    <w:name w:val="Strong"/>
    <w:basedOn w:val="a0"/>
    <w:uiPriority w:val="22"/>
    <w:qFormat/>
    <w:rsid w:val="00436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436731"/>
  </w:style>
  <w:style w:type="character" w:styleId="a4">
    <w:name w:val="Strong"/>
    <w:basedOn w:val="a0"/>
    <w:uiPriority w:val="22"/>
    <w:qFormat/>
    <w:rsid w:val="00436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2469</Characters>
  <Application>Microsoft Office Word</Application>
  <DocSecurity>0</DocSecurity>
  <Lines>20</Lines>
  <Paragraphs>5</Paragraphs>
  <ScaleCrop>false</ScaleCrop>
  <Company>Home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2022-04-09T15:00:00Z</dcterms:created>
  <dcterms:modified xsi:type="dcterms:W3CDTF">2022-04-09T15:03:00Z</dcterms:modified>
</cp:coreProperties>
</file>