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F90" w:rsidRDefault="00161F90" w:rsidP="00161F90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АЛКОГОЛЬ И ПОДРОСТОК</w:t>
      </w:r>
    </w:p>
    <w:p w:rsidR="00161F90" w:rsidRPr="00161F90" w:rsidRDefault="00161F90" w:rsidP="00161F90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F90">
        <w:rPr>
          <w:rFonts w:ascii="Times New Roman" w:eastAsia="Times New Roman" w:hAnsi="Times New Roman"/>
          <w:sz w:val="24"/>
          <w:szCs w:val="24"/>
          <w:lang w:eastAsia="ru-RU"/>
        </w:rPr>
        <w:t>(памятка для населения)</w:t>
      </w:r>
    </w:p>
    <w:p w:rsidR="00161F90" w:rsidRDefault="00161F90" w:rsidP="00161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176530</wp:posOffset>
            </wp:positionV>
            <wp:extent cx="3371850" cy="2528888"/>
            <wp:effectExtent l="0" t="0" r="0" b="5080"/>
            <wp:wrapTight wrapText="bothSides">
              <wp:wrapPolygon edited="0">
                <wp:start x="0" y="0"/>
                <wp:lineTo x="0" y="21481"/>
                <wp:lineTo x="21478" y="21481"/>
                <wp:lineTo x="21478" y="0"/>
                <wp:lineTo x="0" y="0"/>
              </wp:wrapPolygon>
            </wp:wrapTight>
            <wp:docPr id="1" name="Рисунок 1" descr="Презентация на тему: &quot;Алкоголь и подросток. Для пьянства ес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: &quot;Алкоголь и подросток. Для пьянства есть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8"/>
          <w:szCs w:val="24"/>
          <w:lang w:eastAsia="ru-RU"/>
        </w:rPr>
        <w:t>Сегодня ни для кого не секрет, что в нашей  стране  широко  распространено  употребление  алкоголя  в  молодежной  среде.  Согласно  статистическим  данным,  употребляют  спиртные  напитки  82%  людей  в  возрасте  12-22  лет.  Среди  несовершеннолетних  уровень  страдающих  алкоголизмом  (частности  «пивным»)  в  5  раз  выше,  чем  среди  взрослых.  Приобщение  к  алкоголю  в  семье  является  одной  из  основных  проблем.  Дети,  наблюдая  за  взрослыми  на  праздниках,  начинают  думать,  что  употребление  алкоголя  является  нормой  и  обязательной  составляющей семейных «застолий». Большую роль в приучении подростков к алкоголю  оказывают  телевидение,  реклама  и  другие  средства  массовой  информации,  призывая  к  веселому  «пивному»  образу  жизни.  Последствия  регулярного  употребления  алкоголя  подростками  гораздо  серьезнее  и  опаснее,  потому  что  в  этот  время  происходит  рост  и  развитие всех жизненно важных систем и функций человека.</w:t>
      </w:r>
      <w:bookmarkStart w:id="0" w:name="_GoBack"/>
      <w:bookmarkEnd w:id="0"/>
    </w:p>
    <w:p w:rsidR="00161F90" w:rsidRDefault="00161F90" w:rsidP="00161F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ПРОФИЛАКТИКА ДЕТСКОГО И ПОДРОСТКОВОГО АЛКОГОЛИЗМА</w:t>
      </w:r>
    </w:p>
    <w:p w:rsidR="00161F90" w:rsidRDefault="00161F90" w:rsidP="00161F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61F90" w:rsidRDefault="00161F90" w:rsidP="00161F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Личность  формируется  с  детства.  Поэтому  профилактика  алкоголизма  начинается,  прежде  всего,  с  детского  и  подросткового  возраста,  с  формирования  здоровой  в  психическом и физическом плане личности: </w:t>
      </w:r>
    </w:p>
    <w:p w:rsidR="00161F90" w:rsidRDefault="00161F90" w:rsidP="00161F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на  уровне  семьи:  создание  здорового  образа  жизни,  отказ  от  злоупотребления алкоголем  в  семье,  рациональное  питание,  соблюдение  режима  дня  и  сна,  антиалкогольное воспитание и т.п.</w:t>
      </w:r>
    </w:p>
    <w:p w:rsidR="00161F90" w:rsidRDefault="00161F90" w:rsidP="00161F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на  уровне  школы:  установление  контакта  учителя  с  учащимися,  приобщение  к  активному  занятию  физкультурой  и  спортом,  осуществление  санитарно-просветительской работы и т. п.</w:t>
      </w:r>
    </w:p>
    <w:p w:rsidR="00161F90" w:rsidRDefault="00161F90" w:rsidP="00161F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со стороны государства:  запрет продажи алкогольной продукции детям моложе 18 лет;  запрет  рекламирования  пива  по  телевидению  до  21:00;  уголовная  ответственность  за  вовлечение  несовершеннолетних  в  пьянство,  доведение  до состояния  алкогольного  опьянения;  запрет  приема  несовершеннолетних  на  работу,  связанную с производством, хранением и торговлей спиртными напитками и т.п.</w:t>
      </w:r>
    </w:p>
    <w:p w:rsidR="00161F90" w:rsidRDefault="00161F90" w:rsidP="00161F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Дети  –  наше  будущее,  и  если  не  обратить  внимание  на  детский  и  подростковый алкоголизм сегодня, завтра, возможно, будет уже поздно!</w:t>
      </w:r>
    </w:p>
    <w:p w:rsidR="00161F90" w:rsidRPr="00161F90" w:rsidRDefault="00161F90" w:rsidP="00161F9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</w:pPr>
      <w:r w:rsidRPr="00161F90"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lastRenderedPageBreak/>
        <w:t xml:space="preserve">Отделение медицинской профилактики </w:t>
      </w:r>
      <w:r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 xml:space="preserve"> </w:t>
      </w:r>
      <w:r w:rsidRPr="00161F90"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>МБУЗ «Зерноградская ЦРБ»</w:t>
      </w:r>
    </w:p>
    <w:p w:rsidR="000540E1" w:rsidRDefault="000540E1"/>
    <w:sectPr w:rsidR="0005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90"/>
    <w:rsid w:val="000540E1"/>
    <w:rsid w:val="0016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16A41-DEFE-4BFE-9653-EE47BF20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F9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Отделение медицинской профилактики  МБУЗ «Зерноградская ЦРБ»</vt:lpstr>
    </vt:vector>
  </TitlesOfParts>
  <Company>SPecialiST RePack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bsn6</dc:creator>
  <cp:keywords/>
  <dc:description/>
  <cp:lastModifiedBy>bsn6</cp:lastModifiedBy>
  <cp:revision>1</cp:revision>
  <dcterms:created xsi:type="dcterms:W3CDTF">2020-08-19T12:27:00Z</dcterms:created>
  <dcterms:modified xsi:type="dcterms:W3CDTF">2020-08-19T12:35:00Z</dcterms:modified>
</cp:coreProperties>
</file>