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"Официальный сайт Минобрнауки России </w:t>
      </w:r>
      <w:hyperlink w:history="0" r:id="rId6">
        <w:r>
          <w:rPr>
            <w:sz w:val="24"/>
            <w:color w:val="0000ff"/>
          </w:rPr>
          <w:t xml:space="preserve">https://minobrnauki.gov.ru</w:t>
        </w:r>
      </w:hyperlink>
      <w:r>
        <w:rPr>
          <w:sz w:val="24"/>
        </w:rPr>
        <w:t xml:space="preserve">", 2024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  <w:b w:val="on"/>
        </w:rPr>
        <w:t xml:space="preserve">Вопрос:</w:t>
      </w:r>
      <w:r>
        <w:rPr>
          <w:sz w:val="24"/>
        </w:rPr>
        <w:t xml:space="preserve"> Можно ли поступить на целевое обучение?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  <w:b w:val="on"/>
        </w:rPr>
        <w:t xml:space="preserve">Ответ:</w:t>
      </w:r>
      <w:r>
        <w:rPr>
          <w:sz w:val="24"/>
        </w:rPr>
        <w:t xml:space="preserve"> Федеральным </w:t>
      </w:r>
      <w:hyperlink w:history="0" r:id="rId7" w:tooltip="Федеральный закон от 29.12.2012 N 273-ФЗ (ред. от 08.08.2024) &quot;Об образовании в Российской Федерации&quot; (с изм. и доп., вступ. в силу с 01.09.2024)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29 декабря 2012 г. N 273-ФЗ "Об образовании в Российской Федерации" (далее - Федеральный закон) предусмотрен институт целевого обучения, в рамках которого на гражданина возлагается обязанность по осуществлению трудовой деятельности в течение не менее трех лет в соответствии с полученной квалификацией с учетом трудоустройства в срок, установленный договором о целевом обучении.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Федеральный закон от 29.12.2012 N 273-ФЗ (ред. от 08.08.2024) &quot;Об образовании в Российской Федерации&quot; (с изм. и доп., вступ. в силу с 01.09.2024) ------------ Недействующая редакция {КонсультантПлюс}">
        <w:r>
          <w:rPr>
            <w:sz w:val="24"/>
            <w:color w:val="0000ff"/>
          </w:rPr>
          <w:t xml:space="preserve">частью 1 статьи 71.1</w:t>
        </w:r>
      </w:hyperlink>
      <w:r>
        <w:rPr>
          <w:sz w:val="24"/>
        </w:rPr>
        <w:t xml:space="preserve"> Федерального закона право на прием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имеют граждане, которые заключили договор о целевом обучении с организациями, соответствующими требованиям указанной </w:t>
      </w:r>
      <w:hyperlink w:history="0" r:id="rId9" w:tooltip="Федеральный закон от 29.12.2012 N 273-ФЗ (ред. от 08.08.2024) &quot;Об образовании в Российской Федерации&quot; (с изм. и доп., вступ. в силу с 01.09.2024) ------------ Недействующая редакция {КонсультантПлюс}">
        <w:r>
          <w:rPr>
            <w:sz w:val="24"/>
            <w:color w:val="0000ff"/>
          </w:rPr>
          <w:t xml:space="preserve">части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Поиск заказчика осуществляется гражданином самостоятельно. Учитывая изложенное, для заключения договора о целевом обучении Вам необходимо обратиться в организацию, соответствующую требованиям </w:t>
      </w:r>
      <w:hyperlink w:history="0" r:id="rId10" w:tooltip="Федеральный закон от 29.12.2012 N 273-ФЗ (ред. от 08.08.2024) &quot;Об образовании в Российской Федерации&quot; (с изм. и доп., вступ. в силу с 01.09.2024) ------------ Недействующая редакция {КонсультантПлюс}">
        <w:r>
          <w:rPr>
            <w:sz w:val="24"/>
            <w:color w:val="0000ff"/>
          </w:rPr>
          <w:t xml:space="preserve">части 1 статьи 71.1</w:t>
        </w:r>
      </w:hyperlink>
      <w:r>
        <w:rPr>
          <w:sz w:val="24"/>
        </w:rPr>
        <w:t xml:space="preserve"> Федерального закона.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Информируем, что Минобрнауки России не оказывает содействия гражданам в заключении договоров о целевом обучении. Решение о необходимости заключения с гражданином договора о целевом обучении принимается заказчиком целевого обучения на основании своей кадровой потребности. Отбор кандидатов для заключения такого договора также относится к компетенции заказчика целевого обучения и проводится им самостоятельно.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Дополнительно обращаем внимание, что 14 апреля 2023 г. принят Федеральный </w:t>
      </w:r>
      <w:hyperlink w:history="0" r:id="rId11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N 124-ФЗ "О внесении изменений в Федеральный закон "Об образовании в Российской Федерации", в соответствии с которым заказчикам целевого обучения необходимо размещать предложения о заключении договоров о целевом обучении на единой площадке - Единой цифровой платформе в сфере занятости и трудовых отношений "Работа в России" (далее - Единая цифровая платформа "Работа в России"). Таким образом, на Единой цифровой платформе "Работа в России" будет сформирована база предложений о заключении договоров о целевом обучении, доступная для ознакомления всем желающим. Указанный Федеральный </w:t>
      </w:r>
      <w:hyperlink w:history="0" r:id="rId12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вступает в силу с 1 мая 2024 года.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</w:pPr>
      <w:r>
        <w:rPr>
          <w:sz w:val="24"/>
        </w:rPr>
        <w:t xml:space="preserve">20.11.2024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Вопрос: Можно ли поступить на целевое обучение?</w:t>
            <w:br/>
            <w:t>("Официальный сайт Минобрнауки России", 2024)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Вопрос: Можно ли поступить на целевое обучение? ("Официальный сайт Минобрнауки России", 2024)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minobrnauki.gov.ru" TargetMode = "External"/>
	<Relationship Id="rId7" Type="http://schemas.openxmlformats.org/officeDocument/2006/relationships/hyperlink" Target="https://login.consultant.ru/link/?req=doc&amp;base=LAW&amp;n=470336&amp;date=15.05.2025" TargetMode = "External"/>
	<Relationship Id="rId8" Type="http://schemas.openxmlformats.org/officeDocument/2006/relationships/hyperlink" Target="https://login.consultant.ru/link/?req=doc&amp;base=LAW&amp;n=470336&amp;date=15.05.2025&amp;dst=956&amp;field=134" TargetMode = "External"/>
	<Relationship Id="rId9" Type="http://schemas.openxmlformats.org/officeDocument/2006/relationships/hyperlink" Target="https://login.consultant.ru/link/?req=doc&amp;base=LAW&amp;n=470336&amp;date=15.05.2025&amp;dst=956&amp;field=134" TargetMode = "External"/>
	<Relationship Id="rId10" Type="http://schemas.openxmlformats.org/officeDocument/2006/relationships/hyperlink" Target="https://login.consultant.ru/link/?req=doc&amp;base=LAW&amp;n=470336&amp;date=15.05.2025&amp;dst=956&amp;field=134" TargetMode = "External"/>
	<Relationship Id="rId11" Type="http://schemas.openxmlformats.org/officeDocument/2006/relationships/hyperlink" Target="https://login.consultant.ru/link/?req=doc&amp;base=LAW&amp;n=444703&amp;date=15.05.2025" TargetMode = "External"/>
	<Relationship Id="rId12" Type="http://schemas.openxmlformats.org/officeDocument/2006/relationships/hyperlink" Target="https://login.consultant.ru/link/?req=doc&amp;base=LAW&amp;n=444703&amp;date=15.05.202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Вопрос: Можно ли поступить на целевое обучение?
("Официальный сайт Минобрнауки России", 2024)</dc:title>
  <dcterms:created xsi:type="dcterms:W3CDTF">2025-05-15T14:13:26Z</dcterms:created>
</cp:coreProperties>
</file>