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82241" w14:textId="48A7E45E" w:rsidR="00290A3A" w:rsidRPr="00290A3A" w:rsidRDefault="00290A3A" w:rsidP="000930A1">
      <w:pPr>
        <w:pStyle w:val="a7"/>
        <w:ind w:left="426"/>
      </w:pPr>
    </w:p>
    <w:p w14:paraId="6BF0CC3A" w14:textId="77777777" w:rsidR="00707664" w:rsidRPr="002716CB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 xml:space="preserve">Муниципальное бюджетное учреждение </w:t>
      </w:r>
      <w:proofErr w:type="spellStart"/>
      <w:r w:rsidRPr="002716CB">
        <w:rPr>
          <w:rFonts w:ascii="Times New Roman" w:hAnsi="Times New Roman"/>
          <w:sz w:val="28"/>
          <w:szCs w:val="28"/>
        </w:rPr>
        <w:t>Конзаводская</w:t>
      </w:r>
      <w:proofErr w:type="spellEnd"/>
      <w:r w:rsidRPr="002716CB">
        <w:rPr>
          <w:rFonts w:ascii="Times New Roman" w:hAnsi="Times New Roman"/>
          <w:sz w:val="28"/>
          <w:szCs w:val="28"/>
        </w:rPr>
        <w:t xml:space="preserve"> средняя общеобразовательная школа Зерноградского района</w:t>
      </w:r>
    </w:p>
    <w:p w14:paraId="0FD7C45C" w14:textId="77777777" w:rsidR="00707664" w:rsidRPr="002716CB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>имени Героя Российской Федерации Зозули А.С.</w:t>
      </w:r>
    </w:p>
    <w:p w14:paraId="6394B77D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5B502DD8" w14:textId="77777777" w:rsidR="00707664" w:rsidRPr="00D21E41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33B33C4D" w14:textId="77777777" w:rsidR="00707664" w:rsidRPr="00DC4A76" w:rsidRDefault="00707664" w:rsidP="0070766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14:paraId="7E1D1B81" w14:textId="77777777" w:rsidR="00707664" w:rsidRPr="00DC4A76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3DB51348" w14:textId="78919625" w:rsidR="00707664" w:rsidRPr="00DC4A76" w:rsidRDefault="00907BF3" w:rsidP="00907BF3">
      <w:pPr>
        <w:pStyle w:val="a7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2F6E90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43A0F7E" wp14:editId="4271069A">
            <wp:extent cx="5940425" cy="1722562"/>
            <wp:effectExtent l="0" t="0" r="317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6B18EE4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44C3A395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20677468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3BE97520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063F2113" w14:textId="77777777" w:rsidR="00707664" w:rsidRPr="00907BF3" w:rsidRDefault="00707664" w:rsidP="0070766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EE47E37" w14:textId="77777777" w:rsidR="00707664" w:rsidRPr="00907BF3" w:rsidRDefault="00707664" w:rsidP="0070766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ECAD32E" w14:textId="77777777" w:rsidR="00707664" w:rsidRPr="00907BF3" w:rsidRDefault="00707664" w:rsidP="0070766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907BF3">
        <w:rPr>
          <w:rFonts w:ascii="Times New Roman" w:hAnsi="Times New Roman" w:cs="Times New Roman"/>
          <w:sz w:val="28"/>
          <w:szCs w:val="28"/>
        </w:rPr>
        <w:t>РАБОЧАЯ ПРОГРАММА</w:t>
      </w:r>
    </w:p>
    <w:p w14:paraId="26146554" w14:textId="77777777" w:rsidR="00707664" w:rsidRPr="00907BF3" w:rsidRDefault="00707664" w:rsidP="00707664">
      <w:pPr>
        <w:jc w:val="center"/>
        <w:rPr>
          <w:rFonts w:ascii="Times New Roman" w:hAnsi="Times New Roman" w:cs="Times New Roman"/>
          <w:sz w:val="28"/>
          <w:szCs w:val="28"/>
        </w:rPr>
      </w:pPr>
      <w:r w:rsidRPr="00907BF3">
        <w:rPr>
          <w:rFonts w:ascii="Times New Roman" w:hAnsi="Times New Roman" w:cs="Times New Roman"/>
          <w:sz w:val="28"/>
          <w:szCs w:val="28"/>
        </w:rPr>
        <w:t>ПО ВНЕУРОЧНОЙ ДЕЯТЕЛЬНОСТИ</w:t>
      </w:r>
    </w:p>
    <w:p w14:paraId="77800448" w14:textId="0D8119B8" w:rsidR="00707664" w:rsidRPr="00907BF3" w:rsidRDefault="00CC3551" w:rsidP="00707664">
      <w:pPr>
        <w:jc w:val="center"/>
        <w:rPr>
          <w:rFonts w:ascii="Times New Roman" w:hAnsi="Times New Roman" w:cs="Times New Roman"/>
          <w:sz w:val="28"/>
          <w:szCs w:val="28"/>
        </w:rPr>
      </w:pPr>
      <w:r w:rsidRPr="00907BF3">
        <w:rPr>
          <w:rFonts w:ascii="Times New Roman" w:hAnsi="Times New Roman" w:cs="Times New Roman"/>
          <w:sz w:val="28"/>
          <w:szCs w:val="28"/>
        </w:rPr>
        <w:t>В 8</w:t>
      </w:r>
      <w:r w:rsidR="00707664" w:rsidRPr="00907BF3">
        <w:rPr>
          <w:rFonts w:ascii="Times New Roman" w:hAnsi="Times New Roman" w:cs="Times New Roman"/>
          <w:sz w:val="28"/>
          <w:szCs w:val="28"/>
        </w:rPr>
        <w:t xml:space="preserve"> КЛАССЕ «</w:t>
      </w:r>
      <w:r w:rsidR="008056CE" w:rsidRPr="00907BF3">
        <w:rPr>
          <w:rFonts w:ascii="Times New Roman" w:hAnsi="Times New Roman" w:cs="Times New Roman"/>
          <w:sz w:val="28"/>
          <w:szCs w:val="28"/>
        </w:rPr>
        <w:t>Общефизическая и с</w:t>
      </w:r>
      <w:r w:rsidR="00707664" w:rsidRPr="00907BF3">
        <w:rPr>
          <w:rFonts w:ascii="Times New Roman" w:hAnsi="Times New Roman" w:cs="Times New Roman"/>
          <w:sz w:val="28"/>
          <w:szCs w:val="28"/>
        </w:rPr>
        <w:t>троевая подготовка»</w:t>
      </w:r>
    </w:p>
    <w:p w14:paraId="053123EA" w14:textId="77777777" w:rsidR="00707664" w:rsidRPr="00907BF3" w:rsidRDefault="00707664" w:rsidP="00707664">
      <w:pPr>
        <w:rPr>
          <w:rFonts w:ascii="Times New Roman" w:hAnsi="Times New Roman" w:cs="Times New Roman"/>
          <w:sz w:val="28"/>
          <w:szCs w:val="28"/>
        </w:rPr>
      </w:pPr>
      <w:r w:rsidRPr="00907B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3B6EE5" w14:textId="77777777" w:rsidR="00707664" w:rsidRPr="00907BF3" w:rsidRDefault="00707664" w:rsidP="00707664">
      <w:pPr>
        <w:rPr>
          <w:rFonts w:ascii="Times New Roman" w:hAnsi="Times New Roman" w:cs="Times New Roman"/>
          <w:sz w:val="28"/>
          <w:szCs w:val="28"/>
        </w:rPr>
      </w:pPr>
      <w:r w:rsidRPr="00907B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1A2B73" w14:textId="77777777" w:rsidR="00707664" w:rsidRPr="00907BF3" w:rsidRDefault="00707664" w:rsidP="00707664">
      <w:pPr>
        <w:rPr>
          <w:rFonts w:ascii="Times New Roman" w:hAnsi="Times New Roman" w:cs="Times New Roman"/>
          <w:sz w:val="28"/>
          <w:szCs w:val="28"/>
        </w:rPr>
      </w:pPr>
      <w:r w:rsidRPr="00907B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018F99" w14:textId="59C5CF64" w:rsidR="00707664" w:rsidRPr="00907BF3" w:rsidRDefault="00707664" w:rsidP="00707664">
      <w:pPr>
        <w:jc w:val="both"/>
        <w:rPr>
          <w:rFonts w:ascii="Times New Roman" w:hAnsi="Times New Roman" w:cs="Times New Roman"/>
          <w:sz w:val="28"/>
          <w:szCs w:val="28"/>
        </w:rPr>
      </w:pPr>
      <w:r w:rsidRPr="00907BF3">
        <w:rPr>
          <w:rFonts w:ascii="Times New Roman" w:hAnsi="Times New Roman" w:cs="Times New Roman"/>
          <w:sz w:val="28"/>
          <w:szCs w:val="28"/>
        </w:rPr>
        <w:t xml:space="preserve">количество часов за учебный год – </w:t>
      </w:r>
      <w:r w:rsidR="00CC3551" w:rsidRPr="00907BF3">
        <w:rPr>
          <w:rFonts w:ascii="Times New Roman" w:hAnsi="Times New Roman" w:cs="Times New Roman"/>
          <w:sz w:val="28"/>
          <w:szCs w:val="28"/>
        </w:rPr>
        <w:t xml:space="preserve"> 34</w:t>
      </w:r>
      <w:r w:rsidR="008056CE" w:rsidRPr="00907BF3">
        <w:rPr>
          <w:rFonts w:ascii="Times New Roman" w:hAnsi="Times New Roman" w:cs="Times New Roman"/>
          <w:sz w:val="28"/>
          <w:szCs w:val="28"/>
        </w:rPr>
        <w:t xml:space="preserve"> </w:t>
      </w:r>
      <w:r w:rsidR="00CC3551" w:rsidRPr="00907BF3">
        <w:rPr>
          <w:rFonts w:ascii="Times New Roman" w:hAnsi="Times New Roman" w:cs="Times New Roman"/>
          <w:sz w:val="28"/>
          <w:szCs w:val="28"/>
        </w:rPr>
        <w:t>часа</w:t>
      </w:r>
    </w:p>
    <w:p w14:paraId="29EEE2F5" w14:textId="77777777" w:rsidR="00707664" w:rsidRPr="00907BF3" w:rsidRDefault="00707664" w:rsidP="0070766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091105B" w14:textId="10F2A6D8" w:rsidR="00707664" w:rsidRDefault="00707664" w:rsidP="00707664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182D3BAB" w14:textId="77777777" w:rsidR="00707664" w:rsidRDefault="00707664" w:rsidP="00707664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1A56C2F9" w14:textId="77777777" w:rsidR="00707664" w:rsidRPr="005A0819" w:rsidRDefault="00707664" w:rsidP="00707664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Составил: Сысоев С.В.,</w:t>
      </w:r>
    </w:p>
    <w:p w14:paraId="0D82989C" w14:textId="77777777" w:rsidR="00707664" w:rsidRPr="005A0819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учитель ОБЗР и физической культуры</w:t>
      </w:r>
    </w:p>
    <w:p w14:paraId="66255D74" w14:textId="77777777" w:rsidR="00707664" w:rsidRPr="005A0819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14:paraId="427F219A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2238F175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7D93C72E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294D19F6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DE9BBBA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023DCE51" w14:textId="274AB84B" w:rsidR="000930A1" w:rsidRPr="00707664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2026-2027 учебный год</w:t>
      </w:r>
    </w:p>
    <w:p w14:paraId="6B1676A2" w14:textId="77777777" w:rsidR="000930A1" w:rsidRPr="00290A3A" w:rsidRDefault="000930A1" w:rsidP="008719E6">
      <w:pPr>
        <w:spacing w:before="100" w:beforeAutospacing="1" w:after="100" w:afterAutospacing="1"/>
        <w:jc w:val="center"/>
        <w:rPr>
          <w:rFonts w:ascii="Times New Roman" w:hAnsi="Times New Roman"/>
          <w:b/>
          <w:sz w:val="28"/>
          <w:szCs w:val="28"/>
        </w:rPr>
      </w:pPr>
    </w:p>
    <w:p w14:paraId="411A302A" w14:textId="7A92A099" w:rsidR="00290A3A" w:rsidRPr="00290A3A" w:rsidRDefault="00290A3A" w:rsidP="00290A3A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5F4A3A30" w14:textId="119FF8D8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 Настоящая программа внеурочной деятельности «Строевая подготовка» разработана в соответствии с требованиями Федерального закона «Об образовании в РФ», Приказом Минобрнауки России от 31.12.2015 N 1576 «О внесении изменений в федеральный государственный образовательный стандарт общего образования», утвержденный приказом Минобрнауки Российской Федерации от 17.12.2010 г.  № 1897, Типовым положением об общеобразовательном учреждении, Уставом школы.</w:t>
      </w:r>
    </w:p>
    <w:p w14:paraId="3DA72CCA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Воспитание детей и молодежи в современном российском обществе осуществляется в условиях экономического и политического реформирования, в ходе которого существенно изменились принципы функционирования образовательных учреждений, молодежных объединений и организаций, силовых структур, средств массовой информации.</w:t>
      </w:r>
    </w:p>
    <w:p w14:paraId="516E03B2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Вопросы патриотического воспитания и гражданского становления детей и молодёжи нашли свое отражение в одном из основополагающих документов – Национальной доктрине образования в Российской Федерации, в которой объединены цели воспитания и обучения как единого процесса, пути их достижения посредством государственной политики в области образования.</w:t>
      </w:r>
    </w:p>
    <w:p w14:paraId="049093FE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В этой связи значительно возрастает роль образовательных учреждений, детских и молодежных организаций, в которых происходит духовно-нравственное становление и патриотическое воспитание детей и молодёжи, подготовка их к самостоятельной жизни.</w:t>
      </w:r>
    </w:p>
    <w:p w14:paraId="398A1FF6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Патриотическое воспитание представляет собой организованный и непрерывный процесс педагогического воздействия на сознание, чувства, психику и физическое развитие кадет с целью формирования у них высоконравственных принципов, выработки определенных норм поведения. Должной трудовой, физической и военно-профессиональной готовности к безупречному несению государственной службы, в том числе и военной, выполнению священного долга по укреплению и вооруженной защите нашей Родины.</w:t>
      </w:r>
    </w:p>
    <w:p w14:paraId="02F8EC0C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  Рабочая программа разработана в соответствии с требованиями Государственной программы «Патриотическое воспитание граждан Российской Федерации на 2016-2020 годы», Строевого устава Вооруженных Сил Российской Федерации.</w:t>
      </w:r>
    </w:p>
    <w:p w14:paraId="118078FF" w14:textId="61F515A6" w:rsid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Военно-патриотическое воспитание является одной из составляющих патриотического воспитания и строится на следующих принципах:</w:t>
      </w:r>
    </w:p>
    <w:p w14:paraId="28B0DF6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воспитания в процессе общественной деятельности, связи жизни с трудом;</w:t>
      </w:r>
    </w:p>
    <w:p w14:paraId="2478725A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использования исторического опыта защиты Отечества;</w:t>
      </w:r>
    </w:p>
    <w:p w14:paraId="3BC7B60C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соответствия воспитательного процесса возрастным особенностям учащегося;</w:t>
      </w:r>
    </w:p>
    <w:p w14:paraId="779FAB8B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коллективизма и индивидуального подхода в обучении, воспитания личности в коллективе через коллектив;</w:t>
      </w:r>
    </w:p>
    <w:p w14:paraId="4384F4B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сознательности и активности в обучении;</w:t>
      </w:r>
    </w:p>
    <w:p w14:paraId="5EAE29F6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уважения к личности учащегося в соответствии с разумной требовательностью и индивидуального подхода к ней;</w:t>
      </w:r>
    </w:p>
    <w:p w14:paraId="5A8CB5C1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единства, согласованности и преемственности воспитательных воздействий, систематичности и последовательности в обучении;</w:t>
      </w:r>
    </w:p>
    <w:p w14:paraId="6325A2D3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наглядности в обучении;</w:t>
      </w:r>
    </w:p>
    <w:p w14:paraId="35E4603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прочности усвоения знаний, умений и навыков;</w:t>
      </w:r>
    </w:p>
    <w:p w14:paraId="124C6809" w14:textId="057C9D2C" w:rsid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lastRenderedPageBreak/>
        <w:t xml:space="preserve">       В военно-патриотическом воспитании учащихся используются методы объяснения, показа, и личный пример, а также упражнения и тренировки.  Личный пример военного руководителя в сочетании с высокой методической подготовкой, постоянная требовательность к учащимся в точном выполнении строевых приёмов – вот путь успешной строевой подготовке. Личный показ военным руководителем строевых приёмов служит для учащихся источником знаний, образцом для подражания.</w:t>
      </w:r>
    </w:p>
    <w:p w14:paraId="18A64E18" w14:textId="5626F025" w:rsidR="000A4706" w:rsidRDefault="00290A3A" w:rsidP="000A4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И ЗАДАЧИ ПРОГРАММЫ:</w:t>
      </w:r>
    </w:p>
    <w:p w14:paraId="358FBF95" w14:textId="65F6ECBD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Строевая подготовка является одним из важнейших предметов обучения и воспитания. Она дисциплинирует обучаемых, вырабатывает у них отличную строевую выучку, умение быстро и четко выполнять строевые приёмы, прививает аккуратность, ловкость и выносливость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A470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B57817" w14:textId="27147D76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</w:t>
      </w:r>
      <w:r w:rsidRPr="000A4706">
        <w:rPr>
          <w:rFonts w:ascii="Times New Roman" w:hAnsi="Times New Roman" w:cs="Times New Roman"/>
          <w:i/>
          <w:sz w:val="24"/>
          <w:szCs w:val="24"/>
        </w:rPr>
        <w:t>Цель программы</w:t>
      </w:r>
      <w:r w:rsidRPr="000A4706">
        <w:rPr>
          <w:rFonts w:ascii="Times New Roman" w:hAnsi="Times New Roman" w:cs="Times New Roman"/>
          <w:sz w:val="24"/>
          <w:szCs w:val="24"/>
        </w:rPr>
        <w:t xml:space="preserve">: овладение обучающимися знаниями, умениями и навыками в применении положений Строевого устава. </w:t>
      </w:r>
    </w:p>
    <w:p w14:paraId="5ACCF6B3" w14:textId="77777777" w:rsidR="000A4706" w:rsidRPr="000A4706" w:rsidRDefault="000A4706" w:rsidP="000A4706">
      <w:pPr>
        <w:rPr>
          <w:rFonts w:ascii="Times New Roman" w:hAnsi="Times New Roman" w:cs="Times New Roman"/>
          <w:i/>
          <w:sz w:val="24"/>
          <w:szCs w:val="24"/>
        </w:rPr>
      </w:pPr>
      <w:r w:rsidRPr="000A4706">
        <w:rPr>
          <w:rFonts w:ascii="Times New Roman" w:hAnsi="Times New Roman" w:cs="Times New Roman"/>
          <w:i/>
          <w:sz w:val="24"/>
          <w:szCs w:val="24"/>
        </w:rPr>
        <w:t xml:space="preserve">Образовательные задачи: </w:t>
      </w:r>
    </w:p>
    <w:p w14:paraId="042123E5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 xml:space="preserve">Знать основные положения Строевого устава; </w:t>
      </w:r>
    </w:p>
    <w:p w14:paraId="066ACD21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Уметь быстро и чётко  выполнять строевые приёмы при отработке навыков в одиночной подготовке и в составе взвода.</w:t>
      </w:r>
    </w:p>
    <w:p w14:paraId="4A4C22A9" w14:textId="77777777" w:rsidR="000A4706" w:rsidRPr="000A4706" w:rsidRDefault="000A4706" w:rsidP="000A4706">
      <w:pPr>
        <w:rPr>
          <w:rFonts w:ascii="Times New Roman" w:hAnsi="Times New Roman" w:cs="Times New Roman"/>
          <w:i/>
          <w:sz w:val="24"/>
          <w:szCs w:val="24"/>
        </w:rPr>
      </w:pPr>
      <w:r w:rsidRPr="000A4706">
        <w:rPr>
          <w:rFonts w:ascii="Times New Roman" w:hAnsi="Times New Roman" w:cs="Times New Roman"/>
          <w:i/>
          <w:sz w:val="24"/>
          <w:szCs w:val="24"/>
        </w:rPr>
        <w:t xml:space="preserve">           Воспитательные задачи.</w:t>
      </w:r>
    </w:p>
    <w:p w14:paraId="65DA85A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Воспитание чувства товарищества и взаимопомощи.</w:t>
      </w:r>
    </w:p>
    <w:p w14:paraId="0B467D30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Воспитание аккуратности и дисциплинированности.</w:t>
      </w:r>
    </w:p>
    <w:p w14:paraId="2A3D574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Воспитание гордости за свой коллектив, свой город, за свою Родину.</w:t>
      </w:r>
    </w:p>
    <w:p w14:paraId="0E4A2B84" w14:textId="77777777" w:rsidR="000A4706" w:rsidRPr="000A4706" w:rsidRDefault="000A4706" w:rsidP="000A4706">
      <w:pPr>
        <w:rPr>
          <w:rFonts w:ascii="Times New Roman" w:hAnsi="Times New Roman" w:cs="Times New Roman"/>
          <w:i/>
          <w:sz w:val="24"/>
          <w:szCs w:val="24"/>
        </w:rPr>
      </w:pPr>
      <w:r w:rsidRPr="000A4706">
        <w:rPr>
          <w:rFonts w:ascii="Times New Roman" w:hAnsi="Times New Roman" w:cs="Times New Roman"/>
          <w:i/>
          <w:sz w:val="24"/>
          <w:szCs w:val="24"/>
        </w:rPr>
        <w:t xml:space="preserve">          Развивающие задачи.</w:t>
      </w:r>
    </w:p>
    <w:p w14:paraId="4E742FE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 xml:space="preserve">Развитие специальной статической выносливости, волевых качеств,  </w:t>
      </w:r>
    </w:p>
    <w:p w14:paraId="5A5FBA8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стрессовой устойчивости.</w:t>
      </w:r>
    </w:p>
    <w:p w14:paraId="258339DD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Развитие координации.</w:t>
      </w:r>
    </w:p>
    <w:p w14:paraId="364F99F2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Развитие мышечной памяти.</w:t>
      </w:r>
    </w:p>
    <w:p w14:paraId="51AA36FD" w14:textId="1246F5E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Развитие тактического мышления.</w:t>
      </w:r>
    </w:p>
    <w:p w14:paraId="1F4D3F6B" w14:textId="792FA56F" w:rsidR="00290A3A" w:rsidRDefault="00290A3A" w:rsidP="000A4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РЕАЛИЗАЦИЯ ПРОГРАММЫ: </w:t>
      </w:r>
    </w:p>
    <w:p w14:paraId="1931275D" w14:textId="2ED793C9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0A4706">
        <w:rPr>
          <w:rFonts w:ascii="Times New Roman" w:hAnsi="Times New Roman" w:cs="Times New Roman"/>
          <w:sz w:val="24"/>
          <w:szCs w:val="24"/>
        </w:rPr>
        <w:t>Основными принципами</w:t>
      </w:r>
      <w:proofErr w:type="gramEnd"/>
      <w:r w:rsidRPr="000A4706">
        <w:rPr>
          <w:rFonts w:ascii="Times New Roman" w:hAnsi="Times New Roman" w:cs="Times New Roman"/>
          <w:sz w:val="24"/>
          <w:szCs w:val="24"/>
        </w:rPr>
        <w:t xml:space="preserve"> используемыми в реализации настоящей программы являются: </w:t>
      </w:r>
    </w:p>
    <w:p w14:paraId="0DBFD396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гуманизации – соблюдение прав учителя  и ребенка, закрепленных законом РФ и РТ «Об образовании», Декларацией прав ребенка, Конвенцией о правах ребенка и др. нормативными документами.</w:t>
      </w:r>
    </w:p>
    <w:p w14:paraId="1324C8D5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сознательности и активности. Осмысленно выполняют поставленные задачи, активно изучают новые строевые приёмы.</w:t>
      </w:r>
    </w:p>
    <w:p w14:paraId="053954B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наглядности – фактор адекватного разучивания двигательных  действий. Применение наглядных пособий в сочетании с имитационными упражнениями.</w:t>
      </w:r>
    </w:p>
    <w:p w14:paraId="0373D94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сотрудничества - посторенние взаимоотношений на основе компетентности, авторитетности.</w:t>
      </w:r>
    </w:p>
    <w:p w14:paraId="0E646399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Строевое обучение, будучи составной частью начального военного обучения, оказывает влияние на все стороны учебно-воспитательного процесса. Строевая подготовка – дело сугубо практическое. </w:t>
      </w:r>
      <w:r w:rsidRPr="000A4706">
        <w:rPr>
          <w:rFonts w:ascii="Times New Roman" w:hAnsi="Times New Roman" w:cs="Times New Roman"/>
          <w:sz w:val="24"/>
          <w:szCs w:val="24"/>
        </w:rPr>
        <w:lastRenderedPageBreak/>
        <w:t>Каждый приём или действие отрабатывается многократным повторением, придерживаясь такой последовательности:</w:t>
      </w:r>
    </w:p>
    <w:p w14:paraId="3C4DAB6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назвать приём (действие) и подать команду, по которой он выполняется;</w:t>
      </w:r>
    </w:p>
    <w:p w14:paraId="0AB4E7C2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показать образцовое выполнение приёма (действия) в целом, затем по разделениям с одновременным кратким объяснением правил и порядка его выполнения;</w:t>
      </w:r>
    </w:p>
    <w:p w14:paraId="592BBB71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научить обучаемых технике выполнения приёма (действия), сначала по разделениям, затем в целом;</w:t>
      </w:r>
    </w:p>
    <w:p w14:paraId="7DC2C03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тренировать учащихся в выполнении приёма (действия), добиваясь ловкости, быстроты и чёткости действия.</w:t>
      </w:r>
    </w:p>
    <w:p w14:paraId="33548925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    Занятия по строевой подготовке проводятся на строевом плацу или на специально оборудованной площадке. Накануне занятий военный руководитель готовит командира взвода, в качестве помощника.</w:t>
      </w:r>
    </w:p>
    <w:p w14:paraId="4D1E2CD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    Занятия проводятся в такой последовательности: построить взвод, проверить наличие обучаемых и их внешний вид, при необходимости сделать замечания и предложить устранить недостатки. Взвод  строится в </w:t>
      </w:r>
      <w:proofErr w:type="spellStart"/>
      <w:r w:rsidRPr="000A4706">
        <w:rPr>
          <w:rFonts w:ascii="Times New Roman" w:hAnsi="Times New Roman" w:cs="Times New Roman"/>
          <w:sz w:val="24"/>
          <w:szCs w:val="24"/>
        </w:rPr>
        <w:t>двухшереножный</w:t>
      </w:r>
      <w:proofErr w:type="spellEnd"/>
      <w:r w:rsidRPr="000A4706">
        <w:rPr>
          <w:rFonts w:ascii="Times New Roman" w:hAnsi="Times New Roman" w:cs="Times New Roman"/>
          <w:sz w:val="24"/>
          <w:szCs w:val="24"/>
        </w:rPr>
        <w:t xml:space="preserve"> развернутый строй, где каждый обучаемый должен знать свое место. Затем объявляется тема, цель занятий и учебные вопросы. После этого проверяется выполнение некоторых строевых приёмов, изученных ранее.</w:t>
      </w:r>
    </w:p>
    <w:p w14:paraId="19AA996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    В основной части урока руководитель занятия показывает технику выполнения изучаемого строевого приема (действия) в целом и по элементам, затем по его команде показанный приём (действие) выполняют обучаемые. Тренировку можно проводить попарно: в каждой паре  обучаемые подают команды друг другу. Руководитель занятий следит за действиями обучаемых и исправляет ошибки, обращая особое внимание на правильность выполнения строевых приёмов. Каждое занятие заканчивается кратким разбором действий и выполнения приёмов обучаемыми.</w:t>
      </w:r>
    </w:p>
    <w:p w14:paraId="40CCF7B0" w14:textId="2357AFB2" w:rsid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Совершенствование навыков обучаемых в выполнении одиночных строевых приёмов осуществляется как на специальных занятиях, так и на занятиях по физической, тактической и огневой подготовке, по уставам Вооруженных Сил, а также при всех построениях, передвижениях, проведении оборонно-массовых мероприятий. </w:t>
      </w:r>
    </w:p>
    <w:p w14:paraId="75FC17ED" w14:textId="3008DFAB" w:rsidR="000A4706" w:rsidRDefault="000930A1" w:rsidP="000930A1">
      <w:pPr>
        <w:rPr>
          <w:rFonts w:ascii="Times New Roman" w:hAnsi="Times New Roman" w:cs="Times New Roman"/>
          <w:b/>
          <w:sz w:val="24"/>
          <w:szCs w:val="24"/>
        </w:rPr>
      </w:pPr>
      <w:r w:rsidRPr="000930A1">
        <w:rPr>
          <w:rFonts w:ascii="Times New Roman" w:hAnsi="Times New Roman" w:cs="Times New Roman"/>
          <w:b/>
          <w:sz w:val="24"/>
          <w:szCs w:val="24"/>
        </w:rPr>
        <w:t>Формы и методы обучения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A87AAD7" w14:textId="6303065E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Методы обучения — это пути и способы, с помощью которых достигается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сообщение и усвоение знаний, формирование навыков и умений, выработка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высоких морально-боевых и психологических качеств. Каждый метод состоит из взаимосвязанных элементов, которые принято называть приемами</w:t>
      </w:r>
    </w:p>
    <w:p w14:paraId="11B1C20A" w14:textId="77777777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обучения.</w:t>
      </w:r>
    </w:p>
    <w:p w14:paraId="734F0E16" w14:textId="77777777" w:rsidR="009A2BD5" w:rsidRDefault="000930A1" w:rsidP="000930A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0930A1">
        <w:rPr>
          <w:rFonts w:ascii="Times New Roman" w:hAnsi="Times New Roman" w:cs="Times New Roman"/>
          <w:sz w:val="24"/>
          <w:szCs w:val="24"/>
        </w:rPr>
        <w:t>емонстрация изучаемого действия по разделениям или в</w:t>
      </w:r>
      <w:r w:rsidR="009A2BD5">
        <w:rPr>
          <w:rFonts w:ascii="Times New Roman" w:hAnsi="Times New Roman" w:cs="Times New Roman"/>
          <w:sz w:val="24"/>
          <w:szCs w:val="24"/>
        </w:rPr>
        <w:t xml:space="preserve"> ц</w:t>
      </w:r>
      <w:r w:rsidRPr="009A2BD5">
        <w:rPr>
          <w:rFonts w:ascii="Times New Roman" w:hAnsi="Times New Roman" w:cs="Times New Roman"/>
          <w:sz w:val="24"/>
          <w:szCs w:val="24"/>
        </w:rPr>
        <w:t xml:space="preserve">елом — это приемы метода показа; </w:t>
      </w:r>
    </w:p>
    <w:p w14:paraId="639F0042" w14:textId="132DFAA6" w:rsidR="000930A1" w:rsidRPr="009A2BD5" w:rsidRDefault="000930A1" w:rsidP="000930A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2BD5">
        <w:rPr>
          <w:rFonts w:ascii="Times New Roman" w:hAnsi="Times New Roman" w:cs="Times New Roman"/>
          <w:sz w:val="24"/>
          <w:szCs w:val="24"/>
        </w:rPr>
        <w:t>изложение порядка выполнения элемента— это прием метода рассказа. В большинстве случаев несколько методов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9A2BD5">
        <w:rPr>
          <w:rFonts w:ascii="Times New Roman" w:hAnsi="Times New Roman" w:cs="Times New Roman"/>
          <w:sz w:val="24"/>
          <w:szCs w:val="24"/>
        </w:rPr>
        <w:t xml:space="preserve">обучения применяются в сочетании, например; показ с рассказом, </w:t>
      </w:r>
      <w:proofErr w:type="spellStart"/>
      <w:r w:rsidRPr="009A2BD5">
        <w:rPr>
          <w:rFonts w:ascii="Times New Roman" w:hAnsi="Times New Roman" w:cs="Times New Roman"/>
          <w:sz w:val="24"/>
          <w:szCs w:val="24"/>
        </w:rPr>
        <w:t>объяснениес</w:t>
      </w:r>
      <w:proofErr w:type="spellEnd"/>
      <w:r w:rsidRPr="009A2BD5">
        <w:rPr>
          <w:rFonts w:ascii="Times New Roman" w:hAnsi="Times New Roman" w:cs="Times New Roman"/>
          <w:sz w:val="24"/>
          <w:szCs w:val="24"/>
        </w:rPr>
        <w:t xml:space="preserve"> упражнением. В том или ином сочетании один из методов играет </w:t>
      </w:r>
      <w:proofErr w:type="spellStart"/>
      <w:r w:rsidRPr="009A2BD5">
        <w:rPr>
          <w:rFonts w:ascii="Times New Roman" w:hAnsi="Times New Roman" w:cs="Times New Roman"/>
          <w:sz w:val="24"/>
          <w:szCs w:val="24"/>
        </w:rPr>
        <w:t>ведущуюроль</w:t>
      </w:r>
      <w:proofErr w:type="spellEnd"/>
      <w:r w:rsidRPr="009A2BD5">
        <w:rPr>
          <w:rFonts w:ascii="Times New Roman" w:hAnsi="Times New Roman" w:cs="Times New Roman"/>
          <w:sz w:val="24"/>
          <w:szCs w:val="24"/>
        </w:rPr>
        <w:t>, а другие — подчиненную,</w:t>
      </w:r>
    </w:p>
    <w:p w14:paraId="65D9CC93" w14:textId="77777777" w:rsidR="000930A1" w:rsidRPr="009A2BD5" w:rsidRDefault="000930A1" w:rsidP="000930A1">
      <w:pPr>
        <w:rPr>
          <w:rFonts w:ascii="Times New Roman" w:hAnsi="Times New Roman" w:cs="Times New Roman"/>
          <w:b/>
          <w:sz w:val="24"/>
          <w:szCs w:val="24"/>
        </w:rPr>
      </w:pPr>
      <w:r w:rsidRPr="009A2BD5">
        <w:rPr>
          <w:rFonts w:ascii="Times New Roman" w:hAnsi="Times New Roman" w:cs="Times New Roman"/>
          <w:b/>
          <w:sz w:val="24"/>
          <w:szCs w:val="24"/>
        </w:rPr>
        <w:t>В строевом обучении в основном применяются следующие методы:</w:t>
      </w:r>
    </w:p>
    <w:p w14:paraId="36E2D8C3" w14:textId="36A05211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устное изложение;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показ;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тренировка;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самостоятельное изучение.</w:t>
      </w:r>
    </w:p>
    <w:p w14:paraId="5115D8ED" w14:textId="4A0B6882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Устное изложение учебного материала занимает важное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место в учебном процессе. В строевом обучении, как правило, применяется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объяснение, которое чаще всего сочетается с показом (демонстрацией)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изучаемых приемов и действий.</w:t>
      </w:r>
    </w:p>
    <w:p w14:paraId="40925846" w14:textId="163C2BB6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lastRenderedPageBreak/>
        <w:t>Показ представляет собой совокупность приемов и действий, с помощью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которых у обучаемых создается наглядный образ изучаемого предмета,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формируются конкретные представления о приемах и действиях. Одной из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разновидностей метода показа является демонстрация.</w:t>
      </w:r>
    </w:p>
    <w:p w14:paraId="2A9A2BEA" w14:textId="6D24EA9F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Показ может быть личный или с помощью специально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проинструктированных обучаемых. Ознакомиться с новым приемом можно</w:t>
      </w:r>
      <w:r w:rsidR="003153F7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также в ходе показных занятий и при демонстрации учебных кинофильмов.</w:t>
      </w:r>
    </w:p>
    <w:p w14:paraId="5F795DF0" w14:textId="571C789F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Тренировка —это многократное, сознательное и усложняющееся повторение</w:t>
      </w:r>
      <w:r w:rsidR="003153F7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определенных приемов в целях выработки и совершенствования у</w:t>
      </w:r>
      <w:r w:rsidR="003153F7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обучаемых навыков и умений.</w:t>
      </w:r>
    </w:p>
    <w:p w14:paraId="4F6A8CF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</w:p>
    <w:p w14:paraId="77A9AAB0" w14:textId="1DA64FF2" w:rsidR="000A4706" w:rsidRDefault="000A4706" w:rsidP="000A47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55A765" w14:textId="21CAF8CD" w:rsidR="000A4706" w:rsidRDefault="000A4706" w:rsidP="000A47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2.</w:t>
      </w:r>
      <w:r w:rsidR="00290A3A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14:paraId="15C99B3F" w14:textId="5624E8CD" w:rsidR="00D158F2" w:rsidRDefault="00D158F2" w:rsidP="00D158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КЛАСС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5386"/>
        <w:gridCol w:w="3793"/>
      </w:tblGrid>
      <w:tr w:rsidR="00D158F2" w:rsidRPr="003153F7" w14:paraId="206208F4" w14:textId="77777777" w:rsidTr="000B5056">
        <w:tc>
          <w:tcPr>
            <w:tcW w:w="710" w:type="dxa"/>
          </w:tcPr>
          <w:p w14:paraId="72558CAF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6" w:type="dxa"/>
          </w:tcPr>
          <w:p w14:paraId="57031CBE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793" w:type="dxa"/>
          </w:tcPr>
          <w:p w14:paraId="2D7298F0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Базовые понятия</w:t>
            </w:r>
          </w:p>
        </w:tc>
      </w:tr>
      <w:tr w:rsidR="00D158F2" w:rsidRPr="003153F7" w14:paraId="47BEA70B" w14:textId="77777777" w:rsidTr="000B5056">
        <w:tc>
          <w:tcPr>
            <w:tcW w:w="710" w:type="dxa"/>
          </w:tcPr>
          <w:p w14:paraId="6BFE4357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14:paraId="146A647B" w14:textId="77777777" w:rsidR="00D158F2" w:rsidRPr="003153F7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№ 1.  Вводное занятие. </w:t>
            </w: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техники безопасности и поведения на занятиях. Цели и задачи на учебный год. </w:t>
            </w:r>
            <w:r w:rsidRPr="00315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пособы самоконтроля. </w:t>
            </w:r>
          </w:p>
        </w:tc>
        <w:tc>
          <w:tcPr>
            <w:tcW w:w="3793" w:type="dxa"/>
          </w:tcPr>
          <w:p w14:paraId="509D9089" w14:textId="77777777" w:rsidR="00D158F2" w:rsidRPr="003153F7" w:rsidRDefault="00D158F2" w:rsidP="000B50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строевой подготовки. Строевая стойка.</w:t>
            </w:r>
          </w:p>
        </w:tc>
      </w:tr>
      <w:tr w:rsidR="00D158F2" w:rsidRPr="003153F7" w14:paraId="67627407" w14:textId="77777777" w:rsidTr="000B5056">
        <w:tc>
          <w:tcPr>
            <w:tcW w:w="710" w:type="dxa"/>
          </w:tcPr>
          <w:p w14:paraId="781B3193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6" w:type="dxa"/>
          </w:tcPr>
          <w:p w14:paraId="4649D9C6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 2. Строи и управление ими. Утренний осмотр.</w:t>
            </w:r>
          </w:p>
        </w:tc>
        <w:tc>
          <w:tcPr>
            <w:tcW w:w="3793" w:type="dxa"/>
          </w:tcPr>
          <w:p w14:paraId="1A34670F" w14:textId="77777777" w:rsidR="00D158F2" w:rsidRPr="003153F7" w:rsidRDefault="00D158F2" w:rsidP="000B50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Строй, шеренга, фланг, фронт, интервал, дистанция, ширина строя. Элементы утреннего осмотра.</w:t>
            </w:r>
          </w:p>
        </w:tc>
      </w:tr>
      <w:tr w:rsidR="00D158F2" w:rsidRPr="003153F7" w14:paraId="2AE5860B" w14:textId="77777777" w:rsidTr="000B5056">
        <w:tc>
          <w:tcPr>
            <w:tcW w:w="710" w:type="dxa"/>
          </w:tcPr>
          <w:p w14:paraId="470A189E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6" w:type="dxa"/>
          </w:tcPr>
          <w:p w14:paraId="695F4AB3" w14:textId="77777777" w:rsidR="00D158F2" w:rsidRPr="003153F7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№ 3. Предварительная и исполнительная команды </w:t>
            </w:r>
          </w:p>
        </w:tc>
        <w:tc>
          <w:tcPr>
            <w:tcW w:w="3793" w:type="dxa"/>
          </w:tcPr>
          <w:p w14:paraId="07C1A50D" w14:textId="77777777" w:rsidR="00D158F2" w:rsidRPr="003153F7" w:rsidRDefault="00D158F2" w:rsidP="000B50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громко и четко подавать команды</w:t>
            </w:r>
          </w:p>
        </w:tc>
      </w:tr>
      <w:tr w:rsidR="00D158F2" w:rsidRPr="003153F7" w14:paraId="232289A6" w14:textId="77777777" w:rsidTr="000B5056">
        <w:tc>
          <w:tcPr>
            <w:tcW w:w="710" w:type="dxa"/>
          </w:tcPr>
          <w:p w14:paraId="42540ED1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6" w:type="dxa"/>
          </w:tcPr>
          <w:p w14:paraId="2DC931F5" w14:textId="77777777" w:rsidR="00D158F2" w:rsidRPr="003153F7" w:rsidRDefault="00D158F2" w:rsidP="000B50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 4. Обязанности кадет перед построением и в строю</w:t>
            </w:r>
          </w:p>
          <w:p w14:paraId="1A8E492A" w14:textId="77777777" w:rsidR="00D158F2" w:rsidRPr="003153F7" w:rsidRDefault="00D158F2" w:rsidP="000B50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14:paraId="5F999CD5" w14:textId="77777777" w:rsidR="00D158F2" w:rsidRPr="003153F7" w:rsidRDefault="00D158F2" w:rsidP="000B50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и четкое выполнение обязанностей кадет перед построением и в строю</w:t>
            </w:r>
          </w:p>
        </w:tc>
      </w:tr>
      <w:tr w:rsidR="00D158F2" w:rsidRPr="003153F7" w14:paraId="1ED56795" w14:textId="77777777" w:rsidTr="000B5056">
        <w:tc>
          <w:tcPr>
            <w:tcW w:w="710" w:type="dxa"/>
          </w:tcPr>
          <w:p w14:paraId="7F0758DA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6" w:type="dxa"/>
          </w:tcPr>
          <w:p w14:paraId="57E8A233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 5. Строевые приёмы без оружия</w:t>
            </w:r>
          </w:p>
        </w:tc>
        <w:tc>
          <w:tcPr>
            <w:tcW w:w="3793" w:type="dxa"/>
          </w:tcPr>
          <w:p w14:paraId="12A353E0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Строевая стойка. Повороты на месте. </w:t>
            </w:r>
          </w:p>
        </w:tc>
      </w:tr>
      <w:tr w:rsidR="00D158F2" w:rsidRPr="003153F7" w14:paraId="6EEEE7BA" w14:textId="77777777" w:rsidTr="000B5056">
        <w:tc>
          <w:tcPr>
            <w:tcW w:w="710" w:type="dxa"/>
          </w:tcPr>
          <w:p w14:paraId="7BF3833C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6" w:type="dxa"/>
          </w:tcPr>
          <w:p w14:paraId="47FE9945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 6. Строевой шаг</w:t>
            </w:r>
          </w:p>
        </w:tc>
        <w:tc>
          <w:tcPr>
            <w:tcW w:w="3793" w:type="dxa"/>
          </w:tcPr>
          <w:p w14:paraId="0D4ACB4E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руками.</w:t>
            </w:r>
          </w:p>
          <w:p w14:paraId="09661DA5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 шага на месте.</w:t>
            </w:r>
          </w:p>
          <w:p w14:paraId="2D8C0029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строевым шагом на четыре счета. Движение строевым шагом на два счёта. Выполнение строевых приёмов в медленном темпе по разделениям и  повторение строевого приёма в целом.</w:t>
            </w:r>
          </w:p>
        </w:tc>
      </w:tr>
      <w:tr w:rsidR="00D158F2" w:rsidRPr="003153F7" w14:paraId="2AD40DCB" w14:textId="77777777" w:rsidTr="000B5056">
        <w:tc>
          <w:tcPr>
            <w:tcW w:w="710" w:type="dxa"/>
          </w:tcPr>
          <w:p w14:paraId="5E3CCBAC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86" w:type="dxa"/>
          </w:tcPr>
          <w:p w14:paraId="5D5E5E20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 7. Выполнение воинского приветствия без оружия на месте и в движении. Ответ на воинское приветствие.</w:t>
            </w:r>
          </w:p>
        </w:tc>
        <w:tc>
          <w:tcPr>
            <w:tcW w:w="3793" w:type="dxa"/>
          </w:tcPr>
          <w:p w14:paraId="084DC6E6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 выполнения воинского приветствия.</w:t>
            </w:r>
          </w:p>
        </w:tc>
      </w:tr>
      <w:tr w:rsidR="00D158F2" w:rsidRPr="003153F7" w14:paraId="7050C4E1" w14:textId="77777777" w:rsidTr="000B5056">
        <w:tc>
          <w:tcPr>
            <w:tcW w:w="710" w:type="dxa"/>
          </w:tcPr>
          <w:p w14:paraId="2421ECFB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6" w:type="dxa"/>
          </w:tcPr>
          <w:p w14:paraId="448D108E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  8. Выход из строя и возвращение в строй</w:t>
            </w:r>
          </w:p>
        </w:tc>
        <w:tc>
          <w:tcPr>
            <w:tcW w:w="3793" w:type="dxa"/>
          </w:tcPr>
          <w:p w14:paraId="72C0FA57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Последовательность, четкость движений, при выполнении  выхода из строя и возвращения в строй.</w:t>
            </w:r>
          </w:p>
        </w:tc>
      </w:tr>
      <w:tr w:rsidR="00D158F2" w:rsidRPr="003153F7" w14:paraId="297956E0" w14:textId="77777777" w:rsidTr="000B5056">
        <w:tc>
          <w:tcPr>
            <w:tcW w:w="710" w:type="dxa"/>
          </w:tcPr>
          <w:p w14:paraId="659DCD85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86" w:type="dxa"/>
          </w:tcPr>
          <w:p w14:paraId="71E242CD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 9. Подход к начальнику и возвращение в строй</w:t>
            </w:r>
          </w:p>
        </w:tc>
        <w:tc>
          <w:tcPr>
            <w:tcW w:w="3793" w:type="dxa"/>
          </w:tcPr>
          <w:p w14:paraId="1029AA5C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Последовательность, четкость движений, при выполнении  подхода к начальнику и возвращения в строй.</w:t>
            </w:r>
          </w:p>
        </w:tc>
      </w:tr>
      <w:tr w:rsidR="00D158F2" w:rsidRPr="003153F7" w14:paraId="0B333E49" w14:textId="77777777" w:rsidTr="000B5056">
        <w:tc>
          <w:tcPr>
            <w:tcW w:w="710" w:type="dxa"/>
          </w:tcPr>
          <w:p w14:paraId="2F06A5D8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86" w:type="dxa"/>
          </w:tcPr>
          <w:p w14:paraId="2D151A79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 10. Строи взвода</w:t>
            </w:r>
          </w:p>
        </w:tc>
        <w:tc>
          <w:tcPr>
            <w:tcW w:w="3793" w:type="dxa"/>
          </w:tcPr>
          <w:p w14:paraId="1DA566FB" w14:textId="77777777" w:rsidR="00D158F2" w:rsidRPr="003153F7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Развернутый строй. Перестроение в две шеренги, в одну шеренгу.</w:t>
            </w:r>
          </w:p>
          <w:p w14:paraId="6D6C688C" w14:textId="77777777" w:rsidR="00D158F2" w:rsidRPr="003153F7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Смыкание вправо.  Размыкание влево на один шаг. Походный строй.</w:t>
            </w:r>
          </w:p>
          <w:p w14:paraId="72F3B9FE" w14:textId="77777777" w:rsidR="00D158F2" w:rsidRPr="003153F7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строевым шагом в составе взвода.</w:t>
            </w:r>
          </w:p>
        </w:tc>
      </w:tr>
      <w:tr w:rsidR="00D158F2" w:rsidRPr="003153F7" w14:paraId="495FAA14" w14:textId="77777777" w:rsidTr="000B5056">
        <w:tc>
          <w:tcPr>
            <w:tcW w:w="710" w:type="dxa"/>
          </w:tcPr>
          <w:p w14:paraId="47E9377B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386" w:type="dxa"/>
          </w:tcPr>
          <w:p w14:paraId="59025607" w14:textId="77777777" w:rsidR="00D158F2" w:rsidRPr="003153F7" w:rsidRDefault="00D158F2" w:rsidP="000B5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№ 11. Строевой смотр роты</w:t>
            </w:r>
          </w:p>
        </w:tc>
        <w:tc>
          <w:tcPr>
            <w:tcW w:w="3793" w:type="dxa"/>
          </w:tcPr>
          <w:p w14:paraId="49AB3D68" w14:textId="77777777" w:rsidR="00D158F2" w:rsidRPr="003153F7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проведения строевого смотра роты.</w:t>
            </w:r>
          </w:p>
        </w:tc>
      </w:tr>
      <w:tr w:rsidR="00D158F2" w:rsidRPr="003153F7" w14:paraId="5BA2BD2F" w14:textId="77777777" w:rsidTr="000B5056">
        <w:tc>
          <w:tcPr>
            <w:tcW w:w="710" w:type="dxa"/>
          </w:tcPr>
          <w:p w14:paraId="760C9F4C" w14:textId="77777777" w:rsidR="00D158F2" w:rsidRPr="003153F7" w:rsidRDefault="00D158F2" w:rsidP="000B50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86" w:type="dxa"/>
          </w:tcPr>
          <w:p w14:paraId="5D48253D" w14:textId="77777777" w:rsidR="00D158F2" w:rsidRPr="003153F7" w:rsidRDefault="00D158F2" w:rsidP="000B50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№ 12.</w:t>
            </w:r>
            <w:r w:rsidRPr="00315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Итоговое занятие. </w:t>
            </w:r>
          </w:p>
          <w:p w14:paraId="33C96E1A" w14:textId="77777777" w:rsidR="00D158F2" w:rsidRPr="003153F7" w:rsidRDefault="00D158F2" w:rsidP="000B50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</w:tcPr>
          <w:p w14:paraId="5191A639" w14:textId="77777777" w:rsidR="00D158F2" w:rsidRPr="003153F7" w:rsidRDefault="00D158F2" w:rsidP="000B50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 строя и песни в составе взвода. Выполнение строевых приёмов.</w:t>
            </w:r>
          </w:p>
        </w:tc>
      </w:tr>
    </w:tbl>
    <w:p w14:paraId="0D40A42C" w14:textId="77777777" w:rsidR="00D158F2" w:rsidRDefault="00D158F2" w:rsidP="00D158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70004C" w14:textId="77777777" w:rsidR="003153F7" w:rsidRDefault="003153F7" w:rsidP="003153F7">
      <w:pPr>
        <w:rPr>
          <w:rFonts w:ascii="Times New Roman" w:hAnsi="Times New Roman" w:cs="Times New Roman"/>
          <w:b/>
          <w:sz w:val="24"/>
          <w:szCs w:val="24"/>
        </w:rPr>
      </w:pPr>
    </w:p>
    <w:p w14:paraId="4B4D889B" w14:textId="77777777" w:rsidR="00290A3A" w:rsidRDefault="00290A3A" w:rsidP="00290A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12DDD5" w14:textId="0C203994" w:rsidR="00290A3A" w:rsidRDefault="00290A3A" w:rsidP="00290A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3.ПЛАНИРУЕМЫЕ РЕЗУЛЬАТЫ ОСВОЕНИЯ УЧЕБНОГО КУРСА</w:t>
      </w:r>
    </w:p>
    <w:tbl>
      <w:tblPr>
        <w:tblStyle w:val="a3"/>
        <w:tblW w:w="0" w:type="auto"/>
        <w:tblInd w:w="-569" w:type="dxa"/>
        <w:tblLook w:val="04A0" w:firstRow="1" w:lastRow="0" w:firstColumn="1" w:lastColumn="0" w:noHBand="0" w:noVBand="1"/>
      </w:tblPr>
      <w:tblGrid>
        <w:gridCol w:w="5670"/>
        <w:gridCol w:w="3970"/>
      </w:tblGrid>
      <w:tr w:rsidR="00290A3A" w14:paraId="12D96992" w14:textId="77777777" w:rsidTr="00707664">
        <w:tc>
          <w:tcPr>
            <w:tcW w:w="5670" w:type="dxa"/>
          </w:tcPr>
          <w:p w14:paraId="4FD51A0E" w14:textId="77777777" w:rsidR="00290A3A" w:rsidRDefault="00290A3A" w:rsidP="0070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Знания, умения, навыки</w:t>
            </w:r>
          </w:p>
        </w:tc>
        <w:tc>
          <w:tcPr>
            <w:tcW w:w="3970" w:type="dxa"/>
          </w:tcPr>
          <w:p w14:paraId="3D557795" w14:textId="77777777" w:rsidR="00290A3A" w:rsidRDefault="00290A3A" w:rsidP="0070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Механизм отслеживания</w:t>
            </w:r>
          </w:p>
        </w:tc>
      </w:tr>
      <w:tr w:rsidR="00290A3A" w14:paraId="29D5C9B4" w14:textId="77777777" w:rsidTr="00707664">
        <w:tc>
          <w:tcPr>
            <w:tcW w:w="5670" w:type="dxa"/>
          </w:tcPr>
          <w:p w14:paraId="39B3C2BB" w14:textId="77777777" w:rsidR="00290A3A" w:rsidRPr="000A4706" w:rsidRDefault="00290A3A" w:rsidP="00707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Знает: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безопасности. Роль строевой подготовки в начальном военном обучении. Элементы строя. Элементы утреннего осмотра. Обязанности кадет перед построением и в строю. Порядок подачи команд. Порядок выполнения воинского приветствия без оружия. Порядок проведения строевого смотра. Порядок ритуала возложения венков к мемориалу памяти.</w:t>
            </w:r>
          </w:p>
          <w:p w14:paraId="40425EB8" w14:textId="77777777" w:rsidR="00290A3A" w:rsidRPr="000A4706" w:rsidRDefault="00290A3A" w:rsidP="00707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Умеет: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Правильно подавать предварительные и исполнительные команды. Выполнять строевую стойку и повороты на месте. Точно выполнять строевые приемы по разделениям и в целом. Двигаться в полшага. Двигаться парадным и ритуальным шагом</w:t>
            </w:r>
          </w:p>
          <w:p w14:paraId="4D388A11" w14:textId="77777777" w:rsidR="00290A3A" w:rsidRDefault="00290A3A" w:rsidP="007076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Имеет навыки: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В точном выполнении одиночных строевых приёмов и в составе взвода. Командования взводом. Образцового выполнения команд и соблюдения дисциплинированности.</w:t>
            </w:r>
          </w:p>
        </w:tc>
        <w:tc>
          <w:tcPr>
            <w:tcW w:w="3970" w:type="dxa"/>
          </w:tcPr>
          <w:p w14:paraId="0D15841F" w14:textId="77777777" w:rsidR="00290A3A" w:rsidRPr="000A4706" w:rsidRDefault="00290A3A" w:rsidP="00707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Зачет. </w:t>
            </w:r>
          </w:p>
          <w:p w14:paraId="5E80CF4D" w14:textId="77777777" w:rsidR="00290A3A" w:rsidRDefault="00290A3A" w:rsidP="00707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Выполнение строевых приёмов без оружия.</w:t>
            </w:r>
          </w:p>
          <w:p w14:paraId="0D7A59DA" w14:textId="73EC5E43" w:rsidR="003153F7" w:rsidRPr="003153F7" w:rsidRDefault="003153F7" w:rsidP="00707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рейтинга навыков у обучающихся.</w:t>
            </w:r>
          </w:p>
        </w:tc>
      </w:tr>
    </w:tbl>
    <w:p w14:paraId="758F3978" w14:textId="4E187574" w:rsidR="000A4706" w:rsidRDefault="000A4706" w:rsidP="000A47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BC86A" w14:textId="779A2C8D" w:rsidR="00290A3A" w:rsidRDefault="00290A3A" w:rsidP="00290A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4.ТЕМАТИЧЕСКОЕ ПЛАНИРОВАНИЕ</w:t>
      </w:r>
    </w:p>
    <w:p w14:paraId="7E6F6866" w14:textId="0191B14F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Цель: Выработка у учащихся отличной строевой выправки, образцового внешнего вида, умения быстро и чётко выполнять строевые приёмы, прививать аккуратность, ловкость, выносливость.</w:t>
      </w:r>
    </w:p>
    <w:p w14:paraId="13051A07" w14:textId="6826A259" w:rsidR="000A4706" w:rsidRPr="000A4706" w:rsidRDefault="00707664" w:rsidP="000A4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обучаемых: </w:t>
      </w:r>
      <w:r w:rsidR="008056C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  <w:r w:rsidR="0023192D">
        <w:rPr>
          <w:rFonts w:ascii="Times New Roman" w:hAnsi="Times New Roman" w:cs="Times New Roman"/>
          <w:sz w:val="24"/>
          <w:szCs w:val="24"/>
        </w:rPr>
        <w:t>.</w:t>
      </w:r>
    </w:p>
    <w:p w14:paraId="45C43384" w14:textId="084D0553" w:rsidR="000A4706" w:rsidRPr="000A4706" w:rsidRDefault="008056CE" w:rsidP="000A4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обучения: 35</w:t>
      </w:r>
      <w:r w:rsidR="000A4706" w:rsidRPr="000A4706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0A4706" w:rsidRPr="000A4706"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12F938E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Форма обучения: лекции и практические занятия</w:t>
      </w:r>
    </w:p>
    <w:p w14:paraId="77F616B5" w14:textId="77777777" w:rsidR="0023192D" w:rsidRDefault="000A4706" w:rsidP="0023192D">
      <w:pPr>
        <w:jc w:val="center"/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Режим занятий: 1 час в неделю</w:t>
      </w:r>
    </w:p>
    <w:p w14:paraId="31F0EB70" w14:textId="77777777" w:rsidR="00D158F2" w:rsidRDefault="00D158F2" w:rsidP="00D158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7-8 КЛАСС</w:t>
      </w:r>
    </w:p>
    <w:tbl>
      <w:tblPr>
        <w:tblW w:w="1137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4871"/>
        <w:gridCol w:w="1083"/>
        <w:gridCol w:w="1134"/>
        <w:gridCol w:w="879"/>
        <w:gridCol w:w="1134"/>
        <w:gridCol w:w="1134"/>
      </w:tblGrid>
      <w:tr w:rsidR="00D158F2" w:rsidRPr="0023192D" w14:paraId="201199AE" w14:textId="2B97FA6E" w:rsidTr="00C56A53">
        <w:tc>
          <w:tcPr>
            <w:tcW w:w="1135" w:type="dxa"/>
            <w:vMerge w:val="restart"/>
          </w:tcPr>
          <w:p w14:paraId="0284E848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3FCFB54C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п/п</w:t>
            </w:r>
          </w:p>
        </w:tc>
        <w:tc>
          <w:tcPr>
            <w:tcW w:w="4871" w:type="dxa"/>
            <w:vMerge w:val="restart"/>
          </w:tcPr>
          <w:p w14:paraId="1E6B05B9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C73DE9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9ED3DC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разделов, тем</w:t>
            </w:r>
          </w:p>
        </w:tc>
        <w:tc>
          <w:tcPr>
            <w:tcW w:w="1083" w:type="dxa"/>
            <w:vMerge w:val="restart"/>
          </w:tcPr>
          <w:p w14:paraId="20326BF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Всего, час.</w:t>
            </w:r>
          </w:p>
        </w:tc>
        <w:tc>
          <w:tcPr>
            <w:tcW w:w="2013" w:type="dxa"/>
            <w:gridSpan w:val="2"/>
          </w:tcPr>
          <w:p w14:paraId="496418A0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134" w:type="dxa"/>
          </w:tcPr>
          <w:p w14:paraId="0AF831BC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6F07A9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58F2" w:rsidRPr="0023192D" w14:paraId="16707F60" w14:textId="3E858CA0" w:rsidTr="00C56A53">
        <w:trPr>
          <w:cantSplit/>
          <w:trHeight w:val="1697"/>
        </w:trPr>
        <w:tc>
          <w:tcPr>
            <w:tcW w:w="1135" w:type="dxa"/>
            <w:vMerge/>
          </w:tcPr>
          <w:p w14:paraId="5E415CBC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1" w:type="dxa"/>
            <w:vMerge/>
          </w:tcPr>
          <w:p w14:paraId="0C8F7ECD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vMerge/>
          </w:tcPr>
          <w:p w14:paraId="78004487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51E8E0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0A5FC0B4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B101EDB" w14:textId="36760F2C" w:rsidR="00D158F2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  <w:p w14:paraId="708DEC18" w14:textId="6F5A34BF" w:rsidR="00C56A53" w:rsidRPr="0023192D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654A35D" w14:textId="7610F03E" w:rsidR="00D158F2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  <w:p w14:paraId="2470B2BD" w14:textId="01A69231" w:rsidR="00C56A53" w:rsidRPr="0023192D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8а</w:t>
            </w:r>
          </w:p>
        </w:tc>
      </w:tr>
      <w:tr w:rsidR="00D158F2" w:rsidRPr="0023192D" w14:paraId="30986366" w14:textId="1285CF16" w:rsidTr="00C56A53">
        <w:trPr>
          <w:trHeight w:val="6866"/>
        </w:trPr>
        <w:tc>
          <w:tcPr>
            <w:tcW w:w="1135" w:type="dxa"/>
            <w:vMerge w:val="restart"/>
            <w:tcBorders>
              <w:top w:val="single" w:sz="4" w:space="0" w:color="auto"/>
            </w:tcBorders>
          </w:tcPr>
          <w:p w14:paraId="74D35260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  <w:p w14:paraId="6A0C182C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082E04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DA4E14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6AF25491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A32FE4" w14:textId="6849C2A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2871295A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4C2E5A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9ADF34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7971A3AE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A14998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90F79B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5177AF4D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5.1</w:t>
            </w:r>
          </w:p>
          <w:p w14:paraId="778D0D70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5.2</w:t>
            </w:r>
          </w:p>
          <w:p w14:paraId="7949742D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11FAD12B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5E372AF9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6.1</w:t>
            </w:r>
          </w:p>
          <w:p w14:paraId="05786FD2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6.2</w:t>
            </w:r>
          </w:p>
          <w:p w14:paraId="78668B33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6.3</w:t>
            </w:r>
          </w:p>
          <w:p w14:paraId="10F72169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73C9729D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6.4</w:t>
            </w:r>
          </w:p>
          <w:p w14:paraId="123ED717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0FCE501F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E462AA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14:paraId="6CAA16CE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39D133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1B6ED0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7700DF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14:paraId="3C6946A6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C82DC4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14:paraId="73907B69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DB68BA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4D6B87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14:paraId="09231095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10.1</w:t>
            </w:r>
          </w:p>
          <w:p w14:paraId="213FE53E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10.2</w:t>
            </w:r>
          </w:p>
          <w:p w14:paraId="2B4A4F72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D68CAC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  <w:p w14:paraId="2DDF8E88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10.4</w:t>
            </w:r>
          </w:p>
          <w:p w14:paraId="746BCE65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10.5</w:t>
            </w:r>
          </w:p>
          <w:p w14:paraId="66D9F479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84A27E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14:paraId="455AA220" w14:textId="77777777" w:rsidR="00D158F2" w:rsidRPr="0023192D" w:rsidRDefault="00D158F2" w:rsidP="000B50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410A841C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14:paraId="4B7B01E2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1" w:type="dxa"/>
            <w:vMerge w:val="restart"/>
            <w:tcBorders>
              <w:top w:val="single" w:sz="4" w:space="0" w:color="auto"/>
            </w:tcBorders>
          </w:tcPr>
          <w:p w14:paraId="49042187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Цели из задачи изучения предмета «Строевая подготовка»</w:t>
            </w:r>
          </w:p>
          <w:p w14:paraId="3E871D7F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8368BA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 и управление ими</w:t>
            </w:r>
          </w:p>
          <w:p w14:paraId="2C558E60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43B471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Предварительные и исполнительные команды</w:t>
            </w:r>
          </w:p>
          <w:p w14:paraId="656E3C66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0FFDBB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Обязанности кадет перед построением и в строю</w:t>
            </w:r>
          </w:p>
          <w:p w14:paraId="6D85BF41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071607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Строевые приемы без оружия </w:t>
            </w:r>
          </w:p>
          <w:p w14:paraId="0DE4D64D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Строевая стойка</w:t>
            </w:r>
          </w:p>
          <w:p w14:paraId="1EFDED97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Повороты на месте</w:t>
            </w:r>
          </w:p>
          <w:p w14:paraId="0E907461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56CD5B65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Строевой шаг</w:t>
            </w:r>
          </w:p>
          <w:p w14:paraId="1F380756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Движение руками</w:t>
            </w:r>
          </w:p>
          <w:p w14:paraId="437E3952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Обозначение шага на месте</w:t>
            </w:r>
          </w:p>
          <w:p w14:paraId="5C69D8C7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Движение строевым шагом на четыре счета</w:t>
            </w:r>
          </w:p>
          <w:p w14:paraId="63AE29E6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Движение строевым шагом на два счёта</w:t>
            </w:r>
          </w:p>
          <w:p w14:paraId="2B8A5411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C7DF26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C89FE1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воинского приветствия без оружия на месте и в движении. Ответ на воинское приветствие</w:t>
            </w:r>
          </w:p>
          <w:p w14:paraId="55AA43F1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FD6025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 из строя и возвращение в строй. </w:t>
            </w:r>
          </w:p>
          <w:p w14:paraId="365E655A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62F58D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Подход к начальнику и возвращение в строй.</w:t>
            </w:r>
          </w:p>
          <w:p w14:paraId="1573037C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5956AE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5F389D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 взвода.</w:t>
            </w:r>
          </w:p>
          <w:p w14:paraId="5E0BABFC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Развернутый строй</w:t>
            </w:r>
          </w:p>
          <w:p w14:paraId="00D1D14C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Перестроение в две шеренги, в одну шеренгу</w:t>
            </w:r>
          </w:p>
          <w:p w14:paraId="0C56EF8F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Смыкание вправо. Размыкание влево</w:t>
            </w:r>
          </w:p>
          <w:p w14:paraId="7E30F519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Походный строй.</w:t>
            </w:r>
          </w:p>
          <w:p w14:paraId="3737B59C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Движение строевым шагом в составе взвода</w:t>
            </w:r>
          </w:p>
          <w:p w14:paraId="6F3EE4BB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D9C993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Строевой смотр взвода</w:t>
            </w:r>
          </w:p>
          <w:p w14:paraId="7016FF1D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3D45FF42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</w:t>
            </w:r>
          </w:p>
          <w:p w14:paraId="415E6D67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vMerge w:val="restart"/>
            <w:tcBorders>
              <w:top w:val="single" w:sz="4" w:space="0" w:color="auto"/>
            </w:tcBorders>
          </w:tcPr>
          <w:p w14:paraId="5E97EDDF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058D5B9B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0009C0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82C651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12FEFAC7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E766C1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7A5DD85F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42A1AE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418315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6C4E5B46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107170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DC91DB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52D452ED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</w:p>
          <w:p w14:paraId="367E3C2B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</w:p>
          <w:p w14:paraId="23D710F2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0CB1C6CB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1B241A0A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53079F4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6675BEEE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4E2A986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5324E555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</w:p>
          <w:p w14:paraId="497EBFC6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1E8FFD3A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F25BEF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30BDACB4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9736CD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1E464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7A78D7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407ABDBA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CD5872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43C6D904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8052DC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F784AE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41AA0158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320269A8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219C1FF5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7D82D03E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1E7BDD5A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10E77EDE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</w:p>
          <w:p w14:paraId="1BFAD4D4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C39C1E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6B48C8DE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624EDFAA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06E75B3F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74A4353C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5A9B2539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EFE13D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A0995B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51281ABD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96A6F8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5090378F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B03D05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21BB03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5C1045E5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5639EE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F95433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1520025F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0807A1D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27D7CEAE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20B770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  <w:p w14:paraId="0B2A0F72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  <w:p w14:paraId="679F2E07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  <w:p w14:paraId="60B5A36C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  <w:p w14:paraId="334B611E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6DD9918A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  <w:p w14:paraId="4EB14C9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02D37D8C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8404AF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11B4501F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72759E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16FA1D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86063E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5FAA8550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C93398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60CD066A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7BF330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2D5ABF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14:paraId="70FF10D9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  <w:p w14:paraId="04364F45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328BB60D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  <w:p w14:paraId="34D3DC1A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3EAFA0F2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72BE3309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05B8D948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74601F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14:paraId="4E984B3F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438B7C63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592FCD4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auto"/>
            </w:tcBorders>
          </w:tcPr>
          <w:p w14:paraId="19E26161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1CBE7825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13D5DE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0088DA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558EFFEA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FCA359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1C138A64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B0D7E0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567307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3287DEC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79A53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C35E82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2C0D77EC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</w:p>
          <w:p w14:paraId="1BBE5248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</w:p>
          <w:p w14:paraId="6F675AD0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6B13C26A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7016493A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2204257E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141F0A26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05D5103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59DB3770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</w:p>
          <w:p w14:paraId="49EAA565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49D7E82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7AF15563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1765AC88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9890BC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F54009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A65489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0005FF9D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2BD679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09CF886C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B15BA9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164908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05FC6D7C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4000DCA7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7C1DCBC1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1E1EAA32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1973F60A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14:paraId="10B2A81D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</w:p>
          <w:p w14:paraId="30E82924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7F244A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09A01F66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5EE150D6" w14:textId="77777777" w:rsidR="00D158F2" w:rsidRPr="0023192D" w:rsidRDefault="00D158F2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04E71835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ACE186D" w14:textId="77777777" w:rsidR="00D158F2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7.09</w:t>
            </w:r>
          </w:p>
          <w:p w14:paraId="12EA6001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9FB704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84D12E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14.21.</w:t>
            </w:r>
          </w:p>
          <w:p w14:paraId="2F0053F7" w14:textId="02230509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</w:t>
            </w:r>
          </w:p>
          <w:p w14:paraId="1B9B5277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  <w:p w14:paraId="4D7FBA0C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  <w:p w14:paraId="06CE37E7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CDD1A9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</w:t>
            </w:r>
          </w:p>
          <w:p w14:paraId="0E624D8B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9.16.11</w:t>
            </w:r>
          </w:p>
          <w:p w14:paraId="40664E28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D0057B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93D690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23.30.11</w:t>
            </w:r>
          </w:p>
          <w:p w14:paraId="59293DFF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7.14.21.</w:t>
            </w:r>
          </w:p>
          <w:p w14:paraId="5C499FB5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  <w:p w14:paraId="58544A73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2F56F8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</w:t>
            </w:r>
          </w:p>
          <w:p w14:paraId="5FA64338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</w:t>
            </w:r>
          </w:p>
          <w:p w14:paraId="330A5B16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  <w:p w14:paraId="73685A95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23A79E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1.02</w:t>
            </w:r>
          </w:p>
          <w:p w14:paraId="5569653C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8.02</w:t>
            </w:r>
          </w:p>
          <w:p w14:paraId="6B5DDABA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54DED7" w14:textId="771EDB2D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  <w:p w14:paraId="75CB4634" w14:textId="2FA2A1BF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1.03</w:t>
            </w:r>
          </w:p>
          <w:p w14:paraId="1DB75E6B" w14:textId="14A905EC" w:rsidR="00C56A53" w:rsidRPr="0023192D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EC96864" w14:textId="77777777" w:rsidR="00D158F2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1.09</w:t>
            </w:r>
          </w:p>
          <w:p w14:paraId="70F1EEE9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C4F021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13F459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8.15.</w:t>
            </w:r>
          </w:p>
          <w:p w14:paraId="025C54B4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</w:t>
            </w:r>
          </w:p>
          <w:p w14:paraId="720FDBCD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</w:t>
            </w:r>
          </w:p>
          <w:p w14:paraId="73B9DEAE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  <w:p w14:paraId="7BF054F2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19D52D" w14:textId="073D26BA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  <w:p w14:paraId="26F4F7C8" w14:textId="07FD0AFD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</w:t>
            </w:r>
          </w:p>
          <w:p w14:paraId="08618464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</w:t>
            </w:r>
          </w:p>
          <w:p w14:paraId="20415B9D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95C87E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17.24.11</w:t>
            </w:r>
          </w:p>
          <w:p w14:paraId="22E22668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1.8.15.</w:t>
            </w:r>
          </w:p>
          <w:p w14:paraId="2E5F06B6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</w:p>
          <w:p w14:paraId="7814F9EA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8CA248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</w:t>
            </w:r>
          </w:p>
          <w:p w14:paraId="070B2B88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</w:t>
            </w:r>
          </w:p>
          <w:p w14:paraId="2E9F2CC5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19.01</w:t>
            </w:r>
          </w:p>
          <w:p w14:paraId="32813F73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4127B0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</w:t>
            </w:r>
          </w:p>
          <w:p w14:paraId="3306B628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2.02</w:t>
            </w:r>
          </w:p>
          <w:p w14:paraId="07EEF6FF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916EDB" w14:textId="77777777" w:rsidR="00C56A53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9.02</w:t>
            </w:r>
          </w:p>
          <w:p w14:paraId="32662AFA" w14:textId="7E034918" w:rsidR="00C56A53" w:rsidRPr="0023192D" w:rsidRDefault="00C56A53" w:rsidP="000B5056">
            <w:pPr>
              <w:shd w:val="clear" w:color="auto" w:fill="D9D9D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</w:t>
            </w:r>
          </w:p>
        </w:tc>
      </w:tr>
      <w:tr w:rsidR="00D158F2" w:rsidRPr="0023192D" w14:paraId="3169D441" w14:textId="148B8433" w:rsidTr="00C56A53">
        <w:trPr>
          <w:trHeight w:val="322"/>
        </w:trPr>
        <w:tc>
          <w:tcPr>
            <w:tcW w:w="1135" w:type="dxa"/>
            <w:vMerge/>
          </w:tcPr>
          <w:p w14:paraId="612A1818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1" w:type="dxa"/>
            <w:vMerge/>
          </w:tcPr>
          <w:p w14:paraId="26EB3AF8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vMerge/>
          </w:tcPr>
          <w:p w14:paraId="2942054D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4D22034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vMerge/>
            <w:tcBorders>
              <w:bottom w:val="single" w:sz="4" w:space="0" w:color="auto"/>
            </w:tcBorders>
          </w:tcPr>
          <w:p w14:paraId="6C2A64CC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A7378C6" w14:textId="77777777" w:rsidR="00D158F2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</w:t>
            </w:r>
          </w:p>
          <w:p w14:paraId="1EC2E558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</w:t>
            </w:r>
          </w:p>
          <w:p w14:paraId="3516B3FE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1FCA00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5.04</w:t>
            </w:r>
          </w:p>
          <w:p w14:paraId="64B21749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</w:t>
            </w:r>
          </w:p>
          <w:p w14:paraId="326C9F59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5A3C8E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833DB3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</w:t>
            </w:r>
          </w:p>
          <w:p w14:paraId="6B59AF30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F70F5C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</w:t>
            </w:r>
          </w:p>
          <w:p w14:paraId="67AD8780" w14:textId="132D8F9B" w:rsidR="00C56A53" w:rsidRDefault="00CC3551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</w:t>
            </w:r>
          </w:p>
          <w:p w14:paraId="149CAAC9" w14:textId="248D3B47" w:rsidR="00C56A53" w:rsidRPr="0023192D" w:rsidRDefault="00CC3551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FF682D" w14:textId="77777777" w:rsidR="00D158F2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2.03</w:t>
            </w:r>
          </w:p>
          <w:p w14:paraId="093B9197" w14:textId="036FDC59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9.03</w:t>
            </w:r>
          </w:p>
          <w:p w14:paraId="75650431" w14:textId="3F5EBF0A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D3CA8F" w14:textId="33BCDD1A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</w:t>
            </w:r>
          </w:p>
          <w:p w14:paraId="6F7AF7DF" w14:textId="2ACD1006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</w:t>
            </w:r>
          </w:p>
          <w:p w14:paraId="76CA190B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B7B616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3E35BE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6.04</w:t>
            </w:r>
          </w:p>
          <w:p w14:paraId="05C31494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35713C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</w:t>
            </w:r>
          </w:p>
          <w:p w14:paraId="4F495C55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</w:t>
            </w:r>
          </w:p>
          <w:p w14:paraId="5500605D" w14:textId="77777777" w:rsidR="00C56A53" w:rsidRDefault="00C56A53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</w:t>
            </w:r>
          </w:p>
          <w:p w14:paraId="69F32870" w14:textId="77777777" w:rsidR="00CC3551" w:rsidRDefault="00CC3551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4.05</w:t>
            </w:r>
          </w:p>
          <w:p w14:paraId="6A3F0970" w14:textId="77777777" w:rsidR="00CC3551" w:rsidRDefault="00CC3551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11.05</w:t>
            </w:r>
          </w:p>
          <w:p w14:paraId="2FDCAD49" w14:textId="77777777" w:rsidR="00CC3551" w:rsidRDefault="00CC3551" w:rsidP="00CC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</w:t>
            </w:r>
          </w:p>
          <w:p w14:paraId="0C228455" w14:textId="77777777" w:rsidR="00CC3551" w:rsidRDefault="00CC3551" w:rsidP="00CC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5B6807" w14:textId="536BE673" w:rsidR="00CC3551" w:rsidRPr="0023192D" w:rsidRDefault="00CC3551" w:rsidP="00CC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</w:tr>
      <w:tr w:rsidR="00D158F2" w:rsidRPr="0023192D" w14:paraId="241F26A6" w14:textId="18B2A3AC" w:rsidTr="00C56A53">
        <w:tc>
          <w:tcPr>
            <w:tcW w:w="1135" w:type="dxa"/>
          </w:tcPr>
          <w:p w14:paraId="44009C0D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1" w:type="dxa"/>
          </w:tcPr>
          <w:p w14:paraId="666F81C7" w14:textId="77777777" w:rsidR="00D158F2" w:rsidRPr="0023192D" w:rsidRDefault="00D158F2" w:rsidP="000B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</w:tcPr>
          <w:p w14:paraId="5ED28E13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EA1667D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</w:tcBorders>
          </w:tcPr>
          <w:p w14:paraId="20E59F5B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40CF5EC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83DA9C5" w14:textId="77777777" w:rsidR="00D158F2" w:rsidRPr="0023192D" w:rsidRDefault="00D158F2" w:rsidP="000B5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1C8D77E" w14:textId="0C945797" w:rsidR="00D158F2" w:rsidRDefault="00D158F2" w:rsidP="00D158F2">
      <w:pPr>
        <w:rPr>
          <w:rFonts w:ascii="Times New Roman" w:hAnsi="Times New Roman" w:cs="Times New Roman"/>
          <w:b/>
          <w:sz w:val="24"/>
          <w:szCs w:val="24"/>
        </w:rPr>
      </w:pPr>
    </w:p>
    <w:p w14:paraId="7D5BEEC1" w14:textId="77777777" w:rsidR="0023192D" w:rsidRPr="0023192D" w:rsidRDefault="0023192D" w:rsidP="000A4706">
      <w:pPr>
        <w:rPr>
          <w:rFonts w:ascii="Times New Roman" w:hAnsi="Times New Roman" w:cs="Times New Roman"/>
          <w:b/>
          <w:sz w:val="24"/>
          <w:szCs w:val="24"/>
        </w:rPr>
      </w:pPr>
    </w:p>
    <w:p w14:paraId="552B8CD7" w14:textId="77777777" w:rsidR="00DF2DAD" w:rsidRPr="00DF2DAD" w:rsidRDefault="00DF2DAD" w:rsidP="00DF2DAD">
      <w:pPr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14:paraId="02C6E602" w14:textId="77777777" w:rsidR="00DF2DAD" w:rsidRPr="00DF2DAD" w:rsidRDefault="00DF2DAD" w:rsidP="00DF2D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lastRenderedPageBreak/>
        <w:t>7.</w:t>
      </w:r>
      <w:r w:rsidRPr="00DF2DAD">
        <w:rPr>
          <w:rFonts w:ascii="Times New Roman" w:hAnsi="Times New Roman" w:cs="Times New Roman"/>
          <w:b/>
          <w:sz w:val="24"/>
          <w:szCs w:val="24"/>
        </w:rPr>
        <w:tab/>
        <w:t>Материально-техническое обеспечение</w:t>
      </w:r>
    </w:p>
    <w:p w14:paraId="23727C4C" w14:textId="323DF0EE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Учебный класс с наглядными пособиями</w:t>
      </w:r>
      <w:r w:rsidR="003153F7">
        <w:rPr>
          <w:rFonts w:ascii="Times New Roman" w:hAnsi="Times New Roman" w:cs="Times New Roman"/>
          <w:sz w:val="24"/>
          <w:szCs w:val="24"/>
        </w:rPr>
        <w:t>, видеомат</w:t>
      </w:r>
      <w:r w:rsidR="0023192D">
        <w:rPr>
          <w:rFonts w:ascii="Times New Roman" w:hAnsi="Times New Roman" w:cs="Times New Roman"/>
          <w:sz w:val="24"/>
          <w:szCs w:val="24"/>
        </w:rPr>
        <w:t>е</w:t>
      </w:r>
      <w:r w:rsidR="003153F7">
        <w:rPr>
          <w:rFonts w:ascii="Times New Roman" w:hAnsi="Times New Roman" w:cs="Times New Roman"/>
          <w:sz w:val="24"/>
          <w:szCs w:val="24"/>
        </w:rPr>
        <w:t>риалы.</w:t>
      </w:r>
    </w:p>
    <w:p w14:paraId="7A173178" w14:textId="311536C4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Строевой плац.</w:t>
      </w:r>
    </w:p>
    <w:p w14:paraId="66D1D2D6" w14:textId="15E2D5EC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Спортивный зал.</w:t>
      </w:r>
    </w:p>
    <w:p w14:paraId="1A923A87" w14:textId="77777777" w:rsidR="00DF2DAD" w:rsidRPr="00DF2DAD" w:rsidRDefault="00DF2DAD" w:rsidP="00DF2D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t>9. Наглядные пособия:</w:t>
      </w:r>
    </w:p>
    <w:p w14:paraId="76DC1E43" w14:textId="3A35749C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комплект «Строевая подготовка»;</w:t>
      </w:r>
    </w:p>
    <w:p w14:paraId="14605CF9" w14:textId="11C7D96E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-комплект «Вооруженные Силы на страже Родины».</w:t>
      </w:r>
    </w:p>
    <w:p w14:paraId="4FDB66A4" w14:textId="77777777" w:rsidR="00DF2DAD" w:rsidRPr="00DF2DAD" w:rsidRDefault="00DF2DAD" w:rsidP="00DF2D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t>10. Список литературы</w:t>
      </w:r>
    </w:p>
    <w:p w14:paraId="2EFD8589" w14:textId="2FC74F27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 Аверин А.И. «Начальная военная подготовка» ДОСААФ СССР, 1997 г.-</w:t>
      </w:r>
    </w:p>
    <w:p w14:paraId="4EF89815" w14:textId="0C3453C7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 Зиновьев А.С. Учебное пособие по изучению и практическому</w:t>
      </w:r>
    </w:p>
    <w:p w14:paraId="31EF4A20" w14:textId="4E7EAD25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применению общевоинских уставов Вооруженных Сил Российской</w:t>
      </w:r>
    </w:p>
    <w:p w14:paraId="43FB8810" w14:textId="6432B600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Федерации. – Ростов н/д: Феникс, 2008.</w:t>
      </w:r>
    </w:p>
    <w:p w14:paraId="239FB0DF" w14:textId="087D149D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Общевоинские уставы Вооруженных Сил Российской Федерации 2009. –</w:t>
      </w:r>
    </w:p>
    <w:p w14:paraId="7FAFAE92" w14:textId="418C931E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 xml:space="preserve">М.: </w:t>
      </w:r>
      <w:proofErr w:type="spellStart"/>
      <w:r w:rsidRPr="00DF2DAD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DF2DAD">
        <w:rPr>
          <w:rFonts w:ascii="Times New Roman" w:hAnsi="Times New Roman" w:cs="Times New Roman"/>
          <w:sz w:val="24"/>
          <w:szCs w:val="24"/>
        </w:rPr>
        <w:t>, 2009г.</w:t>
      </w:r>
    </w:p>
    <w:sectPr w:rsidR="00DF2DAD" w:rsidRPr="00DF2DAD" w:rsidSect="000930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553E9"/>
    <w:multiLevelType w:val="hybridMultilevel"/>
    <w:tmpl w:val="8BEA0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8243A"/>
    <w:multiLevelType w:val="hybridMultilevel"/>
    <w:tmpl w:val="043CD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A1"/>
    <w:rsid w:val="000930A1"/>
    <w:rsid w:val="000A4706"/>
    <w:rsid w:val="001E28E7"/>
    <w:rsid w:val="0023192D"/>
    <w:rsid w:val="00290A3A"/>
    <w:rsid w:val="003153F7"/>
    <w:rsid w:val="00511DA1"/>
    <w:rsid w:val="00647C84"/>
    <w:rsid w:val="00662747"/>
    <w:rsid w:val="00707664"/>
    <w:rsid w:val="008056CE"/>
    <w:rsid w:val="008719E6"/>
    <w:rsid w:val="00880CDB"/>
    <w:rsid w:val="00907BF3"/>
    <w:rsid w:val="00944CF4"/>
    <w:rsid w:val="009A2BD5"/>
    <w:rsid w:val="00AE52E8"/>
    <w:rsid w:val="00B21992"/>
    <w:rsid w:val="00BD3228"/>
    <w:rsid w:val="00BE6467"/>
    <w:rsid w:val="00C56A53"/>
    <w:rsid w:val="00CC3551"/>
    <w:rsid w:val="00D158F2"/>
    <w:rsid w:val="00DF0AA1"/>
    <w:rsid w:val="00DF2DAD"/>
    <w:rsid w:val="00E163A6"/>
    <w:rsid w:val="00F0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361CA"/>
  <w15:docId w15:val="{19210775-107C-4829-A986-366CC10A4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7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1E28E7"/>
    <w:pPr>
      <w:spacing w:after="140" w:line="276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E28E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90A3A"/>
    <w:pPr>
      <w:ind w:left="720"/>
      <w:contextualSpacing/>
    </w:pPr>
  </w:style>
  <w:style w:type="paragraph" w:styleId="a7">
    <w:name w:val="No Spacing"/>
    <w:qFormat/>
    <w:rsid w:val="00880CDB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BE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64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7F174-9C44-4539-87DE-E34748A1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2173</Words>
  <Characters>12389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2026-10-01T20:29:00Z</dcterms:created>
  <dcterms:modified xsi:type="dcterms:W3CDTF">2026-10-06T12:58:00Z</dcterms:modified>
</cp:coreProperties>
</file>