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891FAE" w:rsidTr="002B593C">
        <w:trPr>
          <w:trHeight w:val="1266"/>
        </w:trPr>
        <w:tc>
          <w:tcPr>
            <w:tcW w:w="4820" w:type="dxa"/>
          </w:tcPr>
          <w:p w:rsidR="00891FAE" w:rsidRDefault="00827FA4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 wp14:anchorId="5B8CA028" wp14:editId="3CE8FEAA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891FAE" w:rsidRPr="00367656" w:rsidTr="002B593C">
        <w:trPr>
          <w:trHeight w:val="1214"/>
        </w:trPr>
        <w:tc>
          <w:tcPr>
            <w:tcW w:w="4820" w:type="dxa"/>
          </w:tcPr>
          <w:p w:rsidR="00827FA4" w:rsidRPr="00DC50CB" w:rsidRDefault="00827FA4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827FA4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827FA4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metricconverter">
              <w:smartTagPr>
                <w:attr w:name="ProductID" w:val="31, г"/>
              </w:smartTagPr>
              <w:smartTag w:uri="urn:schemas-microsoft-com:office:smarttags" w:element="PersonName"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proofErr w:type="spellStart"/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proofErr w:type="spellEnd"/>
            <w:r w:rsidRPr="00DC50CB">
              <w:rPr>
                <w:sz w:val="19"/>
                <w:szCs w:val="20"/>
              </w:rPr>
              <w:t xml:space="preserve">: </w:t>
            </w:r>
            <w:hyperlink r:id="rId6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D50320" w:rsidRDefault="00827FA4" w:rsidP="00384028">
            <w:pPr>
              <w:ind w:left="-109"/>
              <w:rPr>
                <w:b/>
                <w:color w:val="000040"/>
                <w:sz w:val="19"/>
                <w:szCs w:val="19"/>
              </w:rPr>
            </w:pPr>
            <w:bookmarkStart w:id="0" w:name="REGNUMDATESTAMP"/>
            <w:bookmarkEnd w:id="0"/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665D62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7FA4"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="00827FA4"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="00827FA4"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0C6423" w:rsidRDefault="000C6423" w:rsidP="000C6423">
            <w:pPr>
              <w:jc w:val="right"/>
              <w:rPr>
                <w:sz w:val="28"/>
                <w:szCs w:val="28"/>
              </w:rPr>
            </w:pPr>
          </w:p>
          <w:p w:rsidR="000C6423" w:rsidRDefault="000C6423" w:rsidP="000C64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</w:t>
            </w:r>
          </w:p>
          <w:p w:rsidR="000C6423" w:rsidRDefault="000C6423" w:rsidP="000C64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органов, осуществляющих</w:t>
            </w:r>
          </w:p>
          <w:p w:rsidR="000C6423" w:rsidRDefault="000C6423" w:rsidP="000C64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 сфере образования</w:t>
            </w:r>
          </w:p>
          <w:p w:rsidR="000C6423" w:rsidRDefault="000C6423" w:rsidP="000C642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0C6423" w:rsidRDefault="000C6423" w:rsidP="000C64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государственных</w:t>
            </w:r>
          </w:p>
          <w:p w:rsidR="00C36DCE" w:rsidRPr="00367656" w:rsidRDefault="000C6423" w:rsidP="000C6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подведомственных организаций</w:t>
            </w:r>
          </w:p>
        </w:tc>
      </w:tr>
    </w:tbl>
    <w:p w:rsidR="000C6423" w:rsidRPr="006E4B5A" w:rsidRDefault="000C6423" w:rsidP="000C6423">
      <w:pPr>
        <w:pStyle w:val="Style6"/>
        <w:widowControl/>
        <w:tabs>
          <w:tab w:val="left" w:pos="5520"/>
        </w:tabs>
        <w:spacing w:before="48" w:line="274" w:lineRule="exact"/>
        <w:jc w:val="left"/>
        <w:rPr>
          <w:rStyle w:val="FontStyle19"/>
          <w:sz w:val="24"/>
          <w:szCs w:val="24"/>
        </w:rPr>
      </w:pPr>
      <w:r w:rsidRPr="006E4B5A">
        <w:rPr>
          <w:rStyle w:val="FontStyle18"/>
          <w:sz w:val="24"/>
          <w:szCs w:val="24"/>
        </w:rPr>
        <w:t>О дополнительных мерах по коронавирусной</w:t>
      </w:r>
    </w:p>
    <w:p w:rsidR="000C6423" w:rsidRPr="006E4B5A" w:rsidRDefault="000C6423" w:rsidP="000C6423">
      <w:pPr>
        <w:pStyle w:val="Style8"/>
        <w:widowControl/>
        <w:ind w:right="4416"/>
        <w:rPr>
          <w:rStyle w:val="FontStyle18"/>
          <w:sz w:val="24"/>
          <w:szCs w:val="24"/>
        </w:rPr>
      </w:pPr>
      <w:r w:rsidRPr="006E4B5A">
        <w:rPr>
          <w:rStyle w:val="FontStyle18"/>
          <w:sz w:val="24"/>
          <w:szCs w:val="24"/>
        </w:rPr>
        <w:t xml:space="preserve">инфекции </w:t>
      </w:r>
    </w:p>
    <w:p w:rsidR="000C6423" w:rsidRDefault="000C6423" w:rsidP="000C642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0C6423" w:rsidRDefault="000C6423" w:rsidP="000C6423">
      <w:pPr>
        <w:pStyle w:val="Default"/>
        <w:jc w:val="center"/>
        <w:rPr>
          <w:sz w:val="28"/>
          <w:szCs w:val="28"/>
        </w:rPr>
      </w:pPr>
    </w:p>
    <w:p w:rsidR="000C6423" w:rsidRPr="00325139" w:rsidRDefault="000C6423" w:rsidP="000C6423">
      <w:pPr>
        <w:pStyle w:val="Style10"/>
        <w:widowControl/>
        <w:spacing w:before="91" w:line="317" w:lineRule="exact"/>
        <w:rPr>
          <w:rStyle w:val="FontStyle19"/>
          <w:sz w:val="28"/>
          <w:szCs w:val="28"/>
        </w:rPr>
      </w:pPr>
      <w:r w:rsidRPr="00325139">
        <w:rPr>
          <w:rStyle w:val="FontStyle19"/>
          <w:sz w:val="28"/>
          <w:szCs w:val="28"/>
        </w:rPr>
        <w:t>Принимая во внимание продолжающуюся неблагополучную ситуацию по новой коронавирусной инфекции в мире, особенно в КНР, Италии, Исламской Республике Иран, Республике Корея, согласно письму Управления Роспотребнадзора по Ростовской области от 07.03.2020 № 07-58/2551 рекомендуем организовать в учреждениях бюджетной сферы измерение температуры тела работникам на рабочих местах, а так</w:t>
      </w:r>
      <w:bookmarkStart w:id="1" w:name="_GoBack"/>
      <w:bookmarkEnd w:id="1"/>
      <w:r w:rsidRPr="00325139">
        <w:rPr>
          <w:rStyle w:val="FontStyle19"/>
          <w:sz w:val="28"/>
          <w:szCs w:val="28"/>
        </w:rPr>
        <w:t>же обеспечить обязательное отстранение от нахождения на рабочем месте лиц с повышенной температурой тела и дальнейший контроль вызова работником врача для оказания первичной медицинской помощи на дому.</w:t>
      </w:r>
    </w:p>
    <w:p w:rsidR="000C6423" w:rsidRDefault="000C6423" w:rsidP="000C6423">
      <w:pPr>
        <w:pStyle w:val="Style10"/>
        <w:widowControl/>
        <w:tabs>
          <w:tab w:val="left" w:pos="931"/>
        </w:tabs>
        <w:spacing w:line="317" w:lineRule="exact"/>
        <w:ind w:firstLine="706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Напоминаем о необходимости продолжить</w:t>
      </w:r>
      <w:r w:rsidRPr="00616E15">
        <w:rPr>
          <w:rStyle w:val="FontStyle19"/>
          <w:sz w:val="28"/>
          <w:szCs w:val="28"/>
        </w:rPr>
        <w:t xml:space="preserve"> в весенний период</w:t>
      </w:r>
      <w:r>
        <w:rPr>
          <w:rStyle w:val="FontStyle19"/>
          <w:sz w:val="28"/>
          <w:szCs w:val="28"/>
        </w:rPr>
        <w:t>:</w:t>
      </w:r>
    </w:p>
    <w:p w:rsidR="000C6423" w:rsidRDefault="000C6423" w:rsidP="000C6423">
      <w:pPr>
        <w:pStyle w:val="Style10"/>
        <w:widowControl/>
        <w:tabs>
          <w:tab w:val="left" w:pos="931"/>
        </w:tabs>
        <w:spacing w:line="317" w:lineRule="exact"/>
        <w:ind w:firstLine="706"/>
        <w:rPr>
          <w:rStyle w:val="FontStyle21"/>
          <w:sz w:val="28"/>
          <w:szCs w:val="28"/>
        </w:rPr>
      </w:pPr>
      <w:r w:rsidRPr="00A92569">
        <w:rPr>
          <w:rStyle w:val="FontStyle21"/>
          <w:sz w:val="28"/>
          <w:szCs w:val="28"/>
        </w:rPr>
        <w:t>контроль за организацией медицинских осмотров детей при поступлении в образовательные учреждения по типу «фильтра»;</w:t>
      </w:r>
    </w:p>
    <w:p w:rsidR="000C6423" w:rsidRPr="00A92569" w:rsidRDefault="000C6423" w:rsidP="000C6423">
      <w:pPr>
        <w:pStyle w:val="Style10"/>
        <w:widowControl/>
        <w:tabs>
          <w:tab w:val="left" w:pos="931"/>
        </w:tabs>
        <w:spacing w:line="317" w:lineRule="exact"/>
        <w:ind w:firstLine="706"/>
        <w:rPr>
          <w:rStyle w:val="FontStyle21"/>
          <w:sz w:val="28"/>
          <w:szCs w:val="28"/>
        </w:rPr>
      </w:pPr>
      <w:r w:rsidRPr="00A92569">
        <w:rPr>
          <w:rStyle w:val="FontStyle21"/>
          <w:sz w:val="28"/>
          <w:szCs w:val="28"/>
        </w:rPr>
        <w:t>недопу</w:t>
      </w:r>
      <w:r>
        <w:rPr>
          <w:rStyle w:val="FontStyle21"/>
          <w:sz w:val="28"/>
          <w:szCs w:val="28"/>
        </w:rPr>
        <w:t>щение</w:t>
      </w:r>
      <w:r w:rsidRPr="00A92569">
        <w:rPr>
          <w:rStyle w:val="FontStyle21"/>
          <w:sz w:val="28"/>
          <w:szCs w:val="28"/>
        </w:rPr>
        <w:t xml:space="preserve"> посещения детьми с любыми признаками инфекционного заболевания;</w:t>
      </w:r>
    </w:p>
    <w:p w:rsidR="000C6423" w:rsidRPr="00A92569" w:rsidRDefault="000C6423" w:rsidP="000C6423">
      <w:pPr>
        <w:pStyle w:val="Style10"/>
        <w:widowControl/>
        <w:tabs>
          <w:tab w:val="left" w:pos="1046"/>
        </w:tabs>
        <w:spacing w:line="317" w:lineRule="exact"/>
        <w:ind w:firstLine="701"/>
        <w:rPr>
          <w:rStyle w:val="FontStyle21"/>
          <w:sz w:val="28"/>
          <w:szCs w:val="28"/>
        </w:rPr>
      </w:pPr>
      <w:r w:rsidRPr="00A92569">
        <w:rPr>
          <w:rStyle w:val="FontStyle21"/>
          <w:sz w:val="28"/>
          <w:szCs w:val="28"/>
        </w:rPr>
        <w:t>обеспеч</w:t>
      </w:r>
      <w:r>
        <w:rPr>
          <w:rStyle w:val="FontStyle21"/>
          <w:sz w:val="28"/>
          <w:szCs w:val="28"/>
        </w:rPr>
        <w:t>ения</w:t>
      </w:r>
      <w:r w:rsidRPr="00A92569">
        <w:rPr>
          <w:rStyle w:val="FontStyle21"/>
          <w:sz w:val="28"/>
          <w:szCs w:val="28"/>
        </w:rPr>
        <w:t xml:space="preserve"> принцип</w:t>
      </w:r>
      <w:r>
        <w:rPr>
          <w:rStyle w:val="FontStyle21"/>
          <w:sz w:val="28"/>
          <w:szCs w:val="28"/>
        </w:rPr>
        <w:t>а</w:t>
      </w:r>
      <w:r w:rsidRPr="00A92569">
        <w:rPr>
          <w:rStyle w:val="FontStyle21"/>
          <w:sz w:val="28"/>
          <w:szCs w:val="28"/>
        </w:rPr>
        <w:t xml:space="preserve"> групповой изоляции детей в дошкольных образовательных учреждениях;</w:t>
      </w:r>
    </w:p>
    <w:p w:rsidR="000C6423" w:rsidRPr="00A92569" w:rsidRDefault="000C6423" w:rsidP="000C6423">
      <w:pPr>
        <w:pStyle w:val="Style10"/>
        <w:widowControl/>
        <w:tabs>
          <w:tab w:val="left" w:pos="888"/>
        </w:tabs>
        <w:spacing w:line="317" w:lineRule="exact"/>
        <w:rPr>
          <w:rStyle w:val="FontStyle21"/>
          <w:sz w:val="28"/>
          <w:szCs w:val="28"/>
        </w:rPr>
      </w:pPr>
      <w:r w:rsidRPr="00A92569">
        <w:rPr>
          <w:rStyle w:val="FontStyle21"/>
          <w:sz w:val="28"/>
          <w:szCs w:val="28"/>
        </w:rPr>
        <w:t>меры к созданию неснижаемого запаса дезинфицирующих средств, использовать моющие и дезинфицирующие средства при проведении влажной уборки помещений не менее 2-х раз в день;</w:t>
      </w:r>
    </w:p>
    <w:p w:rsidR="000C6423" w:rsidRPr="00A92569" w:rsidRDefault="000C6423" w:rsidP="000C6423">
      <w:pPr>
        <w:pStyle w:val="Style10"/>
        <w:widowControl/>
        <w:tabs>
          <w:tab w:val="left" w:pos="888"/>
        </w:tabs>
        <w:spacing w:line="317" w:lineRule="exact"/>
        <w:rPr>
          <w:rStyle w:val="FontStyle21"/>
          <w:sz w:val="28"/>
          <w:szCs w:val="28"/>
        </w:rPr>
      </w:pPr>
      <w:r w:rsidRPr="00A92569">
        <w:rPr>
          <w:rStyle w:val="FontStyle21"/>
          <w:sz w:val="28"/>
          <w:szCs w:val="28"/>
        </w:rPr>
        <w:t>обеспеч</w:t>
      </w:r>
      <w:r>
        <w:rPr>
          <w:rStyle w:val="FontStyle21"/>
          <w:sz w:val="28"/>
          <w:szCs w:val="28"/>
        </w:rPr>
        <w:t>ение</w:t>
      </w:r>
      <w:r w:rsidRPr="00A92569">
        <w:rPr>
          <w:rStyle w:val="FontStyle21"/>
          <w:sz w:val="28"/>
          <w:szCs w:val="28"/>
        </w:rPr>
        <w:t xml:space="preserve"> питьево</w:t>
      </w:r>
      <w:r>
        <w:rPr>
          <w:rStyle w:val="FontStyle21"/>
          <w:sz w:val="28"/>
          <w:szCs w:val="28"/>
        </w:rPr>
        <w:t>го</w:t>
      </w:r>
      <w:r w:rsidRPr="00A92569">
        <w:rPr>
          <w:rStyle w:val="FontStyle21"/>
          <w:sz w:val="28"/>
          <w:szCs w:val="28"/>
        </w:rPr>
        <w:t xml:space="preserve"> режим</w:t>
      </w:r>
      <w:r>
        <w:rPr>
          <w:rStyle w:val="FontStyle21"/>
          <w:sz w:val="28"/>
          <w:szCs w:val="28"/>
        </w:rPr>
        <w:t>а</w:t>
      </w:r>
      <w:r w:rsidRPr="00A92569">
        <w:rPr>
          <w:rStyle w:val="FontStyle21"/>
          <w:sz w:val="28"/>
          <w:szCs w:val="28"/>
        </w:rPr>
        <w:t xml:space="preserve"> с использованием бутилированной воды из одноразовых стаканчиков или индивидуальных кружек.</w:t>
      </w: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ED3C6E" w:rsidRPr="00ED3C6E" w:rsidTr="00C97F4A">
        <w:trPr>
          <w:trHeight w:val="1485"/>
        </w:trPr>
        <w:tc>
          <w:tcPr>
            <w:tcW w:w="3544" w:type="dxa"/>
            <w:shd w:val="clear" w:color="auto" w:fill="auto"/>
            <w:vAlign w:val="bottom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623A16" w:rsidP="00C97F4A">
            <w:pPr>
              <w:jc w:val="center"/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394" w:type="dxa"/>
          </w:tcPr>
          <w:p w:rsidR="00ED3C6E" w:rsidRPr="00ED3C6E" w:rsidRDefault="00ED3C6E" w:rsidP="00C36DCE">
            <w:pPr>
              <w:ind w:left="-107"/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410" w:type="dxa"/>
            <w:shd w:val="clear" w:color="auto" w:fill="auto"/>
            <w:vAlign w:val="bottom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A27833" w:rsidP="00085A8A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ED3C6E" w:rsidRPr="00891FAE" w:rsidRDefault="00ED3C6E" w:rsidP="000C6423">
      <w:pPr>
        <w:jc w:val="both"/>
        <w:rPr>
          <w:sz w:val="20"/>
          <w:szCs w:val="20"/>
        </w:rPr>
      </w:pPr>
      <w:bookmarkStart w:id="5" w:name="EXECUTOR"/>
      <w:bookmarkEnd w:id="5"/>
    </w:p>
    <w:sectPr w:rsidR="00ED3C6E" w:rsidRPr="00891FAE" w:rsidSect="000C6423">
      <w:type w:val="continuous"/>
      <w:pgSz w:w="11909" w:h="16834" w:code="9"/>
      <w:pgMar w:top="426" w:right="567" w:bottom="426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7B76"/>
    <w:rsid w:val="000372F0"/>
    <w:rsid w:val="000730CC"/>
    <w:rsid w:val="000A4DCD"/>
    <w:rsid w:val="000B134B"/>
    <w:rsid w:val="000B7EE2"/>
    <w:rsid w:val="000C1BBC"/>
    <w:rsid w:val="000C6423"/>
    <w:rsid w:val="000D4BAF"/>
    <w:rsid w:val="000F71C6"/>
    <w:rsid w:val="00144769"/>
    <w:rsid w:val="00160895"/>
    <w:rsid w:val="00167979"/>
    <w:rsid w:val="001953F0"/>
    <w:rsid w:val="001F0034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3532B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34008"/>
    <w:rsid w:val="00C36DCE"/>
    <w:rsid w:val="00C559F8"/>
    <w:rsid w:val="00C67134"/>
    <w:rsid w:val="00C916F8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D70AD"/>
    <w:rsid w:val="00E22C22"/>
    <w:rsid w:val="00E54915"/>
    <w:rsid w:val="00E738FD"/>
    <w:rsid w:val="00ED3C6E"/>
    <w:rsid w:val="00F02304"/>
    <w:rsid w:val="00F54807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customStyle="1" w:styleId="Default">
    <w:name w:val="Default"/>
    <w:rsid w:val="000C64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8">
    <w:name w:val="Font Style18"/>
    <w:basedOn w:val="a0"/>
    <w:uiPriority w:val="99"/>
    <w:rsid w:val="000C6423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C6423"/>
    <w:pPr>
      <w:widowControl w:val="0"/>
      <w:autoSpaceDE w:val="0"/>
      <w:autoSpaceDN w:val="0"/>
      <w:adjustRightInd w:val="0"/>
      <w:spacing w:line="319" w:lineRule="exact"/>
      <w:ind w:firstLine="725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0C6423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C6423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0C6423"/>
    <w:pPr>
      <w:widowControl w:val="0"/>
      <w:autoSpaceDE w:val="0"/>
      <w:autoSpaceDN w:val="0"/>
      <w:adjustRightInd w:val="0"/>
      <w:spacing w:line="365" w:lineRule="exact"/>
      <w:jc w:val="both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0C64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Байдарик Елена Викторовна</cp:lastModifiedBy>
  <cp:revision>18</cp:revision>
  <cp:lastPrinted>2018-12-18T08:09:00Z</cp:lastPrinted>
  <dcterms:created xsi:type="dcterms:W3CDTF">2019-02-21T05:10:00Z</dcterms:created>
  <dcterms:modified xsi:type="dcterms:W3CDTF">2020-03-11T12:30:00Z</dcterms:modified>
</cp:coreProperties>
</file>