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AF" w:rsidRDefault="006B5BAF" w:rsidP="006B5BAF">
      <w:pPr>
        <w:pStyle w:val="a3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87983" cy="9317764"/>
            <wp:effectExtent l="0" t="0" r="3810" b="0"/>
            <wp:docPr id="1" name="Рисунок 1" descr="C:\Users\Учитель\Downloads\приказ00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приказ003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170" cy="932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BAF" w:rsidRDefault="006B5BAF" w:rsidP="004807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AF" w:rsidRDefault="006B5BAF" w:rsidP="004807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AF" w:rsidRDefault="006B5BAF" w:rsidP="004807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74B" w:rsidRPr="0048074B" w:rsidRDefault="0048074B" w:rsidP="004807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74B">
        <w:rPr>
          <w:rFonts w:ascii="Times New Roman" w:hAnsi="Times New Roman" w:cs="Times New Roman"/>
          <w:b/>
          <w:sz w:val="28"/>
          <w:szCs w:val="28"/>
        </w:rPr>
        <w:t>1. Общи</w:t>
      </w:r>
      <w:bookmarkStart w:id="0" w:name="_GoBack"/>
      <w:bookmarkEnd w:id="0"/>
      <w:r w:rsidRPr="0048074B">
        <w:rPr>
          <w:rFonts w:ascii="Times New Roman" w:hAnsi="Times New Roman" w:cs="Times New Roman"/>
          <w:b/>
          <w:sz w:val="28"/>
          <w:szCs w:val="28"/>
        </w:rPr>
        <w:t>е положения</w:t>
      </w:r>
    </w:p>
    <w:p w:rsid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разработке и реализации адаптированной основной общеобразовательной программы соответствующего уровня для обучающихся с ограниченными возможностями здоровья (далее – Положение) разработано в соответствии с Федеральным Законом «Об образовании в РФ» от 29.12.2012 года № 273-ФЗ с изменениями на 30.12.2021 г. (п. 28 ст. 2, п. 6, ст. 28,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1-4 ст. 79). Приказом Министерства просвещения РФ от 22.03.2021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Приказом Министерства образования и науки Российской Федерации от 09.11.2015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а также с Уставом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(далее – Школа), осуществляющей образовательную деятельность, и другими нормативными правовыми актами Российской Федерации, регламентирующими деятельность образовательных организаций.</w:t>
      </w:r>
    </w:p>
    <w:p w:rsid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Данное Положение о разработке </w:t>
      </w:r>
      <w:r w:rsidRPr="00CC613D">
        <w:rPr>
          <w:rFonts w:ascii="Times New Roman" w:hAnsi="Times New Roman" w:cs="Times New Roman"/>
          <w:sz w:val="28"/>
          <w:szCs w:val="28"/>
        </w:rPr>
        <w:t xml:space="preserve">и реализации адаптированной основной общеобразовательной программы соответствующего уровня для обучающихся с </w:t>
      </w:r>
      <w:r>
        <w:rPr>
          <w:rFonts w:ascii="Times New Roman" w:hAnsi="Times New Roman" w:cs="Times New Roman"/>
          <w:sz w:val="28"/>
          <w:szCs w:val="28"/>
        </w:rPr>
        <w:t>ОВЗ устанавливает цель и задачи адаптированной основной общеобразовательной программы, требования к ее структуре, порядок разработки и утверждения, условия реализации и особенности организации образовательной деятельности для лиц с ОВЗ, определяет права и обязанности участников адаптированной основной образовательной программы общего образования в Школе.</w:t>
      </w:r>
    </w:p>
    <w:p w:rsid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Адаптированная основная образовательная программа (далее АООП) – образовательная программа, адаптированная для обучения детей с ограниченными здоровья (далее – ОВЗ), с учетом особенностей их психофизического развития, особых образовательных потребностей,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Форма получения общего образования может быть получена:</w:t>
      </w:r>
    </w:p>
    <w:p w:rsidR="0048074B" w:rsidRDefault="0048074B" w:rsidP="0048074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организации, осуществляющей образовательную деятельность;</w:t>
      </w:r>
    </w:p>
    <w:p w:rsidR="0048074B" w:rsidRDefault="0048074B" w:rsidP="0048074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организации, осуществляющую образовательную деятельность (в форме семейного образования и самообразования).</w:t>
      </w:r>
    </w:p>
    <w:p w:rsidR="0048074B" w:rsidRDefault="0048074B" w:rsidP="0048074B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Обучение осуществляется:</w:t>
      </w:r>
    </w:p>
    <w:p w:rsidR="0048074B" w:rsidRDefault="0048074B" w:rsidP="0048074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организации, осуществляющей образовательную деятельность, с учетом потребностей личности и в зависимости от объема, с учетом потребностей личности и в зависимости от объема обязательных занятий педагогического работника с обучающимися в очной, очно-заочной или заочной форме;</w:t>
      </w:r>
    </w:p>
    <w:p w:rsidR="0048074B" w:rsidRDefault="0048074B" w:rsidP="0048074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 организации, осуществляющей образовательную деятельность (только среднее общее образование). По желанию родителей (законных представителей) с учетом мнения обучающихся возможно освоение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программ вне организации, осуществляющей образовательную деятельность с правом последующего прохождения промежуточной и государственной итоговой аттестации в школе.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Допускается сочетание различных форм получения образования и форм обучения конкретными обучающимися.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Для обучающихся, нуждающихся в длительном лечении, детей-инвалидов, которые по состоянию здоровья не могут посещать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Порядок регламентации и оформления отношений государственной и муниципальной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Содержание общего образования и условия организации обучающихся с ограниченными возможностями здоровья определяются адаптированной общеобразовательной программой, а для инвалидов также в соответствии с индивидуальной программой реабилитации инвалида.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Под специальными условиями для получения образования обучающими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общеобразовательной организации, а также иные условия, без которых невозможно или затруднено освоение образовательных программ.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Правила доступности образовательных организаций,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Предельная наполняемость отдельного класса, группы продленного дня для обучающихся с ограниченными возможностями здоровья устанавливается в соответствии с Санитарно- эпидемиологическими требованиями и правилами.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Образование обучающихся с ОВЗ может быть организовано как совместно с другими обучающимися, так и в отдельных классах, группах или отдельных образовательных организациях.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Количество обучающихся с ОВЗ устанавливается из расчета не более 3 обучающихся при получении образования совместно с другими обучающимися.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1.15. Адаптация основной общеобразовательной программы осуществляется с учетом рекомендаций специалистов психолого-медико-педагогической комиссии (далее – ПМПК), индивидуальной программы реабилитации ребенка-инвалида и включает в себя следующие направления деятельности: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требований государственного стандарта;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содержания примерных программ для детей с ОВЗ, учет особенностей психофизического развития лиц с ОВЗ, имеющих различные отклонения в развитии (представленными родителями (законными представителями));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проектирование необходимых образовательных потребностей;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временных границ освоения АООП. При проектировании АООП указывается отрезок времени, покрываемый реализацией содержания;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круга задач, конкретизирующих цель АООП;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содержания АООП;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особое внимание при проектировании содержания АООП следует уделить описанию тех способов и приемов, посредством которых дети с ОВЗ будут осваивать содержание образования;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форм реализации АООП. Реализация АООП осуществляется с использованием различных форм, в том числе с использованием домашнего обучения и семейного образования, и сетевого взаимодействия;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участия в реализации АООП различных специалистов (учителя-дефектолога, учителя-логопеда, педагога-психолога, социального педагога, педагога дополнительного образования и др.);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 реализацию АООП родителей (законных представителей) ребенка с ОВЗ.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Решение о переводе ребенка с ОВЗ на образование по АООП принимается на основании рекомендаций специалистов ПМПК и при согласии (письменной заявлении) родителей (законных представителей).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 Педагогический совет Школы рассматривает АООП для детей с ОВЗ. При необходимости корректировки АООП повторно утверждается Педагогическим советом.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 Контроль над полнотой и качеством реализации АООП осуществляется заместителем директора по учебно-воспитательной работе.</w:t>
      </w:r>
    </w:p>
    <w:p w:rsidR="0048074B" w:rsidRDefault="0048074B" w:rsidP="0048074B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74B" w:rsidRDefault="0048074B" w:rsidP="0048074B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АООП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69B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адаптированной основной образовательной программы является планирование, организация и управление образовательной деятельности при обучении ребенка с ОВЗ.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АООП определяет объем и содержание материала, умений и навыков, которыми должны овладеть обучающиеся с ОВЗ, имеющие различные нарушения в развитии, оптимально распределяет время по темам.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АООП способствует совершенствованию методики проведения непосредственно образовательной деятельности обучающихся, активизирует их познавательную деятельность, развитие творческих способностей, что способствует применению современных образовательных технологий.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АООП выполняет следующие основные функции: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E4723">
        <w:rPr>
          <w:rFonts w:ascii="Times New Roman" w:hAnsi="Times New Roman" w:cs="Times New Roman"/>
          <w:i/>
          <w:sz w:val="28"/>
          <w:szCs w:val="28"/>
        </w:rPr>
        <w:t>нормативную</w:t>
      </w:r>
      <w:r>
        <w:rPr>
          <w:rFonts w:ascii="Times New Roman" w:hAnsi="Times New Roman" w:cs="Times New Roman"/>
          <w:sz w:val="28"/>
          <w:szCs w:val="28"/>
        </w:rPr>
        <w:t xml:space="preserve"> – документ, на основе которого осуществляется контроль освоения программы обучающимися;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4723">
        <w:rPr>
          <w:rFonts w:ascii="Times New Roman" w:hAnsi="Times New Roman" w:cs="Times New Roman"/>
          <w:i/>
          <w:sz w:val="28"/>
          <w:szCs w:val="28"/>
        </w:rPr>
        <w:t>информационную</w:t>
      </w:r>
      <w:r>
        <w:rPr>
          <w:rFonts w:ascii="Times New Roman" w:hAnsi="Times New Roman" w:cs="Times New Roman"/>
          <w:sz w:val="28"/>
          <w:szCs w:val="28"/>
        </w:rPr>
        <w:t xml:space="preserve"> – позволяет получить представление о целях содержания, последовательности и сроках изучения образовательной программы;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методическую </w:t>
      </w:r>
      <w:r>
        <w:rPr>
          <w:rFonts w:ascii="Times New Roman" w:hAnsi="Times New Roman" w:cs="Times New Roman"/>
          <w:sz w:val="28"/>
          <w:szCs w:val="28"/>
        </w:rPr>
        <w:t>– определяет пути достижения планируемых результатов освоения основной образовательной программы, используемые методы, образовательные технологии;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4723">
        <w:rPr>
          <w:rFonts w:ascii="Times New Roman" w:hAnsi="Times New Roman" w:cs="Times New Roman"/>
          <w:i/>
          <w:sz w:val="28"/>
          <w:szCs w:val="28"/>
        </w:rPr>
        <w:t>организационную</w:t>
      </w:r>
      <w:r>
        <w:rPr>
          <w:rFonts w:ascii="Times New Roman" w:hAnsi="Times New Roman" w:cs="Times New Roman"/>
          <w:sz w:val="28"/>
          <w:szCs w:val="28"/>
        </w:rPr>
        <w:t xml:space="preserve"> – определяет основные направления деятельности педагога и обучающихся, формы их взаимодействия, использование средств обучения.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АООП должна отвечать следующим характеристикам: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4723">
        <w:rPr>
          <w:rFonts w:ascii="Times New Roman" w:hAnsi="Times New Roman" w:cs="Times New Roman"/>
          <w:i/>
          <w:sz w:val="28"/>
          <w:szCs w:val="28"/>
        </w:rPr>
        <w:t>целостность</w:t>
      </w:r>
      <w:r>
        <w:rPr>
          <w:rFonts w:ascii="Times New Roman" w:hAnsi="Times New Roman" w:cs="Times New Roman"/>
          <w:sz w:val="28"/>
          <w:szCs w:val="28"/>
        </w:rPr>
        <w:t xml:space="preserve"> – обеспечение согласованности и полноты взаимодействия и последовательности действий для реализации цели;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>– ориентация на потребности сегодняшнего дня системы образования детей с ОВЗ;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прогнозируемость </w:t>
      </w:r>
      <w:r>
        <w:rPr>
          <w:rFonts w:ascii="Times New Roman" w:hAnsi="Times New Roman" w:cs="Times New Roman"/>
          <w:sz w:val="28"/>
          <w:szCs w:val="28"/>
        </w:rPr>
        <w:t>– способность в планируемых целях и действиях проектировать эффективные решения;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рациональность </w:t>
      </w:r>
      <w:r>
        <w:rPr>
          <w:rFonts w:ascii="Times New Roman" w:hAnsi="Times New Roman" w:cs="Times New Roman"/>
          <w:sz w:val="28"/>
          <w:szCs w:val="28"/>
        </w:rPr>
        <w:t>– определение таких способов достижения цели, которые в конкретных условиях позволяют получить максимально достижимый результат;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контролируемость </w:t>
      </w:r>
      <w:r>
        <w:rPr>
          <w:rFonts w:ascii="Times New Roman" w:hAnsi="Times New Roman" w:cs="Times New Roman"/>
          <w:sz w:val="28"/>
          <w:szCs w:val="28"/>
        </w:rPr>
        <w:t>– определение ожидаемых результатов на основе отражения соответствующих способов их проверки;</w:t>
      </w:r>
    </w:p>
    <w:p w:rsidR="0048074B" w:rsidRDefault="0048074B" w:rsidP="0048074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корректируемость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своевременное обнаружение и быстрое реагирование на возникающие отклонения и изменения.</w:t>
      </w:r>
    </w:p>
    <w:p w:rsidR="0048074B" w:rsidRPr="00ED6277" w:rsidRDefault="0048074B" w:rsidP="0048074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74B" w:rsidRPr="0048074B" w:rsidRDefault="0048074B" w:rsidP="004807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07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Структура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АООП</w:t>
      </w:r>
      <w:r w:rsidRPr="0048074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.1. Компонентный состав структуры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 для обучающегося с ОВЗ: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.2.1. Титульный лист;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.2.2. Пояснительная записка, в которой излагается краткая психолого-педагогическая характеристика лиц с ОВЗ, с описанием особенностей их психофизического развития. На основе данных психолого-педагогической диагностики формулируется цель и задачи обучения по предмету или предметам на текущий период. 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74B">
        <w:rPr>
          <w:rFonts w:ascii="Times New Roman" w:hAnsi="Times New Roman" w:cs="Times New Roman"/>
          <w:sz w:val="28"/>
          <w:szCs w:val="28"/>
          <w:lang w:eastAsia="ru-RU"/>
        </w:rPr>
        <w:t>В пояснительной записке обязательно следует указать примерные программы, на основе которых подготовлена АО</w:t>
      </w:r>
      <w:r w:rsidR="000032D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П, а также обосновать варьирование, если имеет место перераспределение количества часов, отводимых на изучение определенных разделов и тем, изменение последовательности изучения тем и др.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.2.3. Содержание программы. Компонент структуры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П, раскрывающий ее содержание по трем блокам: образовательный, коррекционный и воспитательный. Проектирование каждого из трех блоков должно идти с учетом развития предметных, </w:t>
      </w:r>
      <w:proofErr w:type="spellStart"/>
      <w:r w:rsidRPr="0048074B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 и личностных результатов освоения обучающимися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8074B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образовательный компонент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П раскрывается содержание образования по годам обучения, ожидаемые результаты предметных достижений, формы оценивания предметных достижений, обучающихся с ОВЗ; 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48074B">
        <w:rPr>
          <w:rFonts w:ascii="Times New Roman" w:hAnsi="Times New Roman" w:cs="Times New Roman"/>
          <w:b/>
          <w:sz w:val="28"/>
          <w:szCs w:val="28"/>
          <w:lang w:eastAsia="ru-RU"/>
        </w:rPr>
        <w:t>коррекционный компонент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, излагает направления коррекционной работы с обучающимся (обучающимися), ее приемы, методы и формы. В коррекционном блоке должна быть предусмотрена деятельность учителя-дефектолога, учителя-логопеда, педагога-психолога,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074B">
        <w:rPr>
          <w:rFonts w:ascii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74B">
        <w:rPr>
          <w:rFonts w:ascii="Times New Roman" w:hAnsi="Times New Roman" w:cs="Times New Roman"/>
          <w:b/>
          <w:sz w:val="28"/>
          <w:szCs w:val="28"/>
          <w:lang w:eastAsia="ru-RU"/>
        </w:rPr>
        <w:t>- воспитательный компонент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описание приемов, методов и форм работы, реализуемых в урочное и внеурочное время. 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.2.4. Основные требования к результатам реализации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П. 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В данном разделе АОП следует соотнести цель и задачи Программы с ее планируемыми результатами, а также конкретно сформулировать результаты реализации программы на уровне динамики показателей психического и психологического развития, обучающегося (обучающихся) и уровне </w:t>
      </w:r>
      <w:proofErr w:type="spellStart"/>
      <w:r w:rsidRPr="0048074B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 ключевых компетенций. Эти требования являются основой для осуществления промежуточной и итоговой оценки результативности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П. Требования к результатам реализации Программы можно не выделять в особый раздел, а проектировать их параллельно с описанием содержания Программы в рамках, обозначенных выше компонентов.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.2.5. Система контрольно-измерительных материалов включает в себя тестовые материалы, тексты контрольных работ, вопросы для промежуточной и итоговой аттестации, включает критерии оценки проверочных работ. 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.3. Содержательные аспекты разделов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П.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74B">
        <w:rPr>
          <w:rFonts w:ascii="Times New Roman" w:hAnsi="Times New Roman" w:cs="Times New Roman"/>
          <w:sz w:val="28"/>
          <w:szCs w:val="28"/>
          <w:lang w:eastAsia="ru-RU"/>
        </w:rPr>
        <w:t>Содержание раскрывается по трем блокам: образовательный, коррекционный и воспитательный.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каждого блока ориентировано на ФГОС для обучающихся с ОВЗ, ФГОС для обучающихся с умственной отсталостью (интеллектуальными нарушениями), ФГОС НОО, ФГОС ООО проектируется с учетом развития предметных, </w:t>
      </w:r>
      <w:proofErr w:type="spellStart"/>
      <w:r w:rsidRPr="0048074B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 и личностных умений, обучающихся с ОВЗ и обучающихся с умственной отсталостью (интеллектуальными нарушениями).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74B">
        <w:rPr>
          <w:rFonts w:ascii="Times New Roman" w:hAnsi="Times New Roman" w:cs="Times New Roman"/>
          <w:sz w:val="28"/>
          <w:szCs w:val="28"/>
          <w:lang w:eastAsia="ru-RU"/>
        </w:rPr>
        <w:t>В случае соответствия АОП с содержанием ООП указывается ссылка на соответствующий пункт в разделе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ООП.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2"/>
        <w:gridCol w:w="2400"/>
        <w:gridCol w:w="154"/>
        <w:gridCol w:w="6124"/>
      </w:tblGrid>
      <w:tr w:rsidR="0048074B" w:rsidRPr="0048074B" w:rsidTr="0048074B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003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003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003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8074B" w:rsidRPr="0048074B" w:rsidTr="0048074B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0032D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раздел</w:t>
            </w:r>
          </w:p>
        </w:tc>
      </w:tr>
      <w:tr w:rsidR="0048074B" w:rsidRPr="0048074B" w:rsidTr="0048074B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Пояснительная записка АОП</w:t>
            </w:r>
          </w:p>
        </w:tc>
        <w:tc>
          <w:tcPr>
            <w:tcW w:w="5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пояснительную записку входит: </w:t>
            </w:r>
          </w:p>
          <w:p w:rsidR="0048074B" w:rsidRPr="0048074B" w:rsidRDefault="000032D4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8074B"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нормативно – правовая база, </w:t>
            </w:r>
          </w:p>
          <w:p w:rsidR="0048074B" w:rsidRPr="0048074B" w:rsidRDefault="000032D4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8074B"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и задачи АО</w:t>
            </w:r>
            <w:r w:rsid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074B"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П, </w:t>
            </w:r>
          </w:p>
          <w:p w:rsidR="0048074B" w:rsidRPr="0048074B" w:rsidRDefault="000032D4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8074B"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краткая психолого-педагогическая характеристика обучающегося с ОВЗ, с описанием особенностей их психофизического развития, </w:t>
            </w:r>
          </w:p>
          <w:p w:rsidR="0048074B" w:rsidRPr="0048074B" w:rsidRDefault="000032D4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8074B"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примерные программы, на основе которых подготовлена АО</w:t>
            </w:r>
            <w:r w:rsid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074B"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П;</w:t>
            </w:r>
          </w:p>
          <w:p w:rsidR="0048074B" w:rsidRPr="0048074B" w:rsidRDefault="000032D4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8074B"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перечень УМК; </w:t>
            </w:r>
          </w:p>
          <w:p w:rsidR="0048074B" w:rsidRPr="0048074B" w:rsidRDefault="000032D4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8074B"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учебных часов, на которое рассчитана АО</w:t>
            </w:r>
            <w:r w:rsid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074B"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</w:tc>
      </w:tr>
      <w:tr w:rsidR="0048074B" w:rsidRPr="0048074B" w:rsidTr="0048074B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5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обеспечивают связь между требованиями ФГОС, образовательной деятельностью и системой оценки результатов освоения 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П;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являются основой для разработки 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П;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являются содержательной и </w:t>
            </w:r>
            <w:proofErr w:type="spellStart"/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критериальной</w:t>
            </w:r>
            <w:proofErr w:type="spellEnd"/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основой для разработки рабочих программ учебных предметов, а также 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системы оценки качества освоения обучающимися АОП в соответствии с требованиями ФГОС;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содержание и структура планируемых результатов освоения АОП отражает требования ФГОС, </w:t>
            </w:r>
            <w:proofErr w:type="spellStart"/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передаѐт</w:t>
            </w:r>
            <w:proofErr w:type="spellEnd"/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специфику образовательной деятельности (в частности, специфику целей изучения отдельных предметов и курсов коррекционной области), соответствует возрастным и особым образовательным потребностям обучающихся с ОВЗ.</w:t>
            </w:r>
          </w:p>
        </w:tc>
      </w:tr>
      <w:tr w:rsidR="0048074B" w:rsidRPr="0048074B" w:rsidTr="0048074B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Система оценки достижения 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обучающимися 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планируемых результатов</w:t>
            </w:r>
          </w:p>
        </w:tc>
        <w:tc>
          <w:tcPr>
            <w:tcW w:w="5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оценки достижения планируемых результатов освоения 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 с ориентиром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планируемые результаты устанавливает: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основные направления деятельности,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описание объекта и содержания оценки, - критерии, процедуры и состав инструментария оценивания,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формы представления результатов, - условия и границы применения системы оценки, предусматривая приоритетную оценку динамики индивидуальных достижений, обучающихся с ОВЗ.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Система контрольно-измерительных материалов включает в себя тестовые материалы, тексты контрольных работ, вопросы для промежуточной и итоговой аттестации, включает критерии оценки 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проверочных работ.</w:t>
            </w:r>
          </w:p>
        </w:tc>
      </w:tr>
      <w:tr w:rsidR="0048074B" w:rsidRPr="0048074B" w:rsidTr="0048074B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Содержательный раздел</w:t>
            </w:r>
          </w:p>
        </w:tc>
      </w:tr>
      <w:tr w:rsidR="0048074B" w:rsidRPr="0048074B" w:rsidTr="0048074B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Образовательный блок</w:t>
            </w:r>
          </w:p>
        </w:tc>
        <w:tc>
          <w:tcPr>
            <w:tcW w:w="5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Рабочие программы учебных предметов (в приложении) (в случае обучения детей на дому и на уровне основного общего образования</w:t>
            </w:r>
          </w:p>
        </w:tc>
      </w:tr>
      <w:tr w:rsidR="0048074B" w:rsidRPr="0048074B" w:rsidTr="0048074B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Коррекционный блок</w:t>
            </w:r>
          </w:p>
        </w:tc>
        <w:tc>
          <w:tcPr>
            <w:tcW w:w="5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коррекционный блок входит: программа логопедических и </w:t>
            </w:r>
            <w:proofErr w:type="spellStart"/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психокорреционных</w:t>
            </w:r>
            <w:proofErr w:type="spellEnd"/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занятий с обучающимися с ОВЗ (составляется учителем – логопедом и педагогом - психологом, учителем-предметником)</w:t>
            </w:r>
          </w:p>
        </w:tc>
      </w:tr>
      <w:tr w:rsidR="0048074B" w:rsidRPr="0048074B" w:rsidTr="0048074B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Воспитательный блок</w:t>
            </w:r>
          </w:p>
        </w:tc>
        <w:tc>
          <w:tcPr>
            <w:tcW w:w="5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Содержит условия взаимодействий специалистов с ребенком с ОВЗ, а также с родителями в процессе психолого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сопровождения. 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Воспитательный компонент включает описание приемов, методов и форм работы, реализуемых в урочное и внеурочное время 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воспитательный блок входит: план работы классного руководителя по воспитательной работе с целями </w:t>
            </w:r>
            <w:proofErr w:type="spellStart"/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–воспитательного характера.</w:t>
            </w:r>
          </w:p>
        </w:tc>
      </w:tr>
      <w:tr w:rsidR="0048074B" w:rsidRPr="0048074B" w:rsidTr="0048074B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Организационный раздел</w:t>
            </w:r>
          </w:p>
        </w:tc>
      </w:tr>
      <w:tr w:rsidR="0048074B" w:rsidRPr="0048074B" w:rsidTr="0048074B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Индивидуальный учебный 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ИУП в обязательном порядке должны быть включены учебные предметы из обязательных предметных областей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учетом соответствующего ФГОС 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(количество часов на изучение предмета в каждом классе образовательное учреждение определяет самостоятельно, но с учетом выполнения ФГОС).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часть, формируемую участниками образовательных отношений включаются учебные занятия по выбору (запросу учащихся и их родителей (законных представителей) с учетом особых образовательных потребностей, учащихся с ОВЗ.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пояснительной записке к учебному плану указываются формы проведения промежуточной аттестации, даются 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разъяснения по особенностям формирования части Учебного плана, формируемой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участниками образовательных отношений.</w:t>
            </w:r>
          </w:p>
        </w:tc>
      </w:tr>
      <w:tr w:rsidR="0048074B" w:rsidRPr="0048074B" w:rsidTr="0048074B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Программа внеурочной 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Включает направления внеурочной деятельности и коррекционно-развивающую область</w:t>
            </w:r>
          </w:p>
        </w:tc>
      </w:tr>
      <w:tr w:rsidR="0048074B" w:rsidRPr="0048074B" w:rsidTr="0048074B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Описание специальных 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условий для освоения АОП</w:t>
            </w:r>
          </w:p>
        </w:tc>
        <w:tc>
          <w:tcPr>
            <w:tcW w:w="5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условий реализации 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 (далее - система условий) разрабатывается на основе соответствующих требований ФГОС и обеспечивает достижение планируемых результатов освоения 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условий содержит описание имеющихся условий (кадровые, финансовые,</w:t>
            </w:r>
            <w:r w:rsidR="00003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материально–технические, учебно</w:t>
            </w:r>
            <w:r w:rsidR="00003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методическое и информационное обеспечение);контроль за состоянием системы условий.</w:t>
            </w:r>
          </w:p>
        </w:tc>
      </w:tr>
      <w:tr w:rsidR="0048074B" w:rsidRPr="0048074B" w:rsidTr="000032D4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48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Заключения и рекомендации</w:t>
            </w:r>
          </w:p>
        </w:tc>
        <w:tc>
          <w:tcPr>
            <w:tcW w:w="5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74B" w:rsidRPr="0048074B" w:rsidRDefault="0048074B" w:rsidP="000032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итогам промежуточного мониторинга или итоговой диагностики, коллегиального заключения ПМП</w:t>
            </w:r>
            <w:r w:rsidR="00003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вносятся рекомендации и даётся заключение по освоению или корректировки 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807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</w:tc>
      </w:tr>
    </w:tbl>
    <w:p w:rsidR="0048074B" w:rsidRPr="0048074B" w:rsidRDefault="0048074B" w:rsidP="004807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074B" w:rsidRPr="0048074B" w:rsidRDefault="0048074B" w:rsidP="004807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074B">
        <w:rPr>
          <w:rFonts w:ascii="Times New Roman" w:hAnsi="Times New Roman" w:cs="Times New Roman"/>
          <w:b/>
          <w:sz w:val="28"/>
          <w:szCs w:val="28"/>
          <w:lang w:eastAsia="ru-RU"/>
        </w:rPr>
        <w:t>4. Условия реализации адаптированной образовательной программы.</w:t>
      </w:r>
    </w:p>
    <w:p w:rsidR="0048074B" w:rsidRPr="0048074B" w:rsidRDefault="0048074B" w:rsidP="004807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.1. Реализация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 должна предусматривать создание в образовательной организации специальных условий, которые должны быть применимы к конкретной категории лиц с ОВЗ.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.2. При реализации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П необходимо создавать условия: 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учет особенностей ребенка, индивидуальный педагогический подход, проявляющийся в особой организации коррекционно-педагогического процесса,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коррекционно-педагогического процесса педагогами и педагогом-психологом соответствующей квалификации; 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предоставление обучающемуся с ОВЗ медицинской, психолого-педагогической и социальной помощи;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привлечение родителей в коррекционно-педагогический процесс.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.3. К реализации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П в образовательном учреждении должны быть привлечены </w:t>
      </w:r>
      <w:proofErr w:type="spellStart"/>
      <w:r w:rsidRPr="0048074B">
        <w:rPr>
          <w:rFonts w:ascii="Times New Roman" w:hAnsi="Times New Roman" w:cs="Times New Roman"/>
          <w:sz w:val="28"/>
          <w:szCs w:val="28"/>
          <w:lang w:eastAsia="ru-RU"/>
        </w:rPr>
        <w:t>тьютор</w:t>
      </w:r>
      <w:proofErr w:type="spellEnd"/>
      <w:r w:rsidRPr="0048074B">
        <w:rPr>
          <w:rFonts w:ascii="Times New Roman" w:hAnsi="Times New Roman" w:cs="Times New Roman"/>
          <w:sz w:val="28"/>
          <w:szCs w:val="28"/>
          <w:lang w:eastAsia="ru-RU"/>
        </w:rPr>
        <w:t>, учитель-дефектолог, учитель-логопед, педагог-психолог, социальный педагог.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.4. По результатам промежуточной диагностики реализации АО</w:t>
      </w:r>
      <w:r w:rsidR="000032D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 по согласованию со специалистами П</w:t>
      </w:r>
      <w:r>
        <w:rPr>
          <w:rFonts w:ascii="Times New Roman" w:hAnsi="Times New Roman" w:cs="Times New Roman"/>
          <w:sz w:val="28"/>
          <w:szCs w:val="28"/>
          <w:lang w:eastAsia="ru-RU"/>
        </w:rPr>
        <w:t>МПК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 в ее содержание могут вноситься коррективы, формулируются рекомендации с целью обеспечения преемственности в процессе индивидуального сопровождения, обучающегося с ОВЗ специалистами на следующем этапе его воспитания и обучения.</w:t>
      </w:r>
    </w:p>
    <w:p w:rsidR="0048074B" w:rsidRPr="0048074B" w:rsidRDefault="0048074B" w:rsidP="004807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074B" w:rsidRPr="0048074B" w:rsidRDefault="0048074B" w:rsidP="004807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074B">
        <w:rPr>
          <w:rFonts w:ascii="Times New Roman" w:hAnsi="Times New Roman" w:cs="Times New Roman"/>
          <w:b/>
          <w:sz w:val="28"/>
          <w:szCs w:val="28"/>
          <w:lang w:eastAsia="ru-RU"/>
        </w:rPr>
        <w:t>5. Порядок разработки и утверждения адаптированной образовательной программы.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.1. Порядок разработки и утверждения рабочих программ определяются настоящим положением МБОУ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Конзаводской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СОШ.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.2.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 разрабатывается ежегодно, индивидуально на каждого конкретного ребенка с ОВЗ и (или) группы обучающихся с ОВЗ.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П рассматриваются на методических объединениях школы. По итогам рассмотрения оформляется протокол. 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.3.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 утверждаются педагогическим советом школы. По итогам утверждения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П издается приказ </w:t>
      </w:r>
      <w:r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адаптированных образовательных программ».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 утверждается директором Учреждения. При этом на титульном листе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 ставится соответствующий гриф об утверждении программы.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 в обязательном порядке следует согласовать с родителями (законными представителями) обучающегося. При согласии с содержанием АО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 родителю (законному представителю) следует поставить подпись.</w:t>
      </w:r>
    </w:p>
    <w:p w:rsidR="0048074B" w:rsidRDefault="0048074B" w:rsidP="004807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074B" w:rsidRPr="0048074B" w:rsidRDefault="0048074B" w:rsidP="004807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074B">
        <w:rPr>
          <w:rFonts w:ascii="Times New Roman" w:hAnsi="Times New Roman" w:cs="Times New Roman"/>
          <w:b/>
          <w:sz w:val="28"/>
          <w:szCs w:val="28"/>
          <w:lang w:eastAsia="ru-RU"/>
        </w:rPr>
        <w:t>6. Планирование форм реализации АООП.</w:t>
      </w:r>
    </w:p>
    <w:p w:rsidR="0048074B" w:rsidRPr="0048074B" w:rsidRDefault="0048074B" w:rsidP="004807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.1. Реализация АО</w:t>
      </w:r>
      <w:r w:rsidR="000032D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П может осуществляться с использованием различных форм,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в том числе с использованием дистанционных технологий и электронного обучения.</w:t>
      </w:r>
    </w:p>
    <w:p w:rsidR="0048074B" w:rsidRPr="0048074B" w:rsidRDefault="0048074B" w:rsidP="004807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074B" w:rsidRPr="0048074B" w:rsidRDefault="0048074B" w:rsidP="004807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074B">
        <w:rPr>
          <w:rFonts w:ascii="Times New Roman" w:hAnsi="Times New Roman" w:cs="Times New Roman"/>
          <w:b/>
          <w:sz w:val="28"/>
          <w:szCs w:val="28"/>
          <w:lang w:eastAsia="ru-RU"/>
        </w:rPr>
        <w:t>7. Контроль за реализацией рабочих программ</w:t>
      </w:r>
    </w:p>
    <w:p w:rsidR="0048074B" w:rsidRPr="0048074B" w:rsidRDefault="0048074B" w:rsidP="00480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реализацией рабочих программ осуществляется в соответствии с планом </w:t>
      </w:r>
      <w:proofErr w:type="spellStart"/>
      <w:r w:rsidRPr="0048074B">
        <w:rPr>
          <w:rFonts w:ascii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48074B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контроля. </w:t>
      </w:r>
    </w:p>
    <w:p w:rsidR="00651107" w:rsidRPr="0048074B" w:rsidRDefault="00651107" w:rsidP="004807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51107" w:rsidRPr="0048074B" w:rsidSect="006B5BAF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F79"/>
    <w:multiLevelType w:val="hybridMultilevel"/>
    <w:tmpl w:val="16866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9C6FD2"/>
    <w:multiLevelType w:val="hybridMultilevel"/>
    <w:tmpl w:val="5204D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2C78"/>
    <w:multiLevelType w:val="hybridMultilevel"/>
    <w:tmpl w:val="6C3CC4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9C"/>
    <w:rsid w:val="000032D4"/>
    <w:rsid w:val="0048074B"/>
    <w:rsid w:val="00651107"/>
    <w:rsid w:val="006B5BAF"/>
    <w:rsid w:val="00D5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987B"/>
  <w15:chartTrackingRefBased/>
  <w15:docId w15:val="{14EACC5C-AA66-492E-B9E2-DF7E4863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2022-04-20T13:07:00Z</dcterms:created>
  <dcterms:modified xsi:type="dcterms:W3CDTF">2022-04-21T05:03:00Z</dcterms:modified>
</cp:coreProperties>
</file>