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59" w:rsidRDefault="00415D59" w:rsidP="00415D59">
      <w:pPr>
        <w:pStyle w:val="a4"/>
        <w:spacing w:before="0" w:beforeAutospacing="0" w:after="0" w:afterAutospacing="0"/>
        <w:ind w:left="426" w:right="423"/>
        <w:jc w:val="center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bookmarkStart w:id="0" w:name="_GoBack"/>
      <w:bookmarkEnd w:id="0"/>
      <w:r>
        <w:rPr>
          <w:rFonts w:ascii="Verdana" w:hAnsi="Verdana" w:cs="Arial"/>
          <w:b/>
          <w:bCs/>
          <w:color w:val="00004A"/>
          <w:sz w:val="36"/>
          <w:szCs w:val="36"/>
          <w:shd w:val="clear" w:color="auto" w:fill="FFFFFF"/>
        </w:rPr>
        <w:t>*********************************</w:t>
      </w:r>
    </w:p>
    <w:p w:rsidR="00415D59" w:rsidRDefault="00415D59" w:rsidP="00415D59">
      <w:pPr>
        <w:pStyle w:val="a4"/>
        <w:spacing w:before="0" w:beforeAutospacing="0" w:after="0" w:afterAutospacing="0"/>
        <w:ind w:left="426" w:right="423"/>
        <w:jc w:val="center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Verdana" w:hAnsi="Verdana" w:cs="Arial"/>
          <w:b/>
          <w:bCs/>
          <w:color w:val="00004A"/>
          <w:sz w:val="36"/>
          <w:szCs w:val="36"/>
          <w:shd w:val="clear" w:color="auto" w:fill="FFFFFF"/>
        </w:rPr>
        <w:t>РЕКОМЕНДАЦИИ СПЕЦИАЛИСТОВ</w:t>
      </w:r>
      <w:r>
        <w:rPr>
          <w:rFonts w:ascii="Verdana" w:hAnsi="Verdana" w:cs="Arial"/>
          <w:b/>
          <w:bCs/>
          <w:color w:val="000000"/>
          <w:sz w:val="20"/>
          <w:szCs w:val="20"/>
          <w:shd w:val="clear" w:color="auto" w:fill="FFFFFF"/>
        </w:rPr>
        <w:t> </w:t>
      </w:r>
    </w:p>
    <w:p w:rsidR="00415D59" w:rsidRDefault="00415D59" w:rsidP="00415D59">
      <w:pPr>
        <w:pStyle w:val="a4"/>
        <w:spacing w:before="33" w:beforeAutospacing="0" w:after="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5"/>
          <w:rFonts w:ascii="Arial" w:hAnsi="Arial" w:cs="Arial"/>
          <w:b/>
          <w:bCs/>
          <w:color w:val="B00058"/>
          <w:sz w:val="32"/>
          <w:szCs w:val="32"/>
          <w:shd w:val="clear" w:color="auto" w:fill="FFFFFF"/>
        </w:rPr>
        <w:t> </w:t>
      </w:r>
      <w:r>
        <w:rPr>
          <w:rFonts w:ascii="Arial" w:hAnsi="Arial" w:cs="Arial"/>
          <w:b/>
          <w:bCs/>
          <w:i/>
          <w:iCs/>
          <w:noProof/>
          <w:color w:val="B00058"/>
          <w:sz w:val="32"/>
          <w:szCs w:val="32"/>
          <w:shd w:val="clear" w:color="auto" w:fill="FFFFFF"/>
        </w:rPr>
        <w:drawing>
          <wp:inline distT="0" distB="0" distL="0" distR="0">
            <wp:extent cx="5318239" cy="3997841"/>
            <wp:effectExtent l="19050" t="0" r="0" b="0"/>
            <wp:docPr id="1" name="Рисунок 1" descr="https://school-lesogorsk.edusite.ru/images/p49_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hool-lesogorsk.edusite.ru/images/p49_i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239" cy="3997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288" w:afterAutospacing="0"/>
        <w:ind w:left="851" w:right="820" w:firstLine="709"/>
        <w:jc w:val="center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</w:p>
    <w:p w:rsidR="00415D59" w:rsidRDefault="00415D59" w:rsidP="00415D59">
      <w:pPr>
        <w:pStyle w:val="rtejustify"/>
        <w:shd w:val="clear" w:color="auto" w:fill="FFFFFF"/>
        <w:spacing w:before="0" w:beforeAutospacing="0" w:after="288" w:afterAutospacing="0"/>
        <w:ind w:left="851" w:right="820" w:firstLine="709"/>
        <w:jc w:val="center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proofErr w:type="spellStart"/>
      <w:r>
        <w:rPr>
          <w:rStyle w:val="a3"/>
          <w:rFonts w:ascii="Tahoma" w:hAnsi="Tahoma" w:cs="Tahoma"/>
          <w:color w:val="FF0000"/>
          <w:sz w:val="28"/>
          <w:szCs w:val="28"/>
          <w:shd w:val="clear" w:color="auto" w:fill="FFFFFF"/>
        </w:rPr>
        <w:t>Роспотребнадзор</w:t>
      </w:r>
      <w:proofErr w:type="spellEnd"/>
      <w:r>
        <w:rPr>
          <w:rStyle w:val="a3"/>
          <w:rFonts w:ascii="Tahoma" w:hAnsi="Tahoma" w:cs="Tahoma"/>
          <w:color w:val="FF0000"/>
          <w:sz w:val="28"/>
          <w:szCs w:val="28"/>
          <w:shd w:val="clear" w:color="auto" w:fill="FFFFFF"/>
        </w:rPr>
        <w:t xml:space="preserve"> напоминает, что правильное питание очень важно для гармоничного роста и развития организма детей, и рекомендует придерживаться простых правил.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  <w:t>1. Питайтесь каждый день вместе с одноклассниками в школьной столовой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Помните, что ежедневное здоровое горячее питание, организованное в школе, способствует хорошему настроению, высокой умственной работоспособности, получению новых знаний, успешности, успеваемости, достижению новых свершений в физической культуре и спорте, защите организма от возбудителей инфекционных заболеваний, формированию привычки правильно питаться и здоровых пищевых предпочтений.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  <w:t>2. Соблюдайте правильный режим питания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 Время приема пищи должно быть каждый день одинаковое, это имеет большое значение и способствует заблаговременной подготовке организма к приему пищи.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Принимайте пищу сидя за столом, не спеша, все тщательно пережевывайте, не спешите - продолжительность перемены для приема пищи достаточная (не менее 20 минут).</w:t>
      </w:r>
    </w:p>
    <w:p w:rsidR="00B131C9" w:rsidRDefault="00B131C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</w:pP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  <w:lastRenderedPageBreak/>
        <w:t>3. Не пропускайте приемы пищи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Для правильного развития организма человека важен каждый прием пищи, который имеет свое значение и свой состав. Получайте в школе горячий завтрак и(или) обед.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Меню завтраков в обязательном порядке включает горячее блюдо (каша, запеканка, творожные или яичные блюда) и горячий напиток (чай, какао, кофейный напиток). Дополнительно могут быть добавлены продукты - источники витаминов, микроэлементов и клетчатки (овощи, фрукты, ягоды, орехи, йогурты).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Меню обедов включает овощной салат (овощи в нарезке), первое блюдо, второе основное блюдо рубленое или цельнокусковое (из мяса или рыбы), гарнир (овощной или крупяной), напиток (компот, кисель).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  <w:t>4. Следуйте принципам здорового питания и воспитывайте правильные пищевые привычки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Соблюдайте режим питания – не реже 5 раз в день (основные приемы пищи – завтрак, обед и ужин; дополнительные приемы пищи – второй завтрак, полдник и второй ужин).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Не переедайте на ночь – калорийность ужина не должна превышать 25 % от суточной калорийности.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Обогащайте привычную структуру питания блюдами и продуктами с повышенным содержанием витаминов и микроэлементов (блюда с добавлением зелени, ягод, меда, обогащенный витаминами и микроэлементами хлеб, кисломолочная продукция).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Отдавайте предпочтение блюдам тушеным, отварным, приготовленным на пару, запечёным, пассированным и припущенным блюдам.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Сократите количество сахара до двух столовых ложек в день, соли - до 1 чайной ложки в день. Не досаливайте блюда, уберите солонку со стола.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Исключите из рациона питания продукты с усилителями вкуса и красителями, продукты источники большого количества соли (колбасные изделия и консервы).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Сократите до минимума потребление продуктов-источников сахара (конфеты, шоколад, вафли, печенье, коржики, булочки, кексы). Замените их на фрукты и орехи.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Style w:val="a3"/>
          <w:rFonts w:ascii="Tahoma" w:hAnsi="Tahoma" w:cs="Tahoma"/>
          <w:color w:val="0070C0"/>
          <w:sz w:val="28"/>
          <w:szCs w:val="28"/>
          <w:shd w:val="clear" w:color="auto" w:fill="FFFFFF"/>
        </w:rPr>
        <w:t>5. Мойте руки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 Мойте руки перед каждым приемом пищи.</w:t>
      </w:r>
    </w:p>
    <w:p w:rsidR="00415D59" w:rsidRDefault="00415D59" w:rsidP="00415D59">
      <w:pPr>
        <w:pStyle w:val="rtejustify"/>
        <w:shd w:val="clear" w:color="auto" w:fill="FFFFFF"/>
        <w:spacing w:before="0" w:beforeAutospacing="0" w:after="0" w:afterAutospacing="0"/>
        <w:ind w:left="851" w:right="820" w:firstLine="709"/>
        <w:jc w:val="both"/>
        <w:rPr>
          <w:rFonts w:ascii="Arial" w:hAnsi="Arial" w:cs="Arial"/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ascii="Tahoma" w:hAnsi="Tahoma" w:cs="Tahoma"/>
          <w:b/>
          <w:bCs/>
          <w:color w:val="000000"/>
          <w:sz w:val="28"/>
          <w:szCs w:val="28"/>
          <w:shd w:val="clear" w:color="auto" w:fill="FFFFFF"/>
        </w:rPr>
        <w:t>- Мойте руки правильно. Тщательно не менее 30 секунд намыливайте ладони, пальцы, межпальцевые промежутки, тыльные поверхности кистей, мойте с теплой проточной водой, затем ополосните руки еще раз и вытрите насухо.</w:t>
      </w:r>
    </w:p>
    <w:p w:rsidR="00E073C0" w:rsidRDefault="00E073C0"/>
    <w:sectPr w:rsidR="00E073C0" w:rsidSect="00B131C9">
      <w:pgSz w:w="11906" w:h="16838"/>
      <w:pgMar w:top="709" w:right="282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D59"/>
    <w:rsid w:val="00070638"/>
    <w:rsid w:val="00077FA6"/>
    <w:rsid w:val="00415D59"/>
    <w:rsid w:val="00B131C9"/>
    <w:rsid w:val="00E0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F6143-2BEA-4336-80DE-E9FC6D4D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15D59"/>
    <w:rPr>
      <w:b/>
      <w:bCs/>
    </w:rPr>
  </w:style>
  <w:style w:type="paragraph" w:styleId="a4">
    <w:name w:val="Normal (Web)"/>
    <w:basedOn w:val="a"/>
    <w:uiPriority w:val="99"/>
    <w:semiHidden/>
    <w:unhideWhenUsed/>
    <w:rsid w:val="0041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415D59"/>
    <w:rPr>
      <w:i/>
      <w:iCs/>
    </w:rPr>
  </w:style>
  <w:style w:type="paragraph" w:customStyle="1" w:styleId="rtejustify">
    <w:name w:val="rtejustify"/>
    <w:basedOn w:val="a"/>
    <w:rsid w:val="00415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15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5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Учитель</cp:lastModifiedBy>
  <cp:revision>2</cp:revision>
  <dcterms:created xsi:type="dcterms:W3CDTF">2022-01-26T07:29:00Z</dcterms:created>
  <dcterms:modified xsi:type="dcterms:W3CDTF">2022-01-26T07:29:00Z</dcterms:modified>
</cp:coreProperties>
</file>