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F4A7" w14:textId="0142CB1A" w:rsidR="00433E12" w:rsidRDefault="00433E12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Прочитать и запомнить. Вопросы теста будут в конце недели.</w:t>
      </w:r>
    </w:p>
    <w:p w14:paraId="17C44F19" w14:textId="0442F0FE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Оркестр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многочисленный коллектив музыкальных инструментов, исполняющий произведения, специально предназначенные для данного состава.</w:t>
      </w:r>
    </w:p>
    <w:p w14:paraId="611B2C4D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зависимости от состава оркестры имеют различные, выразительные, тембровые и динамические возможности и носят разные наименования:</w:t>
      </w:r>
    </w:p>
    <w:p w14:paraId="6A7F64FB" w14:textId="77777777" w:rsidR="005A0EF7" w:rsidRPr="005A0EF7" w:rsidRDefault="005A0EF7" w:rsidP="005A0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симфонический оркестр (большой и малый),</w:t>
      </w:r>
    </w:p>
    <w:p w14:paraId="3451D750" w14:textId="77777777" w:rsidR="005A0EF7" w:rsidRPr="005A0EF7" w:rsidRDefault="005A0EF7" w:rsidP="005A0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камерный, оркестр народных инструментов,</w:t>
      </w:r>
    </w:p>
    <w:p w14:paraId="42BDE1A4" w14:textId="77777777" w:rsidR="005A0EF7" w:rsidRPr="005A0EF7" w:rsidRDefault="005A0EF7" w:rsidP="005A0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духовой,</w:t>
      </w:r>
    </w:p>
    <w:p w14:paraId="098638A8" w14:textId="77777777" w:rsidR="005A0EF7" w:rsidRPr="005A0EF7" w:rsidRDefault="005A0EF7" w:rsidP="005A0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эстрадный,</w:t>
      </w:r>
    </w:p>
    <w:p w14:paraId="7D3843F8" w14:textId="77777777" w:rsidR="005A0EF7" w:rsidRPr="005A0EF7" w:rsidRDefault="005A0EF7" w:rsidP="005A0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джазовый.</w:t>
      </w:r>
    </w:p>
    <w:p w14:paraId="7294711C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современном симфоническом оркестре инструменты делятся на следующие группы:</w:t>
      </w:r>
    </w:p>
    <w:p w14:paraId="43C42E4A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Струнно-смычковые: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скрипки, альты, виолончели, контрабасы.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Духовые деревянные: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флейты, гобои, кларнеты, фаготы.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Медно-духовые: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валторны, трубы, тромбоны, тубы.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Ударные:</w:t>
      </w:r>
    </w:p>
    <w:p w14:paraId="5830B51B" w14:textId="77777777" w:rsidR="005A0EF7" w:rsidRPr="005A0EF7" w:rsidRDefault="005A0EF7" w:rsidP="005A0E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шумовые: кастаньеты, трещотки, маракасы, бич, тамтам, барабаны (большой и малый). Их партии записываются на одной нотной линейке </w:t>
      </w:r>
      <w:r w:rsidRPr="005A0EF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–</w:t>
      </w:r>
      <w:r w:rsidRPr="005A0E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“нитке”.</w:t>
      </w:r>
      <w:r w:rsidRPr="005A0E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 с определённой высотой звучания: литавры, тарелки, треугольник, колокольчик, ксилофон, виброфон, челеста.</w:t>
      </w:r>
    </w:p>
    <w:p w14:paraId="5FA0C00C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Клавишные: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фортепиано, орган, клавесин, клавикорд.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 Добавочная группа: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арфа.</w:t>
      </w:r>
    </w:p>
    <w:p w14:paraId="34F47423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Полное звучание оркестра называется “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tutti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 – (“все”).</w:t>
      </w:r>
    </w:p>
    <w:p w14:paraId="21182C26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Дирижёр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(от французского – “управлять, руководить”) осуществляет руководство коллективом музыкантов – исполнителей, ему принадлежит художественная трактовка произведения.</w:t>
      </w:r>
    </w:p>
    <w:p w14:paraId="37626195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пульте перед дирижёром лежит –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партитура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(полная нотная запись всех партий оркестровых инструментов).</w:t>
      </w:r>
    </w:p>
    <w:p w14:paraId="5446584F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Партии инструментов каждой группы записываются одна под другой, начиная с самого высокого звучания инструментов и заканчивая самым низким.</w:t>
      </w:r>
    </w:p>
    <w:p w14:paraId="29B6BDF8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Переложение оркестровой музыки для исполнителя на фортепиано называется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клавиром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62A2A2D1" w14:textId="77777777" w:rsidR="005A0EF7" w:rsidRPr="005A0EF7" w:rsidRDefault="005A0EF7" w:rsidP="005A0EF7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5A0EF7"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  <w:t>Характеристика групп симфонического оркестра</w:t>
      </w:r>
    </w:p>
    <w:p w14:paraId="144D0FF5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Cтрунно-смычковые</w:t>
      </w:r>
    </w:p>
    <w:p w14:paraId="6B69F049" w14:textId="77777777" w:rsidR="005A0EF7" w:rsidRPr="005A0EF7" w:rsidRDefault="005A0EF7" w:rsidP="005A0EF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64898DFD" wp14:editId="0C18FF27">
            <wp:extent cx="4762500" cy="5734050"/>
            <wp:effectExtent l="0" t="0" r="0" b="0"/>
            <wp:docPr id="1" name="Рисунок 1" descr="Cтрунно-смычков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трунно-смычков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08E5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инструменты, сходные по виду и окраске звука (тембру). Кроме того, звук у них извлекается смычком. Отсюда и название. Самый виртуозный и выразительный инструмент этой группы –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скрипка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 звучанию она напоминает голос певца. Она отличается нежным, поющим тембром. Скрипке обычно поручают главную мелодию произведения. В оркестре есть I и II скрипки. Они играют разные партии.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Альт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 виду напоминает скрипку, но по размеру он не много больше и имеет более приглушённый, матовый звук/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Виолончель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назвать “большой скрипкой”. Этот инструмент не на плече, как скрипку или альт, а опирают на подставку, касающуюся пола. Звук виолончели низкий, но вместе с тем мягкий, бархатный, благородный.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Самый большой инструмент этой группы –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контрабас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Играют на нём сидя, потому что он выше роста человека. Этот инструмент в качестве солирующего применяется редко. Звук его самый низкий, гудящий в этой группе.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Струнно-смычковая группа в оркестре является ведущей в оркестре. Она обладает огромными тембровыми и техническими возможностями.</w:t>
      </w:r>
    </w:p>
    <w:p w14:paraId="19461415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Деревянные духовые</w:t>
      </w:r>
    </w:p>
    <w:p w14:paraId="307D29C5" w14:textId="77777777" w:rsidR="005A0EF7" w:rsidRPr="005A0EF7" w:rsidRDefault="005A0EF7" w:rsidP="005A0EF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36012AC0" wp14:editId="65D1C856">
            <wp:extent cx="5715000" cy="4229100"/>
            <wp:effectExtent l="0" t="0" r="0" b="0"/>
            <wp:docPr id="2" name="Рисунок 2" descr="Деревянные духов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евянные духов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830A0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изготовления деревянных инструментов используется дерево. Духовыми они называются потому, что звук у них получается путём вдувания воздуха в инструмент.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Флейта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 итальянского означает – “ветер, дуновение”). Звук флейты – прозрачный, звонкий, холодный.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Певучим, насыщенным, тёплым, но несколько гнусавым звуком обладает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гобой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Разнообразным тембром обладает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кларнет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Это качество позволяет ему исполнять драматические, лирические, скерцозные картины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Басовую партию исполняет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фагот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инструмент с густым чуть хрипловатым, тембром.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Самый низкий фагот имеет название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контрафагот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Группа духовых деревянных инструментов широко применяется для зарисовки картин природы, лирических эпизодов.</w:t>
      </w:r>
    </w:p>
    <w:p w14:paraId="512E3D98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Медные духовые</w:t>
      </w:r>
    </w:p>
    <w:p w14:paraId="75FDD764" w14:textId="77777777" w:rsidR="005A0EF7" w:rsidRPr="005A0EF7" w:rsidRDefault="005A0EF7" w:rsidP="005A0EF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3BFF7B1C" wp14:editId="5322C247">
            <wp:extent cx="4762500" cy="5848350"/>
            <wp:effectExtent l="0" t="0" r="0" b="0"/>
            <wp:docPr id="3" name="Рисунок 3" descr="Медные духов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дные духов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D1C1A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изготовления медно-духовых инструментов используются медные металлы (медь, латунь и др.).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Мощно и торжественно, блестяще и ярко в оркестре звучит вся группа медно-духовых инструментов.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Звонким “голосом” обладает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труба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Громкий звук трубы слышен даже тогда, когда играет весь оркестр. Часто труба имеет солирующую партию.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Валторна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(“лесной рог”)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может звучать в пасторальной музыке.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момент наивысшего напряжения в музыкальном произведении, особенно драматического характера, наряду с трубами, играют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тромбоны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Самый низкий медно-духовой инструмент в оркестре –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туба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Она часто звучит в сочетании с другими инструментами.</w:t>
      </w:r>
    </w:p>
    <w:p w14:paraId="116BE631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Задача ударных инструментов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усилить звучность оркестра, сделать её более красочной, показать выразительность и разнообразие ритма.</w:t>
      </w:r>
    </w:p>
    <w:p w14:paraId="736AA9FC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Ударные инструменты</w:t>
      </w:r>
    </w:p>
    <w:p w14:paraId="5E080DA0" w14:textId="77777777" w:rsidR="005A0EF7" w:rsidRPr="005A0EF7" w:rsidRDefault="005A0EF7" w:rsidP="005A0EF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77840737" wp14:editId="1F15B8A0">
            <wp:extent cx="5238750" cy="5029200"/>
            <wp:effectExtent l="0" t="0" r="0" b="0"/>
            <wp:docPr id="4" name="Рисунок 4" descr="Ударн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дарн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8E4F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большая, пёстрая и разнохарактерная группа, которую объединяет общий способ извлечения звука – удар. То есть по своей природе они не являются мелодическими. Их главное назначение – подчёркивать ритм, усиливать общую звучность оркестра и дополнять, украшать её различными эффектами. Постоянным участником оркестра являются только литавры. Начиная с XIX века ударная группа стала быстро пополнятся.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Большой и малый барабаны, тарелки и треугольники, а затем и бубен, тамтам, колокольчики и колокола, ксилофон и челеста, виброфон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Но эти инструменты употреблялись лишь эпизодически.</w:t>
      </w:r>
    </w:p>
    <w:p w14:paraId="68036F13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Клавишные инструменты</w:t>
      </w:r>
    </w:p>
    <w:p w14:paraId="66C907D6" w14:textId="77777777" w:rsidR="005A0EF7" w:rsidRPr="005A0EF7" w:rsidRDefault="005A0EF7" w:rsidP="005A0EF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1F589E7B" wp14:editId="25C48BAF">
            <wp:extent cx="5238750" cy="4216400"/>
            <wp:effectExtent l="0" t="0" r="0" b="0"/>
            <wp:docPr id="5" name="Рисунок 5" descr="Клавишны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лавишны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9813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Характерным признаком ряда инструментов является наличие белых и чёрных клавиш, которые называются в совокупности клавиатурой или у органа – мануалом.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Основные клавишные инструменты: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орган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(родственники –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портатив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позитив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клавикорд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(родственные –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спинет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Италии и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вёрджинел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Англии),</w:t>
      </w:r>
      <w:r w:rsidRPr="005A0E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клавесин, фортепиано</w:t>
      </w: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(разновидности –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рояль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пианино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 источнику звука клавишные инструменты делятся на две группы. К первой группе относятся инструменты со струнами, ко второму принадлежат инструменты органного типа. Вместо струн они имеют трубы разнообразной формы.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Фортепиано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инструмент, в котором с помощью молоточков извлекались как громкие (форте), так и тихие (пиано) звуки. Отсюда и название инструмента.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Тембр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клавесина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серебристый, звук – негромкий, одинаковой силы.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Орган –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самый большой музыкальный инструмент. Играют на нем, как и на фортепиано, нажимая клавиши. Всю переднюю часть органа украшали в старину тонкой художественной резьбой. Позади его – тысячи труб различной формы, и каждая имеет свой особый тембр. Следовательно, орган издаёт и самые высокие, и самые низкие звуки, которые только способно уловить человеческое ухо.</w:t>
      </w:r>
    </w:p>
    <w:p w14:paraId="015CE9FF" w14:textId="77777777" w:rsidR="005A0EF7" w:rsidRPr="005A0EF7" w:rsidRDefault="005A0EF7" w:rsidP="005A0E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 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Частым участником в симфоническом оркестре является </w:t>
      </w:r>
      <w:r w:rsidRPr="005A0E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струнно-щипковый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инструмент – </w:t>
      </w:r>
      <w:r w:rsidRPr="005A0E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арфа</w:t>
      </w:r>
      <w:r w:rsidRPr="005A0E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представляющий собой позолоченную раму с натянутыми струнами. Арфа обладает нежным, прозрачным тембром. Звучание её создаёт волшебный колорит.</w:t>
      </w:r>
    </w:p>
    <w:p w14:paraId="38825D6D" w14:textId="77777777" w:rsidR="00C44554" w:rsidRDefault="00C44554"/>
    <w:sectPr w:rsidR="00C4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723DF"/>
    <w:multiLevelType w:val="multilevel"/>
    <w:tmpl w:val="9E3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F7"/>
    <w:rsid w:val="00433E12"/>
    <w:rsid w:val="005A0EF7"/>
    <w:rsid w:val="00C4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CA28"/>
  <w15:chartTrackingRefBased/>
  <w15:docId w15:val="{8EC0B2E5-C765-4F0A-96CD-BCF1F9F5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8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2020-11-12T11:04:00Z</dcterms:created>
  <dcterms:modified xsi:type="dcterms:W3CDTF">2020-11-23T09:04:00Z</dcterms:modified>
</cp:coreProperties>
</file>