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D057A" w14:textId="77777777" w:rsidR="000E2E47" w:rsidRDefault="000E2E47">
      <w:pPr>
        <w:spacing w:after="0" w:line="259" w:lineRule="auto"/>
        <w:ind w:left="0" w:right="8" w:firstLine="0"/>
        <w:jc w:val="center"/>
        <w:rPr>
          <w:b/>
          <w:i/>
        </w:rPr>
      </w:pPr>
    </w:p>
    <w:p w14:paraId="7A312FC4" w14:textId="3399B4D5" w:rsidR="000E2E47" w:rsidRPr="000E2E47" w:rsidRDefault="000E2E47" w:rsidP="000E2E47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 w:val="22"/>
          <w:lang w:eastAsia="en-US"/>
        </w:rPr>
      </w:pPr>
      <w:r w:rsidRPr="000E2E47">
        <w:rPr>
          <w:rFonts w:eastAsiaTheme="minorHAnsi"/>
          <w:b/>
          <w:bCs/>
          <w:color w:val="auto"/>
          <w:szCs w:val="24"/>
          <w:lang w:eastAsia="en-US"/>
        </w:rPr>
        <w:t>7 класс</w:t>
      </w:r>
      <w:r w:rsidRPr="000E2E47">
        <w:rPr>
          <w:rFonts w:eastAsiaTheme="minorHAnsi"/>
          <w:b/>
          <w:bCs/>
          <w:color w:val="auto"/>
          <w:sz w:val="22"/>
          <w:lang w:eastAsia="en-US"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 w:rsidR="002A6044">
        <w:rPr>
          <w:rFonts w:eastAsiaTheme="minorHAnsi"/>
          <w:color w:val="auto"/>
          <w:sz w:val="22"/>
          <w:lang w:eastAsia="en-US"/>
        </w:rPr>
        <w:t>02</w:t>
      </w:r>
      <w:r w:rsidRPr="000E2E47">
        <w:rPr>
          <w:rFonts w:eastAsiaTheme="minorHAnsi"/>
          <w:color w:val="auto"/>
          <w:sz w:val="22"/>
          <w:lang w:eastAsia="en-US"/>
        </w:rPr>
        <w:t>.1</w:t>
      </w:r>
      <w:r w:rsidR="002A6044">
        <w:rPr>
          <w:rFonts w:eastAsiaTheme="minorHAnsi"/>
          <w:color w:val="auto"/>
          <w:sz w:val="22"/>
          <w:lang w:eastAsia="en-US"/>
        </w:rPr>
        <w:t>2</w:t>
      </w:r>
      <w:r w:rsidRPr="000E2E47">
        <w:rPr>
          <w:rFonts w:eastAsiaTheme="minorHAnsi"/>
          <w:color w:val="auto"/>
          <w:sz w:val="22"/>
          <w:lang w:eastAsia="en-US"/>
        </w:rPr>
        <w:t xml:space="preserve">.2020; </w:t>
      </w:r>
      <w:r w:rsidR="002A6044">
        <w:rPr>
          <w:rFonts w:eastAsiaTheme="minorHAnsi"/>
          <w:color w:val="auto"/>
          <w:sz w:val="22"/>
          <w:lang w:eastAsia="en-US"/>
        </w:rPr>
        <w:t>09.12</w:t>
      </w:r>
      <w:r w:rsidRPr="000E2E47">
        <w:rPr>
          <w:rFonts w:eastAsiaTheme="minorHAnsi"/>
          <w:color w:val="auto"/>
          <w:sz w:val="22"/>
          <w:lang w:eastAsia="en-US"/>
        </w:rPr>
        <w:t>.202</w:t>
      </w:r>
      <w:r w:rsidR="002A6044">
        <w:rPr>
          <w:rFonts w:eastAsiaTheme="minorHAnsi"/>
          <w:color w:val="auto"/>
          <w:sz w:val="22"/>
          <w:lang w:eastAsia="en-US"/>
        </w:rPr>
        <w:t>0</w:t>
      </w:r>
      <w:r w:rsidR="005B3915">
        <w:rPr>
          <w:rFonts w:eastAsiaTheme="minorHAnsi"/>
          <w:color w:val="auto"/>
          <w:sz w:val="22"/>
          <w:lang w:eastAsia="en-US"/>
        </w:rPr>
        <w:t>; 16.12.2020</w:t>
      </w:r>
    </w:p>
    <w:p w14:paraId="46A58336" w14:textId="77777777" w:rsidR="000E2E47" w:rsidRDefault="000E2E47">
      <w:pPr>
        <w:spacing w:after="0" w:line="259" w:lineRule="auto"/>
        <w:ind w:left="0" w:right="8" w:firstLine="0"/>
        <w:jc w:val="center"/>
        <w:rPr>
          <w:b/>
          <w:i/>
        </w:rPr>
      </w:pPr>
    </w:p>
    <w:p w14:paraId="1DF03DB5" w14:textId="1BD14735" w:rsidR="005739D5" w:rsidRDefault="00053F63">
      <w:pPr>
        <w:spacing w:after="0" w:line="259" w:lineRule="auto"/>
        <w:ind w:left="0" w:right="8" w:firstLine="0"/>
        <w:jc w:val="center"/>
      </w:pPr>
      <w:r>
        <w:rPr>
          <w:b/>
          <w:i/>
        </w:rPr>
        <w:t xml:space="preserve">Опера  «Борис Годунов» М.П. Мусоргский </w:t>
      </w:r>
    </w:p>
    <w:p w14:paraId="247C048C" w14:textId="77777777" w:rsidR="005739D5" w:rsidRDefault="00053F63">
      <w:pPr>
        <w:spacing w:after="53" w:line="259" w:lineRule="auto"/>
        <w:ind w:left="0" w:firstLine="0"/>
        <w:jc w:val="left"/>
      </w:pPr>
      <w:r>
        <w:t xml:space="preserve"> </w:t>
      </w:r>
    </w:p>
    <w:p w14:paraId="44C746C0" w14:textId="77777777" w:rsidR="005739D5" w:rsidRDefault="00053F63">
      <w:pPr>
        <w:ind w:left="-5"/>
      </w:pPr>
      <w:r>
        <w:rPr>
          <w:b/>
          <w:i/>
        </w:rPr>
        <w:t xml:space="preserve">Автор  либретто- </w:t>
      </w:r>
      <w:r>
        <w:t>М. П. Мусоргский</w:t>
      </w:r>
      <w:r>
        <w:rPr>
          <w:b/>
          <w:i/>
        </w:rPr>
        <w:t xml:space="preserve"> </w:t>
      </w:r>
    </w:p>
    <w:p w14:paraId="2BF21010" w14:textId="77777777" w:rsidR="005739D5" w:rsidRDefault="00053F63">
      <w:pPr>
        <w:ind w:left="-5"/>
      </w:pPr>
      <w:r>
        <w:rPr>
          <w:b/>
          <w:i/>
        </w:rPr>
        <w:t xml:space="preserve">Источник сюжета- </w:t>
      </w:r>
      <w:r>
        <w:t>Трагедия А. С. Пушкина «Борис Годунов»</w:t>
      </w:r>
      <w:r>
        <w:rPr>
          <w:b/>
          <w:i/>
        </w:rPr>
        <w:t xml:space="preserve"> </w:t>
      </w:r>
    </w:p>
    <w:p w14:paraId="005F0744" w14:textId="77777777" w:rsidR="005739D5" w:rsidRDefault="00053F63">
      <w:pPr>
        <w:ind w:left="-5"/>
      </w:pPr>
      <w:r>
        <w:rPr>
          <w:b/>
          <w:i/>
        </w:rPr>
        <w:t xml:space="preserve">Жанр-  </w:t>
      </w:r>
      <w:r>
        <w:t>Народная музыкальная драма</w:t>
      </w:r>
      <w:r>
        <w:rPr>
          <w:b/>
          <w:i/>
        </w:rPr>
        <w:t xml:space="preserve"> </w:t>
      </w:r>
    </w:p>
    <w:p w14:paraId="58A659D3" w14:textId="77777777" w:rsidR="005739D5" w:rsidRDefault="00053F63">
      <w:pPr>
        <w:ind w:left="-5"/>
      </w:pPr>
      <w:r>
        <w:rPr>
          <w:b/>
          <w:i/>
        </w:rPr>
        <w:t>Год создания -</w:t>
      </w:r>
      <w:r>
        <w:t xml:space="preserve">1869 (1-я ред.) </w:t>
      </w:r>
    </w:p>
    <w:p w14:paraId="00D0CE3F" w14:textId="77777777" w:rsidR="005739D5" w:rsidRDefault="00053F63">
      <w:pPr>
        <w:ind w:left="-5"/>
      </w:pPr>
      <w:r>
        <w:rPr>
          <w:b/>
          <w:i/>
        </w:rPr>
        <w:t>Первая постановка -</w:t>
      </w:r>
      <w:r>
        <w:t xml:space="preserve">27 января (8 февраля) 1874, Мариинский театр, Петербург </w:t>
      </w:r>
    </w:p>
    <w:p w14:paraId="6584F989" w14:textId="77777777" w:rsidR="005739D5" w:rsidRDefault="00053F63">
      <w:pPr>
        <w:ind w:left="-5"/>
      </w:pPr>
      <w:r>
        <w:t xml:space="preserve">«Борис Годунов» — опера Модеста Мусоргского в четырёх действиях с прологом (в семи, во второй редакции восьми картинах). Либретто композитора по мотивам одноимённой трагедии А. С. Пушкина. Первая редакция завершена в 1869, первая постановка в 1874. </w:t>
      </w:r>
    </w:p>
    <w:p w14:paraId="3965F4E2" w14:textId="77777777" w:rsidR="005739D5" w:rsidRDefault="00053F63">
      <w:pPr>
        <w:pStyle w:val="1"/>
        <w:ind w:left="-5" w:right="0"/>
      </w:pPr>
      <w:r>
        <w:t xml:space="preserve">История создания </w:t>
      </w:r>
    </w:p>
    <w:p w14:paraId="17704790" w14:textId="77777777" w:rsidR="005739D5" w:rsidRDefault="00053F63">
      <w:pPr>
        <w:spacing w:after="6"/>
        <w:ind w:left="-5"/>
      </w:pPr>
      <w:r>
        <w:t xml:space="preserve">Работу над оперой Мусоргский начал в октябре 1868, используя для написания либретто текст Пушкина и материалы «Истории государства Российского» Н. М. Карамзина. Тема — период правления царя Бориса Годунова, 1598-1605, непосредственно перед началом «Смутного времени». В выбранном историческом эпизоде композитора привлекала возможность отразить отношения царя и народа, представить народ и царя в качестве главных действующих лиц. Мусоргский писал: </w:t>
      </w:r>
      <w:r>
        <w:rPr>
          <w:i/>
        </w:rPr>
        <w:t>«Я разумею народ как великую личность, одушевленную единой идеей. Это моя задача. Я попытался решить ее в опере».</w:t>
      </w:r>
      <w:r>
        <w:t xml:space="preserve"> </w:t>
      </w:r>
    </w:p>
    <w:p w14:paraId="49762166" w14:textId="77777777" w:rsidR="005739D5" w:rsidRDefault="00053F63">
      <w:pPr>
        <w:ind w:left="-5"/>
      </w:pPr>
      <w:r>
        <w:t xml:space="preserve">Опера была завершена в конце 1869 года и представлена в Дирекцию императорских театров. Театральный комитет не принял её к постановке, объяснив решение отсутствием выигрышной женской роли. После отказа Мусоргский внёс ряд изменений, в частности, введя «польский» акт с любовной линией Лжедмитрий — Марина Мнишек, а также добавив эффектный финал — монументальную </w:t>
      </w:r>
      <w:r>
        <w:rPr>
          <w:b/>
          <w:i/>
        </w:rPr>
        <w:t>сцену народного восстания под Кромами</w:t>
      </w:r>
      <w:r>
        <w:t xml:space="preserve">. Однако вторая редакция (1872) также была отвергнута. Оперу удалось поставить лишь два года спустя, благодаря энергичной поддержке в театральных и музыкальных кругах. Премьера состоялась </w:t>
      </w:r>
      <w:r>
        <w:rPr>
          <w:b/>
          <w:i/>
        </w:rPr>
        <w:t>27 января (8 февраля) 1874</w:t>
      </w:r>
      <w:r>
        <w:t xml:space="preserve"> на сцене Мариинского театра. Несмотря на восторженный приём публики, критика встретила оперу резко отрицательно. В 1882 году она была снята с репертуара. </w:t>
      </w:r>
    </w:p>
    <w:p w14:paraId="53EC27D6" w14:textId="77777777" w:rsidR="005739D5" w:rsidRDefault="00053F63">
      <w:pPr>
        <w:ind w:left="-5"/>
      </w:pPr>
      <w:r>
        <w:t xml:space="preserve">В 1896 году Н. А. Римский-Корсаков предпринял попытку возродить оперу, создав новую редакцию. Существует несколько редакций «Бориса»: две редакции автора (1869 и 1872), две редакции Римского-Корсакова (1896 и 1908), редакция и оркестровка Д. Д. Шостаковича (1940). Варианты Римского-Корсакова, в которых были сглажены многие шероховатости музыкального текста Мусоргского, получили наибольшее распространение. В современных постановках часто используются и авторские редакции, которые по мнению музыковедов точнее соответствуют характеру повествования и персонажам. </w:t>
      </w:r>
    </w:p>
    <w:p w14:paraId="25C11828" w14:textId="77777777" w:rsidR="005739D5" w:rsidRDefault="00053F63">
      <w:pPr>
        <w:pStyle w:val="1"/>
        <w:spacing w:after="65"/>
        <w:ind w:left="-5" w:right="0"/>
      </w:pPr>
      <w:r>
        <w:t xml:space="preserve">Главные действующие лица </w:t>
      </w:r>
    </w:p>
    <w:p w14:paraId="7BC88115" w14:textId="77777777" w:rsidR="005739D5" w:rsidRDefault="00053F63">
      <w:pPr>
        <w:ind w:left="-5"/>
      </w:pPr>
      <w:r>
        <w:t xml:space="preserve"> Борис Годунов (баритон или бас) </w:t>
      </w:r>
    </w:p>
    <w:p w14:paraId="560CF891" w14:textId="77777777" w:rsidR="005739D5" w:rsidRDefault="00053F63">
      <w:pPr>
        <w:spacing w:after="3" w:line="322" w:lineRule="auto"/>
        <w:ind w:left="-5" w:right="6426"/>
        <w:jc w:val="left"/>
      </w:pPr>
      <w:r>
        <w:t xml:space="preserve">Фёдор, сын Бориса (меццо-сопрано) Ксения, дочь Бориса (сопрано) князь Василий Шуйский (тенор) </w:t>
      </w:r>
    </w:p>
    <w:p w14:paraId="4AA8A8EB" w14:textId="77777777" w:rsidR="005739D5" w:rsidRDefault="00053F63">
      <w:pPr>
        <w:ind w:left="-5"/>
      </w:pPr>
      <w:r>
        <w:t xml:space="preserve">Пимен (бас) </w:t>
      </w:r>
    </w:p>
    <w:p w14:paraId="43651BD5" w14:textId="77777777" w:rsidR="005739D5" w:rsidRDefault="00053F63">
      <w:pPr>
        <w:ind w:left="-5"/>
      </w:pPr>
      <w:r>
        <w:t xml:space="preserve">Самозванец под именем Григория (тенор) </w:t>
      </w:r>
    </w:p>
    <w:p w14:paraId="18E999C4" w14:textId="77777777" w:rsidR="005739D5" w:rsidRDefault="00053F63">
      <w:pPr>
        <w:ind w:left="-5"/>
      </w:pPr>
      <w:r>
        <w:t xml:space="preserve">Марина Мнишек, дочь </w:t>
      </w:r>
      <w:proofErr w:type="spellStart"/>
      <w:r>
        <w:t>сандомирского</w:t>
      </w:r>
      <w:proofErr w:type="spellEnd"/>
      <w:r>
        <w:t xml:space="preserve"> воеводы (меццо-сопрано) </w:t>
      </w:r>
    </w:p>
    <w:p w14:paraId="54BCB072" w14:textId="77777777" w:rsidR="005739D5" w:rsidRDefault="00053F63">
      <w:pPr>
        <w:spacing w:after="3" w:line="322" w:lineRule="auto"/>
        <w:ind w:left="-5" w:right="6798"/>
        <w:jc w:val="left"/>
      </w:pPr>
      <w:r>
        <w:t xml:space="preserve">Варлаам, бродяга (бас) </w:t>
      </w:r>
      <w:proofErr w:type="spellStart"/>
      <w:r>
        <w:t>Мисаил</w:t>
      </w:r>
      <w:proofErr w:type="spellEnd"/>
      <w:r>
        <w:t xml:space="preserve">, бродяга (тенор) хозяйка корчмы </w:t>
      </w:r>
      <w:r>
        <w:lastRenderedPageBreak/>
        <w:t xml:space="preserve">(меццо-сопрано) юродивый (тенор) Никитич, пристав (бас) </w:t>
      </w:r>
    </w:p>
    <w:p w14:paraId="65C9E0C0" w14:textId="77777777" w:rsidR="005739D5" w:rsidRDefault="00053F63">
      <w:pPr>
        <w:ind w:left="-5"/>
      </w:pPr>
      <w:r>
        <w:t xml:space="preserve">Бояре, стрельцы, рынды, приставы, паны и пани, </w:t>
      </w:r>
      <w:proofErr w:type="spellStart"/>
      <w:r>
        <w:t>сандомирские</w:t>
      </w:r>
      <w:proofErr w:type="spellEnd"/>
      <w:r>
        <w:t xml:space="preserve"> девушки, калики перехожие, народ московский. </w:t>
      </w:r>
    </w:p>
    <w:p w14:paraId="0CC00FB4" w14:textId="77777777" w:rsidR="005739D5" w:rsidRDefault="00053F63">
      <w:pPr>
        <w:pStyle w:val="1"/>
        <w:spacing w:after="63"/>
        <w:ind w:left="-5" w:right="0"/>
      </w:pPr>
      <w:r>
        <w:t xml:space="preserve">Сюжет </w:t>
      </w:r>
    </w:p>
    <w:p w14:paraId="3F2719B9" w14:textId="77777777" w:rsidR="005739D5" w:rsidRDefault="00053F63">
      <w:pPr>
        <w:spacing w:after="0" w:line="328" w:lineRule="auto"/>
        <w:ind w:left="-5" w:right="3036"/>
      </w:pPr>
      <w:r>
        <w:t xml:space="preserve">Действие происходит в России и Польше в 1598—1605 годах. </w:t>
      </w:r>
      <w:r>
        <w:rPr>
          <w:b/>
          <w:i/>
        </w:rPr>
        <w:t xml:space="preserve">Пролог </w:t>
      </w:r>
    </w:p>
    <w:p w14:paraId="5A12A3EC" w14:textId="77777777" w:rsidR="005739D5" w:rsidRDefault="00053F63">
      <w:pPr>
        <w:spacing w:after="33"/>
        <w:ind w:left="-5"/>
      </w:pPr>
      <w:r>
        <w:rPr>
          <w:b/>
        </w:rPr>
        <w:t>Первая картина</w:t>
      </w:r>
      <w:r>
        <w:rPr>
          <w:b/>
          <w:i/>
        </w:rPr>
        <w:t>.</w:t>
      </w:r>
      <w:r>
        <w:t xml:space="preserve"> Заполненный народом двор Новодевичьего монастыря под Москвой. Пристав требует, чтобы все стали на колени и молили Бориса Годунова венчаться на царство- </w:t>
      </w:r>
      <w:r>
        <w:rPr>
          <w:b/>
          <w:i/>
        </w:rPr>
        <w:t>хор «На кого ты нас покидаешь»</w:t>
      </w:r>
      <w:r>
        <w:t xml:space="preserve">. Вышедший к народу дьяк Щелкалов, сообщает, что Борис и слышать не желает о троне </w:t>
      </w:r>
      <w:r>
        <w:rPr>
          <w:b/>
          <w:i/>
        </w:rPr>
        <w:t>«Православные! Неумолим боярин!»</w:t>
      </w:r>
      <w:r>
        <w:t xml:space="preserve">. К монастырю подходят калики перехожие. Они призывают молиться за избрание на царство Бориса, во спасение Руси. </w:t>
      </w:r>
    </w:p>
    <w:p w14:paraId="18278D26" w14:textId="77777777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p w14:paraId="405E9A4F" w14:textId="77777777" w:rsidR="005739D5" w:rsidRDefault="00053F63">
      <w:pPr>
        <w:ind w:left="-5"/>
      </w:pPr>
      <w:r>
        <w:rPr>
          <w:b/>
        </w:rPr>
        <w:t>Вторая картина</w:t>
      </w:r>
      <w:r>
        <w:rPr>
          <w:b/>
          <w:i/>
        </w:rPr>
        <w:t>.</w:t>
      </w:r>
      <w:r>
        <w:t xml:space="preserve"> Царское коронование на площади в Московском Кремле. Под колокольный звон бояре шествуют в Успенский собор. Народ славит царя- </w:t>
      </w:r>
      <w:r>
        <w:rPr>
          <w:b/>
          <w:i/>
        </w:rPr>
        <w:t>величальная «Уж как на небе солнцу красному слава!»</w:t>
      </w:r>
      <w:r>
        <w:t xml:space="preserve">. Появляется Борис. Его гнетут сомнения и зловещие предчувствия </w:t>
      </w:r>
      <w:r>
        <w:rPr>
          <w:b/>
          <w:i/>
        </w:rPr>
        <w:t xml:space="preserve">монолог «Скорбит душа». Первое действие </w:t>
      </w:r>
    </w:p>
    <w:p w14:paraId="0852A8B0" w14:textId="77777777" w:rsidR="005739D5" w:rsidRDefault="00053F63">
      <w:pPr>
        <w:spacing w:after="10"/>
        <w:ind w:left="-5"/>
      </w:pPr>
      <w:r>
        <w:rPr>
          <w:b/>
        </w:rPr>
        <w:t>Первая картина.</w:t>
      </w:r>
      <w:r>
        <w:t xml:space="preserve"> В келье Чудова монастыря старец Пимен пишет летопись </w:t>
      </w:r>
      <w:r>
        <w:rPr>
          <w:b/>
          <w:i/>
        </w:rPr>
        <w:t>-монолог «Еще одно, последнее сказанье»</w:t>
      </w:r>
      <w:r>
        <w:t xml:space="preserve">. Проснувшемуся молодому иноку Григорию Отрепьеву он рассказывает о том, что Борис Годунов виновен в гибели законного наследника престола царевича Дмитрия. Оброненное замечание, что Григорий с царевичем — ровесники, рождает в голове Отрепьева дерзкий план: он назовётся Дмитрием и вступит в борьбу с Борисом. </w:t>
      </w:r>
    </w:p>
    <w:p w14:paraId="661E0F33" w14:textId="77777777" w:rsidR="005739D5" w:rsidRDefault="00053F63">
      <w:pPr>
        <w:ind w:left="-5"/>
      </w:pPr>
      <w:r>
        <w:rPr>
          <w:b/>
        </w:rPr>
        <w:t>Вторая картина</w:t>
      </w:r>
      <w:r>
        <w:t xml:space="preserve">. Корчма на литовской границе, куда забрели беглые монахи Варлаам и </w:t>
      </w:r>
      <w:proofErr w:type="spellStart"/>
      <w:r>
        <w:t>Мисаил</w:t>
      </w:r>
      <w:proofErr w:type="spellEnd"/>
      <w:r>
        <w:t xml:space="preserve">, с ними вместе — Григорий. Гости пьют вино, шутят и поют песни  Варлаам - </w:t>
      </w:r>
      <w:r>
        <w:rPr>
          <w:b/>
          <w:i/>
        </w:rPr>
        <w:t>«Как во городе было во Казани».</w:t>
      </w:r>
      <w:r>
        <w:t xml:space="preserve"> Григорий выспрашивает у хозяйки дорогу в Литву. Появляются два пристава: они ищут бежавшего из Чудова монастыря «недостойного чернеца Григория из рода Отрепьевых». Григорий разоблачён и, спасаясь бегством, выскакивает в окно. Все бросаются за ним. </w:t>
      </w:r>
    </w:p>
    <w:p w14:paraId="2A39F843" w14:textId="77777777" w:rsidR="005739D5" w:rsidRDefault="00053F63">
      <w:pPr>
        <w:pStyle w:val="1"/>
        <w:spacing w:after="67"/>
        <w:ind w:left="-5" w:right="0"/>
      </w:pPr>
      <w:r>
        <w:t xml:space="preserve">Второе действие </w:t>
      </w:r>
    </w:p>
    <w:p w14:paraId="0CF5E8ED" w14:textId="77777777" w:rsidR="005739D5" w:rsidRDefault="00053F63">
      <w:pPr>
        <w:spacing w:after="3" w:line="322" w:lineRule="auto"/>
        <w:ind w:left="-5"/>
        <w:jc w:val="left"/>
      </w:pPr>
      <w:r>
        <w:rPr>
          <w:b/>
        </w:rPr>
        <w:t>Первая картина</w:t>
      </w:r>
      <w:r>
        <w:t xml:space="preserve">. Царский терем в Кремле. Борис утешает дочь Ксению, горюющую об умершем женихе. Ни в семье, ни в государственных делах Борису нет удачи; это — кара за убийство царевича </w:t>
      </w:r>
      <w:r>
        <w:rPr>
          <w:b/>
          <w:i/>
        </w:rPr>
        <w:t>- монолог «Достиг я высшей власти».</w:t>
      </w:r>
      <w:r>
        <w:t xml:space="preserve"> Князь Шуйский приносит весть о появлении в Литве самозванца-Дмитрия. Борис расспрашивает его о подробностях гибели царевича; он в смятении, в углу его комнаты, ему мерещится призрак убитого младенца </w:t>
      </w:r>
      <w:r>
        <w:rPr>
          <w:b/>
          <w:i/>
        </w:rPr>
        <w:t xml:space="preserve">- «сцена с курантами» «Ух, тяжело!.. Дай дух переведу»). </w:t>
      </w:r>
    </w:p>
    <w:p w14:paraId="50F5839E" w14:textId="77777777" w:rsidR="005739D5" w:rsidRDefault="00053F63">
      <w:pPr>
        <w:pStyle w:val="1"/>
        <w:ind w:left="-5" w:right="0"/>
      </w:pPr>
      <w:r>
        <w:t xml:space="preserve">Третье действие </w:t>
      </w:r>
    </w:p>
    <w:p w14:paraId="75C73516" w14:textId="77777777" w:rsidR="005739D5" w:rsidRDefault="00053F63">
      <w:pPr>
        <w:spacing w:after="17"/>
        <w:ind w:left="-5"/>
      </w:pPr>
      <w:r>
        <w:rPr>
          <w:b/>
        </w:rPr>
        <w:t>Первая картина</w:t>
      </w:r>
      <w:r>
        <w:t xml:space="preserve">. Девушки развлекают песнями скучающую в </w:t>
      </w:r>
      <w:proofErr w:type="spellStart"/>
      <w:r>
        <w:t>Сандомирском</w:t>
      </w:r>
      <w:proofErr w:type="spellEnd"/>
      <w:r>
        <w:t xml:space="preserve"> замке Марину Мнишек. Она хочет пленить Самозванца, чтобы занять престол московских царей. Она будет принадлежать ему, когда во главе польского войска Самозванец овладеет Москвой и взойдёт на престол. </w:t>
      </w:r>
    </w:p>
    <w:p w14:paraId="764C9462" w14:textId="77777777" w:rsidR="005739D5" w:rsidRDefault="00053F63">
      <w:pPr>
        <w:ind w:left="-5"/>
      </w:pPr>
      <w:r>
        <w:rPr>
          <w:b/>
        </w:rPr>
        <w:t>Вторая картина</w:t>
      </w:r>
      <w:r>
        <w:t xml:space="preserve">. Лунной ночью в саду </w:t>
      </w:r>
      <w:proofErr w:type="spellStart"/>
      <w:r>
        <w:t>Сандомирского</w:t>
      </w:r>
      <w:proofErr w:type="spellEnd"/>
      <w:r>
        <w:t xml:space="preserve"> замка, у фонтана, мечтает Самозванец о Марине. К нему подкрадывается </w:t>
      </w:r>
      <w:proofErr w:type="spellStart"/>
      <w:r>
        <w:t>Рангони</w:t>
      </w:r>
      <w:proofErr w:type="spellEnd"/>
      <w:r>
        <w:t xml:space="preserve">. Сладкими речами о красоте Марины иезуит выманивает у Самозванца признание в любви к гордой панне. По саду проходит шумная толпа весёлых гостей — они предвкушают победу польского войска над войском Борисовым. Самозванец скрывается за деревьями.  </w:t>
      </w:r>
    </w:p>
    <w:p w14:paraId="72E57C7E" w14:textId="77777777" w:rsidR="005739D5" w:rsidRDefault="00053F63">
      <w:pPr>
        <w:pStyle w:val="1"/>
        <w:ind w:left="-5" w:right="0"/>
      </w:pPr>
      <w:r>
        <w:t xml:space="preserve">Четвёртое действие </w:t>
      </w:r>
    </w:p>
    <w:p w14:paraId="68E5E894" w14:textId="77777777" w:rsidR="005739D5" w:rsidRDefault="00053F63">
      <w:pPr>
        <w:spacing w:after="0" w:line="320" w:lineRule="auto"/>
        <w:ind w:left="-5"/>
      </w:pPr>
      <w:r>
        <w:rPr>
          <w:b/>
        </w:rPr>
        <w:t>Первая картина</w:t>
      </w:r>
      <w:r>
        <w:t xml:space="preserve">. Москва, площадь перед собором Василия Блаженного. Собравшийся здесь народ обсуждает слухи о приближении войска Самозванца и надеется на скорое избавление от Борисова произвола. Вбегает Юродивый, за ним — толпа мальчишек. Они дразнят и доводят его до слёз- песня </w:t>
      </w:r>
      <w:r>
        <w:rPr>
          <w:b/>
          <w:i/>
        </w:rPr>
        <w:t>«Месяц едет, котенок плачет».</w:t>
      </w:r>
      <w:r>
        <w:t xml:space="preserve"> Закончилась обедня. Голодный люд в отчаянии протягивает </w:t>
      </w:r>
      <w:r>
        <w:lastRenderedPageBreak/>
        <w:t xml:space="preserve">руки к боярам, раздающим милостыню </w:t>
      </w:r>
      <w:r>
        <w:rPr>
          <w:b/>
          <w:i/>
        </w:rPr>
        <w:t>хор «Хлеба!».</w:t>
      </w:r>
      <w:r>
        <w:t xml:space="preserve"> Юродивый жалуется царю на мальчишек: </w:t>
      </w:r>
      <w:r>
        <w:rPr>
          <w:i/>
        </w:rPr>
        <w:t>«Вели-ка их зарезать, как ты зарезал маленького царевича».</w:t>
      </w:r>
      <w:r>
        <w:t xml:space="preserve"> Борис останавливает бросившуюся к Юродивому стражу и просит помолиться за него. </w:t>
      </w:r>
      <w:r>
        <w:rPr>
          <w:i/>
        </w:rPr>
        <w:t xml:space="preserve">«Нельзя молиться за </w:t>
      </w:r>
      <w:proofErr w:type="spellStart"/>
      <w:r>
        <w:rPr>
          <w:i/>
        </w:rPr>
        <w:t>царяИрода</w:t>
      </w:r>
      <w:proofErr w:type="spellEnd"/>
      <w:r>
        <w:rPr>
          <w:i/>
        </w:rPr>
        <w:t xml:space="preserve">, Богородица не велит» </w:t>
      </w:r>
      <w:r>
        <w:t xml:space="preserve">— ответ Юродивого. </w:t>
      </w:r>
    </w:p>
    <w:p w14:paraId="57186AE1" w14:textId="77777777" w:rsidR="005739D5" w:rsidRDefault="00053F63">
      <w:pPr>
        <w:ind w:left="-5"/>
      </w:pPr>
      <w:r>
        <w:rPr>
          <w:b/>
        </w:rPr>
        <w:t>Вторая картина</w:t>
      </w:r>
      <w:r>
        <w:t xml:space="preserve">. Боярская дума в Грановитой палате Кремля. Шуйский рассказывает о тайных страданиях царя. Бормоча </w:t>
      </w:r>
      <w:r>
        <w:rPr>
          <w:i/>
        </w:rPr>
        <w:t>«Чур, дитя»,</w:t>
      </w:r>
      <w:r>
        <w:t xml:space="preserve"> появляется Борис. Приведенный Шуйским летописец Пимен повествует о чудесном исцелении слепого, помолившегося над могилкой царевича Дмитрия. Царь не выдерживает и падает без чувств. Очнувшись, он зовет сына Федора и, едва успев произнести последние напутствия - </w:t>
      </w:r>
      <w:r>
        <w:rPr>
          <w:b/>
          <w:i/>
        </w:rPr>
        <w:t>монолог «Прощай, мой сын!»,</w:t>
      </w:r>
      <w:r>
        <w:t xml:space="preserve"> умирает  </w:t>
      </w:r>
    </w:p>
    <w:p w14:paraId="5EC90FE7" w14:textId="5C449332" w:rsidR="005739D5" w:rsidRDefault="00053F63">
      <w:pPr>
        <w:spacing w:after="4"/>
        <w:ind w:left="-5"/>
      </w:pPr>
      <w:r>
        <w:rPr>
          <w:b/>
        </w:rPr>
        <w:t>Третья картина</w:t>
      </w:r>
      <w:r>
        <w:t xml:space="preserve">. Народ на лесной дороге под Кромами, деревушкой близ литовской границы </w:t>
      </w:r>
      <w:r>
        <w:rPr>
          <w:b/>
          <w:i/>
        </w:rPr>
        <w:t>- хор «Не сокол летит по поднебесью»</w:t>
      </w:r>
      <w:r>
        <w:t xml:space="preserve">. Тут и </w:t>
      </w:r>
      <w:proofErr w:type="spellStart"/>
      <w:r>
        <w:t>Мисаил</w:t>
      </w:r>
      <w:proofErr w:type="spellEnd"/>
      <w:r>
        <w:t xml:space="preserve"> с Варлаамом, призывающие всех встать за законного царя Дмитрия. Толпа глумится над Борисовым воеводой, расправляется с попавшимися под руку иезуитами </w:t>
      </w:r>
      <w:r>
        <w:rPr>
          <w:b/>
          <w:i/>
        </w:rPr>
        <w:t>- хор «Расходилась, разгулялась… Ой ты, сила!».</w:t>
      </w:r>
      <w:r>
        <w:t xml:space="preserve"> Появляется войско Самозванца, народ славит его и идёт за ним следом. Но Юродивый предрекает народу новые невзгоды </w:t>
      </w:r>
      <w:r>
        <w:rPr>
          <w:b/>
          <w:i/>
        </w:rPr>
        <w:t>- «Лейтесь, лейтесь, слёзы горькие!».</w:t>
      </w:r>
      <w:r>
        <w:t xml:space="preserve"> </w:t>
      </w:r>
    </w:p>
    <w:p w14:paraId="0A0F7304" w14:textId="77777777" w:rsidR="000E2E47" w:rsidRDefault="000E2E47">
      <w:pPr>
        <w:spacing w:after="4"/>
        <w:ind w:left="-5"/>
        <w:rPr>
          <w:b/>
        </w:rPr>
      </w:pPr>
    </w:p>
    <w:p w14:paraId="01053DC7" w14:textId="77777777" w:rsidR="000E2E47" w:rsidRDefault="000E2E47">
      <w:pPr>
        <w:spacing w:after="4"/>
        <w:ind w:left="-5"/>
        <w:rPr>
          <w:b/>
        </w:rPr>
      </w:pPr>
    </w:p>
    <w:p w14:paraId="4DCFBD6E" w14:textId="7F049E73" w:rsidR="000E2E47" w:rsidRDefault="000E2E47">
      <w:pPr>
        <w:spacing w:after="4"/>
        <w:ind w:left="-5"/>
      </w:pPr>
      <w:r>
        <w:rPr>
          <w:b/>
        </w:rPr>
        <w:t>Прочитать конспект</w:t>
      </w:r>
      <w:r w:rsidRPr="000E2E47">
        <w:t>.</w:t>
      </w:r>
    </w:p>
    <w:p w14:paraId="6F3FA067" w14:textId="2ABB1763" w:rsidR="006A4164" w:rsidRDefault="00AD390D">
      <w:pPr>
        <w:spacing w:after="4"/>
        <w:ind w:left="-5"/>
        <w:rPr>
          <w:b/>
        </w:rPr>
      </w:pPr>
      <w:r>
        <w:rPr>
          <w:b/>
        </w:rPr>
        <w:t>Посмотреть фильм Борис Годунов (1986 год. Актёры Бондарчук, Александр Соловьёв)</w:t>
      </w:r>
    </w:p>
    <w:p w14:paraId="667CF9CB" w14:textId="1F441DD8" w:rsidR="005B3915" w:rsidRDefault="005B3915">
      <w:pPr>
        <w:spacing w:after="4"/>
        <w:ind w:left="-5"/>
        <w:rPr>
          <w:b/>
        </w:rPr>
      </w:pPr>
      <w:r>
        <w:rPr>
          <w:b/>
        </w:rPr>
        <w:t xml:space="preserve">Прослушать или посмотреть оперу Борис Годунов на </w:t>
      </w:r>
      <w:proofErr w:type="spellStart"/>
      <w:r>
        <w:rPr>
          <w:b/>
        </w:rPr>
        <w:t>ютуб</w:t>
      </w:r>
      <w:proofErr w:type="spellEnd"/>
    </w:p>
    <w:p w14:paraId="1339B399" w14:textId="654800DA" w:rsidR="005B3915" w:rsidRDefault="005B3915">
      <w:pPr>
        <w:spacing w:after="4"/>
        <w:ind w:left="-5"/>
      </w:pPr>
      <w:r>
        <w:rPr>
          <w:b/>
        </w:rPr>
        <w:t>(</w:t>
      </w:r>
      <w:r w:rsidRPr="005B3915">
        <w:rPr>
          <w:b/>
        </w:rPr>
        <w:t>https://yandex.ru/video/preview/?text=опера%20борис%20годунов%20смотреть&amp;path=wizard&amp;parent-reqid=1608633168335369-1763406521588435196500107-production-app-host-vla-web-yp-107&amp;wiz_type=vital&amp;filmId=1235647058477239980</w:t>
      </w:r>
      <w:r>
        <w:rPr>
          <w:b/>
        </w:rPr>
        <w:t>)</w:t>
      </w:r>
    </w:p>
    <w:p w14:paraId="34B7DBFD" w14:textId="77777777" w:rsidR="000E2E47" w:rsidRDefault="000E2E47">
      <w:pPr>
        <w:spacing w:after="0" w:line="259" w:lineRule="auto"/>
        <w:ind w:left="0" w:firstLine="0"/>
        <w:jc w:val="left"/>
      </w:pPr>
    </w:p>
    <w:p w14:paraId="62740CC6" w14:textId="6B29914B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p w14:paraId="191AEB70" w14:textId="77777777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p w14:paraId="38C6E38E" w14:textId="77777777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p w14:paraId="41149D72" w14:textId="77777777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p w14:paraId="4EE8F69B" w14:textId="77777777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p w14:paraId="5A496A21" w14:textId="77777777" w:rsidR="005739D5" w:rsidRDefault="00053F63">
      <w:pPr>
        <w:spacing w:after="0" w:line="259" w:lineRule="auto"/>
        <w:ind w:left="0" w:firstLine="0"/>
        <w:jc w:val="left"/>
      </w:pPr>
      <w:r>
        <w:t xml:space="preserve"> </w:t>
      </w:r>
    </w:p>
    <w:sectPr w:rsidR="005739D5">
      <w:pgSz w:w="11906" w:h="16838"/>
      <w:pgMar w:top="333" w:right="845" w:bottom="53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5"/>
    <w:rsid w:val="00053F63"/>
    <w:rsid w:val="000E2E47"/>
    <w:rsid w:val="002A6044"/>
    <w:rsid w:val="005739D5"/>
    <w:rsid w:val="005B3915"/>
    <w:rsid w:val="006A4164"/>
    <w:rsid w:val="00A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F869"/>
  <w15:docId w15:val="{3E7C51D6-80CE-4522-B20D-B3473E03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353">
          <w:marLeft w:val="2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8165">
              <w:marLeft w:val="0"/>
              <w:marRight w:val="18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2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109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075">
              <w:marLeft w:val="2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59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31">
          <w:marLeft w:val="2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849">
              <w:marLeft w:val="0"/>
              <w:marRight w:val="18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6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25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067">
              <w:marLeft w:val="2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8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4711">
          <w:marLeft w:val="2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2065">
              <w:marLeft w:val="0"/>
              <w:marRight w:val="18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9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556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049">
              <w:marLeft w:val="2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2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2444">
          <w:marLeft w:val="2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795">
              <w:marLeft w:val="0"/>
              <w:marRight w:val="18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826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596">
              <w:marLeft w:val="2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836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198">
          <w:marLeft w:val="2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191">
              <w:marLeft w:val="0"/>
              <w:marRight w:val="18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6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80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411">
              <w:marLeft w:val="2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50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ДМШ№1</dc:creator>
  <cp:keywords/>
  <cp:lastModifiedBy>root</cp:lastModifiedBy>
  <cp:revision>5</cp:revision>
  <dcterms:created xsi:type="dcterms:W3CDTF">2020-12-22T10:16:00Z</dcterms:created>
  <dcterms:modified xsi:type="dcterms:W3CDTF">2020-12-22T10:34:00Z</dcterms:modified>
</cp:coreProperties>
</file>