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3A" w:rsidRPr="003F79DA" w:rsidRDefault="003F79DA" w:rsidP="003F79DA">
      <w:pPr>
        <w:jc w:val="center"/>
        <w:rPr>
          <w:b/>
          <w:sz w:val="32"/>
        </w:rPr>
      </w:pPr>
      <w:r w:rsidRPr="003F79DA">
        <w:rPr>
          <w:b/>
          <w:sz w:val="32"/>
        </w:rPr>
        <w:t xml:space="preserve">Диагностическая карта урока по критериям и показателям </w:t>
      </w:r>
      <w:proofErr w:type="spellStart"/>
      <w:r>
        <w:rPr>
          <w:b/>
          <w:sz w:val="32"/>
        </w:rPr>
        <w:t>системно-деятельностного</w:t>
      </w:r>
      <w:proofErr w:type="spellEnd"/>
      <w:r>
        <w:rPr>
          <w:b/>
          <w:sz w:val="32"/>
        </w:rPr>
        <w:t xml:space="preserve"> подхода.</w:t>
      </w:r>
    </w:p>
    <w:p w:rsidR="003F79DA" w:rsidRDefault="003F79DA"/>
    <w:tbl>
      <w:tblPr>
        <w:tblStyle w:val="a3"/>
        <w:tblW w:w="9605" w:type="dxa"/>
        <w:tblLook w:val="04A0"/>
      </w:tblPr>
      <w:tblGrid>
        <w:gridCol w:w="7369"/>
        <w:gridCol w:w="1045"/>
        <w:gridCol w:w="1191"/>
      </w:tblGrid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jc w:val="center"/>
              <w:rPr>
                <w:b/>
                <w:sz w:val="24"/>
              </w:rPr>
            </w:pPr>
            <w:r w:rsidRPr="003F79DA">
              <w:rPr>
                <w:b/>
                <w:sz w:val="24"/>
              </w:rPr>
              <w:t>Критерии и показатели оценки деятельности учителя на уроке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b/>
                <w:sz w:val="24"/>
              </w:rPr>
            </w:pPr>
            <w:r w:rsidRPr="003F79DA">
              <w:rPr>
                <w:b/>
                <w:sz w:val="24"/>
              </w:rPr>
              <w:t>Оценка в баллах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b/>
                <w:sz w:val="24"/>
              </w:rPr>
            </w:pPr>
            <w:r w:rsidRPr="003F79DA">
              <w:rPr>
                <w:b/>
                <w:sz w:val="24"/>
              </w:rPr>
              <w:t>Уровень работы учителя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rPr>
                <w:b/>
                <w:i/>
                <w:sz w:val="24"/>
              </w:rPr>
            </w:pPr>
            <w:r w:rsidRPr="003F79DA">
              <w:rPr>
                <w:b/>
                <w:i/>
                <w:sz w:val="24"/>
              </w:rPr>
              <w:t xml:space="preserve">1.Целеполагание учителя </w:t>
            </w:r>
          </w:p>
        </w:tc>
        <w:tc>
          <w:tcPr>
            <w:tcW w:w="992" w:type="dxa"/>
          </w:tcPr>
          <w:p w:rsidR="003F79DA" w:rsidRPr="003F79DA" w:rsidRDefault="003F79DA" w:rsidP="00C47DD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3F79DA" w:rsidRPr="003F79DA" w:rsidRDefault="003F79DA" w:rsidP="00C47DDF">
            <w:pPr>
              <w:rPr>
                <w:sz w:val="24"/>
              </w:rPr>
            </w:pPr>
            <w:r w:rsidRPr="003F79DA">
              <w:rPr>
                <w:sz w:val="24"/>
              </w:rPr>
              <w:tab/>
            </w:r>
            <w:r w:rsidRPr="003F79DA">
              <w:rPr>
                <w:sz w:val="24"/>
              </w:rPr>
              <w:tab/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Учитель формулирует содержательную цель урока (формирование системы понятий по данному предмету)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1-2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Низкий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Формулирует содержательную и развивающую цели урока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3-4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Средний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Четко формулирует, что должен научиться делать ученик на данном уроке и как он это делает сам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5-6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Выше среднего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Формулирует как содержательную, развивающую, так и </w:t>
            </w:r>
            <w:proofErr w:type="spellStart"/>
            <w:r w:rsidRPr="003F79DA">
              <w:rPr>
                <w:sz w:val="24"/>
              </w:rPr>
              <w:t>деятельностную</w:t>
            </w:r>
            <w:proofErr w:type="spellEnd"/>
            <w:r w:rsidRPr="003F79DA">
              <w:rPr>
                <w:sz w:val="24"/>
              </w:rPr>
              <w:t xml:space="preserve"> цель урока (формирование умений новых способов действий)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7-8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Хороший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Формулирует как содержательную, развивающую, так и </w:t>
            </w:r>
            <w:proofErr w:type="spellStart"/>
            <w:r w:rsidRPr="003F79DA">
              <w:rPr>
                <w:sz w:val="24"/>
              </w:rPr>
              <w:t>деятельностную</w:t>
            </w:r>
            <w:proofErr w:type="spellEnd"/>
            <w:r w:rsidRPr="003F79DA">
              <w:rPr>
                <w:sz w:val="24"/>
              </w:rPr>
              <w:t xml:space="preserve"> цель урока (формирование умений новых способов действий). При необходимости изменяет сценарий урока, добиваясь запланированного результата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9-10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Высокий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rPr>
                <w:b/>
                <w:i/>
                <w:sz w:val="24"/>
              </w:rPr>
            </w:pPr>
            <w:r w:rsidRPr="003F79DA">
              <w:rPr>
                <w:b/>
                <w:i/>
                <w:sz w:val="24"/>
              </w:rPr>
              <w:t xml:space="preserve">2.Мотивация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>Планирует и организует работу по актуализации опорных знаний учащихся как подготовительный этап, позволяющий быстро и качественно включить учащихся в освоение нового знания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1-2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Низкий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В течение всего урока применяет формы, методы, приемы, позволяющие активизировать познавательную деятельность учащихся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3-4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Средний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Продумывает систему мотивации учащихся к учебной деятельности; создает на уроке "точку удивления", условия ("ловушки") для фиксации учащимися границы между знанием и незнанием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5-6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Выше среднего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Добивается, чтобы учащиеся самостоятельно сформулировали цель урока как собственную учебную задачу, и создает на уроке атмосферу сотрудничества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7-8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Хороший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Добивается, чтобы учащиеся самостоятельно сформулировали цель урока как собственную учебную задачу, и создает на уроке атмосферу сотрудничества и "ситуацию успеха" для каждого ученика. Учащиеся самостоятельно проектируют пути и средства достижения поставленных целей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9-10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Высокий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rPr>
                <w:b/>
                <w:i/>
                <w:sz w:val="24"/>
              </w:rPr>
            </w:pPr>
            <w:r w:rsidRPr="003F79DA">
              <w:rPr>
                <w:b/>
                <w:i/>
                <w:sz w:val="24"/>
              </w:rPr>
              <w:t xml:space="preserve">3.Содержание учебного материала и содержание образования (СУМ и </w:t>
            </w:r>
            <w:proofErr w:type="gramStart"/>
            <w:r w:rsidRPr="003F79DA">
              <w:rPr>
                <w:b/>
                <w:i/>
                <w:sz w:val="24"/>
              </w:rPr>
              <w:t>СО</w:t>
            </w:r>
            <w:proofErr w:type="gramEnd"/>
            <w:r w:rsidRPr="003F79DA">
              <w:rPr>
                <w:b/>
                <w:i/>
                <w:sz w:val="24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Отбирает СУМ адекватно теме и содержательной цели урока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1-2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Низкий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Отбирает СУМ адекватно теме, содержательной и развивающей целям урока. СУМ по объему носит необходимый и достаточный характер. Материал подобран с учетом работы с мотивацией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3-4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Средний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Различает понятия СУМ и </w:t>
            </w:r>
            <w:proofErr w:type="gramStart"/>
            <w:r w:rsidRPr="003F79DA">
              <w:rPr>
                <w:sz w:val="24"/>
              </w:rPr>
              <w:t>СО</w:t>
            </w:r>
            <w:proofErr w:type="gramEnd"/>
            <w:r w:rsidRPr="003F79DA">
              <w:rPr>
                <w:sz w:val="24"/>
              </w:rPr>
              <w:t xml:space="preserve">. Единица содержания образования (способ, алгоритм, схема, различение и т. д.) представлена учащимся наглядно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5-6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Выше среднего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Выстроенная структура урока и логика подачи учебного материала позволяла учащимся на уроке успешно осваивать запланированные СУМ и </w:t>
            </w:r>
            <w:proofErr w:type="gramStart"/>
            <w:r w:rsidRPr="003F79DA">
              <w:rPr>
                <w:sz w:val="24"/>
              </w:rPr>
              <w:t>СО</w:t>
            </w:r>
            <w:proofErr w:type="gramEnd"/>
            <w:r w:rsidRPr="003F79DA">
              <w:rPr>
                <w:sz w:val="24"/>
              </w:rPr>
              <w:t xml:space="preserve">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7-8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Хороший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lastRenderedPageBreak/>
              <w:t xml:space="preserve">Единица содержания образования (способ, схема, алгоритм, различение и т. д.) не дается учащимся в готовом виде, а проектируется на уроке вместе с детьми: выделяется, обсуждается и моделируется в ходе рефлексии. При необходимости учитель изменял сценарий урока, добиваясь запланированного результата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9-10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Высокий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rPr>
                <w:b/>
                <w:i/>
                <w:sz w:val="24"/>
              </w:rPr>
            </w:pPr>
            <w:r w:rsidRPr="003F79DA">
              <w:rPr>
                <w:b/>
                <w:i/>
                <w:sz w:val="24"/>
              </w:rPr>
              <w:t>4.Формы организации познавательной деятельности учащихся (ФОПД)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Работает с классом фронтально на всех этапах урока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1-2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Низкий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Использует парную или групповую работу учащихся для взаимопроверки или взаимопомощи. Выбирает форму коммуникативного взаимодействия учащихся в парах или в группах для проговаривания каждым учеником нового знания, алгоритма действий во внешней речи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3-4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Средний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Организует учебное сотрудничество детей, совместно-распределенную деятельность при решении учебных задач, учит детей работе в группе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5-6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Выше среднего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Создает условия для выстраивания ребенком индивидуальной траектории изучения предмета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7-8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Хороший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Исходит из того, что каждый учащийся индивидуален, и организует работу каждого ученика на уроке по индивидуальному плану. Учитель работает попеременно с разными группами учащихся, дифференцируя их по уровню знаний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9-10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Высокий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rPr>
                <w:b/>
                <w:i/>
                <w:sz w:val="24"/>
              </w:rPr>
            </w:pPr>
            <w:r w:rsidRPr="003F79DA">
              <w:rPr>
                <w:b/>
                <w:i/>
                <w:sz w:val="24"/>
              </w:rPr>
              <w:t xml:space="preserve">5.Методы обучения (МО)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На уроке преобладают вербальные (монолог учителя) и наглядные методы обучения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1-2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Низкий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proofErr w:type="gramStart"/>
            <w:r w:rsidRPr="003F79DA">
              <w:rPr>
                <w:sz w:val="24"/>
              </w:rPr>
              <w:t xml:space="preserve">Применяет современные наглядные средства обучения, ИКТ, тестовые технологии; учит составлять опорные сигналы, схемы, алгоритмы и блок-схемы; добывать информацию из учебника, справочников, Интернета; учит переводить информацию из одного вида в другой (текст - в таблицу, таблицу - в график, диаграмму) и т.д. </w:t>
            </w:r>
            <w:r w:rsidRPr="003F79DA">
              <w:rPr>
                <w:sz w:val="24"/>
              </w:rPr>
              <w:tab/>
            </w:r>
            <w:proofErr w:type="gramEnd"/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3-4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Средний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Организует самостоятельную работу учащихся, которая проверяется ими по эталонам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5-6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Выше среднего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Применяет интерактивные методы обучения: поисковые, исследовательские, эвристические беседы, проблемное обучение, </w:t>
            </w:r>
            <w:proofErr w:type="spellStart"/>
            <w:r w:rsidRPr="003F79DA">
              <w:rPr>
                <w:sz w:val="24"/>
              </w:rPr>
              <w:t>внутрипредметную</w:t>
            </w:r>
            <w:proofErr w:type="spellEnd"/>
            <w:r w:rsidRPr="003F79DA">
              <w:rPr>
                <w:sz w:val="24"/>
              </w:rPr>
              <w:t xml:space="preserve"> и </w:t>
            </w:r>
            <w:proofErr w:type="spellStart"/>
            <w:r w:rsidRPr="003F79DA">
              <w:rPr>
                <w:sz w:val="24"/>
              </w:rPr>
              <w:t>межпредметную</w:t>
            </w:r>
            <w:proofErr w:type="spellEnd"/>
            <w:r w:rsidRPr="003F79DA">
              <w:rPr>
                <w:sz w:val="24"/>
              </w:rPr>
              <w:t xml:space="preserve"> интеграцию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7-8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Хороший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Применяет нетрадиционные формы урока: ОДИ, урок-игра, дебаты, урок-диспут, урок-проект, урок в формате технологии формирования критического мышления и т. д.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9-10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Высокий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rPr>
                <w:b/>
                <w:i/>
                <w:sz w:val="24"/>
              </w:rPr>
            </w:pPr>
            <w:r w:rsidRPr="003F79DA">
              <w:rPr>
                <w:b/>
                <w:i/>
                <w:sz w:val="24"/>
              </w:rPr>
              <w:t xml:space="preserve">6.Рефлексия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Оценивает работу учащихся, комментируя оценки. Подводит итоги урока сам, не привлекая учащихся </w:t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1-2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Низкий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proofErr w:type="gramStart"/>
            <w:r w:rsidRPr="003F79DA">
              <w:rPr>
                <w:sz w:val="24"/>
              </w:rPr>
              <w:t>Организует подведение итогов урока, вовлекая учащихся в рефлексию их деятельности (Какова была тема урока?</w:t>
            </w:r>
            <w:proofErr w:type="gramEnd"/>
            <w:r w:rsidRPr="003F79DA">
              <w:rPr>
                <w:sz w:val="24"/>
              </w:rPr>
              <w:t xml:space="preserve"> Какую цель вы ставили перед собой? Что научились делать? </w:t>
            </w:r>
            <w:proofErr w:type="gramStart"/>
            <w:r w:rsidRPr="003F79DA">
              <w:rPr>
                <w:sz w:val="24"/>
              </w:rPr>
              <w:t xml:space="preserve">Над чем еще предстоит работать?) </w:t>
            </w:r>
            <w:r w:rsidRPr="003F79DA">
              <w:rPr>
                <w:sz w:val="24"/>
              </w:rPr>
              <w:tab/>
            </w:r>
            <w:proofErr w:type="gramEnd"/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3-4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Средний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Организует экспресс-диагностику результатов урока, так, чтобы и учителю, и каждому ученику было очевидно, чему они научились на уроке, а над чем еще предстоит работать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5-6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Выше среднего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t xml:space="preserve">Учит детей осуществлять контроль и самооценку своей деятельности в соответствии с выработанными критериями (предлагает учащимся оценить свою работу на уроке по </w:t>
            </w:r>
            <w:r w:rsidRPr="003F79DA">
              <w:rPr>
                <w:sz w:val="24"/>
              </w:rPr>
              <w:lastRenderedPageBreak/>
              <w:t xml:space="preserve">специально продуманным к этому уроку или серии уроков критериям)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lastRenderedPageBreak/>
              <w:t>7-8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Хороший</w:t>
            </w:r>
          </w:p>
        </w:tc>
      </w:tr>
      <w:tr w:rsidR="003F79DA" w:rsidRPr="003F79DA" w:rsidTr="003F79DA">
        <w:tc>
          <w:tcPr>
            <w:tcW w:w="7479" w:type="dxa"/>
            <w:vAlign w:val="center"/>
          </w:tcPr>
          <w:p w:rsidR="003F79DA" w:rsidRPr="003F79DA" w:rsidRDefault="003F79DA" w:rsidP="003F79DA">
            <w:pPr>
              <w:ind w:left="284"/>
              <w:rPr>
                <w:sz w:val="24"/>
              </w:rPr>
            </w:pPr>
            <w:r w:rsidRPr="003F79DA">
              <w:rPr>
                <w:sz w:val="24"/>
              </w:rPr>
              <w:lastRenderedPageBreak/>
              <w:t xml:space="preserve">Создает условия для выстраивания ребенком индивидуальной траектории изучения предмета. Домашнее задание носит дифференцированный характер, в зависимости от результатов, полученных в ходе организованной учителем рефлексии учащимися их деятельности на уроке </w:t>
            </w:r>
            <w:r w:rsidRPr="003F79DA">
              <w:rPr>
                <w:sz w:val="24"/>
              </w:rPr>
              <w:tab/>
            </w:r>
          </w:p>
        </w:tc>
        <w:tc>
          <w:tcPr>
            <w:tcW w:w="992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9-10</w:t>
            </w:r>
          </w:p>
        </w:tc>
        <w:tc>
          <w:tcPr>
            <w:tcW w:w="1134" w:type="dxa"/>
            <w:vAlign w:val="center"/>
          </w:tcPr>
          <w:p w:rsidR="003F79DA" w:rsidRPr="003F79DA" w:rsidRDefault="003F79DA" w:rsidP="003F79DA">
            <w:pPr>
              <w:jc w:val="center"/>
              <w:rPr>
                <w:sz w:val="24"/>
              </w:rPr>
            </w:pPr>
            <w:r w:rsidRPr="003F79DA">
              <w:rPr>
                <w:sz w:val="24"/>
              </w:rPr>
              <w:t>Высокий</w:t>
            </w:r>
          </w:p>
        </w:tc>
      </w:tr>
    </w:tbl>
    <w:p w:rsidR="003F79DA" w:rsidRDefault="003F79DA" w:rsidP="003F79DA"/>
    <w:p w:rsidR="003F79DA" w:rsidRDefault="003F79DA" w:rsidP="003F79DA">
      <w:r>
        <w:tab/>
      </w:r>
      <w:r>
        <w:tab/>
      </w:r>
    </w:p>
    <w:p w:rsidR="003F79DA" w:rsidRDefault="003F79DA" w:rsidP="003F79DA">
      <w:r>
        <w:tab/>
      </w:r>
      <w:r>
        <w:tab/>
        <w:t xml:space="preserve"> </w:t>
      </w:r>
    </w:p>
    <w:p w:rsidR="003F79DA" w:rsidRDefault="003F79DA" w:rsidP="003F79DA"/>
    <w:sectPr w:rsidR="003F79DA" w:rsidSect="00F1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9DA"/>
    <w:rsid w:val="003F79DA"/>
    <w:rsid w:val="00840029"/>
    <w:rsid w:val="009B2A66"/>
    <w:rsid w:val="00F1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29"/>
  </w:style>
  <w:style w:type="paragraph" w:styleId="1">
    <w:name w:val="heading 1"/>
    <w:basedOn w:val="a"/>
    <w:next w:val="a"/>
    <w:link w:val="10"/>
    <w:qFormat/>
    <w:rsid w:val="00840029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400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4002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29"/>
    <w:rPr>
      <w:b/>
      <w:sz w:val="24"/>
    </w:rPr>
  </w:style>
  <w:style w:type="character" w:customStyle="1" w:styleId="20">
    <w:name w:val="Заголовок 2 Знак"/>
    <w:basedOn w:val="a0"/>
    <w:link w:val="2"/>
    <w:rsid w:val="00840029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40029"/>
    <w:rPr>
      <w:i/>
      <w:iCs/>
      <w:sz w:val="24"/>
      <w:szCs w:val="24"/>
    </w:rPr>
  </w:style>
  <w:style w:type="table" w:styleId="a3">
    <w:name w:val="Table Grid"/>
    <w:basedOn w:val="a1"/>
    <w:uiPriority w:val="59"/>
    <w:rsid w:val="003F79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837</Words>
  <Characters>4771</Characters>
  <Application>Microsoft Office Word</Application>
  <DocSecurity>0</DocSecurity>
  <Lines>39</Lines>
  <Paragraphs>11</Paragraphs>
  <ScaleCrop>false</ScaleCrop>
  <Company>class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Александровна</dc:creator>
  <cp:keywords/>
  <dc:description/>
  <cp:lastModifiedBy>Снежана Александровна</cp:lastModifiedBy>
  <cp:revision>1</cp:revision>
  <dcterms:created xsi:type="dcterms:W3CDTF">2013-11-30T07:42:00Z</dcterms:created>
  <dcterms:modified xsi:type="dcterms:W3CDTF">2013-11-30T07:51:00Z</dcterms:modified>
</cp:coreProperties>
</file>