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0" w:rsidRDefault="00AD52E0" w:rsidP="00AD5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E0">
        <w:rPr>
          <w:rFonts w:ascii="Times New Roman" w:hAnsi="Times New Roman" w:cs="Times New Roman"/>
          <w:b/>
          <w:sz w:val="28"/>
          <w:szCs w:val="28"/>
        </w:rPr>
        <w:t>Анализ показателей успеваемости и государственной итоговой аттестации</w:t>
      </w:r>
      <w:r w:rsidR="00510594" w:rsidRPr="00AD5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594" w:rsidRPr="00AD52E0" w:rsidRDefault="00AD52E0" w:rsidP="00AD5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E0">
        <w:rPr>
          <w:rFonts w:ascii="Times New Roman" w:hAnsi="Times New Roman" w:cs="Times New Roman"/>
          <w:b/>
          <w:sz w:val="28"/>
          <w:szCs w:val="28"/>
        </w:rPr>
        <w:t>в 20</w:t>
      </w:r>
      <w:r w:rsidR="00510594" w:rsidRPr="00AD52E0">
        <w:rPr>
          <w:rFonts w:ascii="Times New Roman" w:hAnsi="Times New Roman" w:cs="Times New Roman"/>
          <w:b/>
          <w:sz w:val="28"/>
          <w:szCs w:val="28"/>
        </w:rPr>
        <w:t>2</w:t>
      </w:r>
      <w:r w:rsidR="004F7BE1" w:rsidRPr="00AD52E0">
        <w:rPr>
          <w:rFonts w:ascii="Times New Roman" w:hAnsi="Times New Roman" w:cs="Times New Roman"/>
          <w:b/>
          <w:sz w:val="28"/>
          <w:szCs w:val="28"/>
        </w:rPr>
        <w:t>1</w:t>
      </w:r>
      <w:r w:rsidR="00510594" w:rsidRPr="00AD52E0">
        <w:rPr>
          <w:rFonts w:ascii="Times New Roman" w:hAnsi="Times New Roman" w:cs="Times New Roman"/>
          <w:b/>
          <w:sz w:val="28"/>
          <w:szCs w:val="28"/>
        </w:rPr>
        <w:t>-</w:t>
      </w:r>
      <w:r w:rsidRPr="00AD52E0">
        <w:rPr>
          <w:rFonts w:ascii="Times New Roman" w:hAnsi="Times New Roman" w:cs="Times New Roman"/>
          <w:b/>
          <w:sz w:val="28"/>
          <w:szCs w:val="28"/>
        </w:rPr>
        <w:t>20</w:t>
      </w:r>
      <w:r w:rsidR="00510594" w:rsidRPr="00AD52E0">
        <w:rPr>
          <w:rFonts w:ascii="Times New Roman" w:hAnsi="Times New Roman" w:cs="Times New Roman"/>
          <w:b/>
          <w:sz w:val="28"/>
          <w:szCs w:val="28"/>
        </w:rPr>
        <w:t>2</w:t>
      </w:r>
      <w:r w:rsidR="004F7BE1" w:rsidRPr="00AD52E0">
        <w:rPr>
          <w:rFonts w:ascii="Times New Roman" w:hAnsi="Times New Roman" w:cs="Times New Roman"/>
          <w:b/>
          <w:sz w:val="28"/>
          <w:szCs w:val="28"/>
        </w:rPr>
        <w:t>2</w:t>
      </w:r>
      <w:r w:rsidR="00510594" w:rsidRPr="00AD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E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83C">
        <w:rPr>
          <w:rFonts w:ascii="Times New Roman" w:hAnsi="Times New Roman" w:cs="Times New Roman"/>
          <w:b/>
          <w:sz w:val="24"/>
          <w:szCs w:val="24"/>
        </w:rPr>
        <w:t>1.Контигент обучающихся.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четыре года изменилась</w:t>
      </w:r>
      <w:r w:rsidRPr="008B283C">
        <w:rPr>
          <w:rFonts w:ascii="Times New Roman" w:hAnsi="Times New Roman" w:cs="Times New Roman"/>
          <w:sz w:val="24"/>
          <w:szCs w:val="24"/>
        </w:rPr>
        <w:t xml:space="preserve"> тенденция к снижению количества обучающихся в гимназии</w:t>
      </w:r>
      <w:r>
        <w:rPr>
          <w:rFonts w:ascii="Times New Roman" w:hAnsi="Times New Roman" w:cs="Times New Roman"/>
          <w:sz w:val="24"/>
          <w:szCs w:val="24"/>
        </w:rPr>
        <w:t>. По сравнению с предыдущим годом рост на19 человек.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283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1. Проанализиров</w:t>
      </w:r>
      <w:r w:rsidR="00A82B68">
        <w:rPr>
          <w:rFonts w:ascii="Times New Roman" w:hAnsi="Times New Roman" w:cs="Times New Roman"/>
          <w:sz w:val="24"/>
          <w:szCs w:val="24"/>
        </w:rPr>
        <w:t xml:space="preserve">ать результаты </w:t>
      </w:r>
      <w:proofErr w:type="spellStart"/>
      <w:r w:rsidR="00A82B68">
        <w:rPr>
          <w:rFonts w:ascii="Times New Roman" w:hAnsi="Times New Roman" w:cs="Times New Roman"/>
          <w:sz w:val="24"/>
          <w:szCs w:val="24"/>
        </w:rPr>
        <w:t>подворового</w:t>
      </w:r>
      <w:proofErr w:type="spellEnd"/>
      <w:r w:rsidR="00A82B68">
        <w:rPr>
          <w:rFonts w:ascii="Times New Roman" w:hAnsi="Times New Roman" w:cs="Times New Roman"/>
          <w:sz w:val="24"/>
          <w:szCs w:val="24"/>
        </w:rPr>
        <w:t xml:space="preserve"> обхода</w:t>
      </w:r>
      <w:r w:rsidRPr="008B283C">
        <w:rPr>
          <w:rFonts w:ascii="Times New Roman" w:hAnsi="Times New Roman" w:cs="Times New Roman"/>
          <w:sz w:val="24"/>
          <w:szCs w:val="24"/>
        </w:rPr>
        <w:t xml:space="preserve"> (социальный педагог, классные руководители до 01.10.202</w:t>
      </w:r>
      <w:r w:rsidR="00A82B68">
        <w:rPr>
          <w:rFonts w:ascii="Times New Roman" w:hAnsi="Times New Roman" w:cs="Times New Roman"/>
          <w:sz w:val="24"/>
          <w:szCs w:val="24"/>
        </w:rPr>
        <w:t>2</w:t>
      </w:r>
      <w:r w:rsidRPr="008B283C">
        <w:rPr>
          <w:rFonts w:ascii="Times New Roman" w:hAnsi="Times New Roman" w:cs="Times New Roman"/>
          <w:sz w:val="24"/>
          <w:szCs w:val="24"/>
        </w:rPr>
        <w:t>)</w:t>
      </w:r>
      <w:r w:rsidR="00A82B68">
        <w:rPr>
          <w:rFonts w:ascii="Times New Roman" w:hAnsi="Times New Roman" w:cs="Times New Roman"/>
          <w:sz w:val="24"/>
          <w:szCs w:val="24"/>
        </w:rPr>
        <w:t xml:space="preserve"> с целью формирования списков будущих </w:t>
      </w:r>
      <w:proofErr w:type="spellStart"/>
      <w:r w:rsidR="00A82B68">
        <w:rPr>
          <w:rFonts w:ascii="Times New Roman" w:hAnsi="Times New Roman" w:cs="Times New Roman"/>
          <w:sz w:val="24"/>
          <w:szCs w:val="24"/>
        </w:rPr>
        <w:t>превоклассников</w:t>
      </w:r>
      <w:proofErr w:type="spellEnd"/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2. Проанализировать численность учащихся, проживающих на закрепленной территории, но обучающихся в других О</w:t>
      </w:r>
      <w:proofErr w:type="gramStart"/>
      <w:r w:rsidRPr="008B283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B283C">
        <w:rPr>
          <w:rFonts w:ascii="Times New Roman" w:hAnsi="Times New Roman" w:cs="Times New Roman"/>
          <w:sz w:val="24"/>
          <w:szCs w:val="24"/>
        </w:rPr>
        <w:t>социальный педагог до 01.10.202</w:t>
      </w:r>
      <w:r w:rsidR="00A82B68">
        <w:rPr>
          <w:rFonts w:ascii="Times New Roman" w:hAnsi="Times New Roman" w:cs="Times New Roman"/>
          <w:sz w:val="24"/>
          <w:szCs w:val="24"/>
        </w:rPr>
        <w:t>2</w:t>
      </w:r>
      <w:r w:rsidRPr="008B283C">
        <w:rPr>
          <w:rFonts w:ascii="Times New Roman" w:hAnsi="Times New Roman" w:cs="Times New Roman"/>
          <w:sz w:val="24"/>
          <w:szCs w:val="24"/>
        </w:rPr>
        <w:t>).</w:t>
      </w:r>
    </w:p>
    <w:p w:rsidR="00510594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 xml:space="preserve">3. Собрать справки-подтверждения из других ОО, в которых обучаются дети, проживающие на </w:t>
      </w:r>
      <w:proofErr w:type="gramStart"/>
      <w:r w:rsidRPr="008B283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8B283C">
        <w:rPr>
          <w:rFonts w:ascii="Times New Roman" w:hAnsi="Times New Roman" w:cs="Times New Roman"/>
          <w:sz w:val="24"/>
          <w:szCs w:val="24"/>
        </w:rPr>
        <w:t xml:space="preserve"> закрепленной за гимназией (социальный педагог до 01.10.202</w:t>
      </w:r>
      <w:r w:rsidR="00A82B68">
        <w:rPr>
          <w:rFonts w:ascii="Times New Roman" w:hAnsi="Times New Roman" w:cs="Times New Roman"/>
          <w:sz w:val="24"/>
          <w:szCs w:val="24"/>
        </w:rPr>
        <w:t>2</w:t>
      </w:r>
      <w:r w:rsidRPr="008B28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0594" w:rsidRPr="008B283C" w:rsidRDefault="00A82B68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допускать случаев необоснованного перехода учащихся в другие ОО. Исключить создание конфликтных ситуаций с родителями самими педагогами.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83C">
        <w:rPr>
          <w:rFonts w:ascii="Times New Roman" w:hAnsi="Times New Roman" w:cs="Times New Roman"/>
          <w:b/>
          <w:sz w:val="24"/>
          <w:szCs w:val="24"/>
        </w:rPr>
        <w:t>2. Успеваемость и качество</w:t>
      </w:r>
    </w:p>
    <w:p w:rsidR="00510594" w:rsidRPr="008B283C" w:rsidRDefault="00A82B68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0AEB3" wp14:editId="767AD035">
            <wp:extent cx="6886575" cy="33031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8" t="16762" r="27609" b="2221"/>
                    <a:stretch/>
                  </pic:blipFill>
                  <pic:spPr bwMode="auto">
                    <a:xfrm>
                      <a:off x="0" y="0"/>
                      <a:ext cx="6892221" cy="3305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9B3" w:rsidRDefault="005019B3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19B3" w:rsidSect="00A82B68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B68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E493B" wp14:editId="694C3871">
            <wp:extent cx="2562225" cy="5524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707" r="78638" b="4598"/>
                    <a:stretch/>
                  </pic:blipFill>
                  <pic:spPr bwMode="auto">
                    <a:xfrm>
                      <a:off x="0" y="0"/>
                      <a:ext cx="2561961" cy="552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2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1E495A" wp14:editId="20F0D6AB">
            <wp:extent cx="2349747" cy="558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175" r="79257" b="6242"/>
                    <a:stretch/>
                  </pic:blipFill>
                  <pic:spPr bwMode="auto">
                    <a:xfrm>
                      <a:off x="0" y="0"/>
                      <a:ext cx="2349952" cy="5582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9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810D9" wp14:editId="7D5B2D8B">
            <wp:extent cx="2790825" cy="6048375"/>
            <wp:effectExtent l="0" t="0" r="9525" b="9525"/>
            <wp:docPr id="10" name="Рисунок 10" descr="C:\Users\HOME\Desktop\августовский педосвет 2022\2022-08-29_16-53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августовский педосвет 2022\2022-08-29_16-53-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B3" w:rsidRDefault="005019B3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19B3" w:rsidSect="005019B3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10594" w:rsidRPr="008B283C" w:rsidRDefault="005019B3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последних трех</w:t>
      </w:r>
      <w:r w:rsidR="00510594" w:rsidRPr="008B283C">
        <w:rPr>
          <w:rFonts w:ascii="Times New Roman" w:hAnsi="Times New Roman" w:cs="Times New Roman"/>
          <w:sz w:val="24"/>
          <w:szCs w:val="24"/>
        </w:rPr>
        <w:t xml:space="preserve"> лет успеваемость и качество знаний в целом по школе снижается.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283C">
        <w:rPr>
          <w:rFonts w:ascii="Times New Roman" w:hAnsi="Times New Roman" w:cs="Times New Roman"/>
          <w:i/>
          <w:sz w:val="24"/>
          <w:szCs w:val="24"/>
        </w:rPr>
        <w:t>Причины: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-старт оценочных процедур во 2м классе, необходимость направления детей на ПМПК;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-формирование единых требований к оцениванию;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-принципиальная позиция учителей;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-низкая функциональная грамотность учащихся;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-недостаточная материально-техническая оснащенность учебного процесса;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-низкая дифференциация заданий учителями при подготовке к урокам в частности, слабая подготовка к урокам в целом.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283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повышение качества знаний учащихся;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-формирование функциональной грамотности через систему уроков и внеурочной деятельности;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-активное вовлечение учащихся в проектную и исследовательскую деятельность</w:t>
      </w:r>
      <w:r>
        <w:rPr>
          <w:rFonts w:ascii="Times New Roman" w:hAnsi="Times New Roman" w:cs="Times New Roman"/>
          <w:sz w:val="24"/>
          <w:szCs w:val="24"/>
        </w:rPr>
        <w:t>, участие в олимпиадах и конкурсах</w:t>
      </w:r>
      <w:r w:rsidRPr="008B283C">
        <w:rPr>
          <w:rFonts w:ascii="Times New Roman" w:hAnsi="Times New Roman" w:cs="Times New Roman"/>
          <w:sz w:val="24"/>
          <w:szCs w:val="24"/>
        </w:rPr>
        <w:t>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-создание условий, формирование индивидуальных учебных планов для учащихся с ОВЗ.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83C">
        <w:rPr>
          <w:rFonts w:ascii="Times New Roman" w:hAnsi="Times New Roman" w:cs="Times New Roman"/>
          <w:b/>
          <w:sz w:val="24"/>
          <w:szCs w:val="24"/>
        </w:rPr>
        <w:t>3. Результаты ГИА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В 202</w:t>
      </w:r>
      <w:r w:rsidR="005019B3">
        <w:rPr>
          <w:rFonts w:ascii="Times New Roman" w:hAnsi="Times New Roman" w:cs="Times New Roman"/>
          <w:sz w:val="24"/>
          <w:szCs w:val="24"/>
        </w:rPr>
        <w:t>2</w:t>
      </w:r>
      <w:r w:rsidRPr="008B283C">
        <w:rPr>
          <w:rFonts w:ascii="Times New Roman" w:hAnsi="Times New Roman" w:cs="Times New Roman"/>
          <w:sz w:val="24"/>
          <w:szCs w:val="24"/>
        </w:rPr>
        <w:t xml:space="preserve"> году государственную итоговую аттестаци</w:t>
      </w:r>
      <w:r w:rsidR="005019B3">
        <w:rPr>
          <w:rFonts w:ascii="Times New Roman" w:hAnsi="Times New Roman" w:cs="Times New Roman"/>
          <w:sz w:val="24"/>
          <w:szCs w:val="24"/>
        </w:rPr>
        <w:t>ю проходили 41</w:t>
      </w:r>
      <w:r w:rsidRPr="008B283C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5019B3">
        <w:rPr>
          <w:rFonts w:ascii="Times New Roman" w:hAnsi="Times New Roman" w:cs="Times New Roman"/>
          <w:sz w:val="24"/>
          <w:szCs w:val="24"/>
        </w:rPr>
        <w:t>щихся 9-х классов, в том числе 2 обучающийся с ОВЗ.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 xml:space="preserve">Учащиеся сдавали 2 </w:t>
      </w:r>
      <w:proofErr w:type="gramStart"/>
      <w:r w:rsidRPr="008B283C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8B283C">
        <w:rPr>
          <w:rFonts w:ascii="Times New Roman" w:hAnsi="Times New Roman" w:cs="Times New Roman"/>
          <w:sz w:val="24"/>
          <w:szCs w:val="24"/>
        </w:rPr>
        <w:t xml:space="preserve"> экзамена по русскому языку и математике в форме осно</w:t>
      </w:r>
      <w:r w:rsidR="005019B3">
        <w:rPr>
          <w:rFonts w:ascii="Times New Roman" w:hAnsi="Times New Roman" w:cs="Times New Roman"/>
          <w:sz w:val="24"/>
          <w:szCs w:val="24"/>
        </w:rPr>
        <w:t>вного государственного экзамена и 2 экзамены по выбору</w:t>
      </w:r>
      <w:r w:rsidRPr="008B283C">
        <w:rPr>
          <w:rFonts w:ascii="Times New Roman" w:hAnsi="Times New Roman" w:cs="Times New Roman"/>
          <w:sz w:val="24"/>
          <w:szCs w:val="24"/>
        </w:rPr>
        <w:t xml:space="preserve">. </w:t>
      </w:r>
      <w:r w:rsidR="005019B3">
        <w:rPr>
          <w:rFonts w:ascii="Times New Roman" w:hAnsi="Times New Roman" w:cs="Times New Roman"/>
          <w:sz w:val="24"/>
          <w:szCs w:val="24"/>
        </w:rPr>
        <w:t>Игонин Илья</w:t>
      </w:r>
      <w:r w:rsidRPr="008B283C">
        <w:rPr>
          <w:rFonts w:ascii="Times New Roman" w:hAnsi="Times New Roman" w:cs="Times New Roman"/>
          <w:sz w:val="24"/>
          <w:szCs w:val="24"/>
        </w:rPr>
        <w:t xml:space="preserve">, обучающийся с ОВЗ, сдавал только 1 экзамен по </w:t>
      </w:r>
      <w:r w:rsidR="005019B3">
        <w:rPr>
          <w:rFonts w:ascii="Times New Roman" w:hAnsi="Times New Roman" w:cs="Times New Roman"/>
          <w:sz w:val="24"/>
          <w:szCs w:val="24"/>
        </w:rPr>
        <w:t xml:space="preserve">профильному труду, с которым успешно справился, </w:t>
      </w:r>
      <w:proofErr w:type="spellStart"/>
      <w:r w:rsidR="005019B3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="005019B3">
        <w:rPr>
          <w:rFonts w:ascii="Times New Roman" w:hAnsi="Times New Roman" w:cs="Times New Roman"/>
          <w:sz w:val="24"/>
          <w:szCs w:val="24"/>
        </w:rPr>
        <w:t xml:space="preserve"> Дмитрий итоговую аттестацию прошел в форме промежуточной. Оба ученика получили свидетельство об обучении.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79"/>
        <w:gridCol w:w="778"/>
        <w:gridCol w:w="778"/>
        <w:gridCol w:w="1156"/>
        <w:gridCol w:w="778"/>
        <w:gridCol w:w="778"/>
        <w:gridCol w:w="778"/>
        <w:gridCol w:w="696"/>
        <w:gridCol w:w="778"/>
        <w:gridCol w:w="778"/>
        <w:gridCol w:w="778"/>
        <w:gridCol w:w="730"/>
      </w:tblGrid>
      <w:tr w:rsidR="005019B3" w:rsidRPr="008B283C" w:rsidTr="005019B3">
        <w:tc>
          <w:tcPr>
            <w:tcW w:w="1403" w:type="dxa"/>
            <w:vMerge w:val="restart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  <w:gridSpan w:val="3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696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67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2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B3" w:rsidRPr="008B283C" w:rsidTr="005019B3">
        <w:tc>
          <w:tcPr>
            <w:tcW w:w="1403" w:type="dxa"/>
            <w:vMerge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7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2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019B3" w:rsidRPr="008B283C" w:rsidTr="005019B3">
        <w:tc>
          <w:tcPr>
            <w:tcW w:w="1403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696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97,4(100)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667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52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5019B3" w:rsidRPr="008B283C" w:rsidTr="005019B3">
        <w:tc>
          <w:tcPr>
            <w:tcW w:w="1403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696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84,6(100)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667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2FC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30" w:type="dxa"/>
          </w:tcPr>
          <w:p w:rsidR="005019B3" w:rsidRPr="008B283C" w:rsidRDefault="005019B3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52" w:type="dxa"/>
          </w:tcPr>
          <w:p w:rsidR="005019B3" w:rsidRDefault="00342FCD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</w:tbl>
    <w:p w:rsidR="00510594" w:rsidRPr="008B283C" w:rsidRDefault="00342FCD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Линева Н.В.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Данные представлены с учетом сдачи обязательных экзаменов в дополнительный период ГИА (пересдача).</w:t>
      </w:r>
    </w:p>
    <w:p w:rsidR="00510594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В 202</w:t>
      </w:r>
      <w:r w:rsidR="00342FCD">
        <w:rPr>
          <w:rFonts w:ascii="Times New Roman" w:hAnsi="Times New Roman" w:cs="Times New Roman"/>
          <w:sz w:val="24"/>
          <w:szCs w:val="24"/>
        </w:rPr>
        <w:t>2</w:t>
      </w:r>
      <w:r w:rsidRPr="008B283C">
        <w:rPr>
          <w:rFonts w:ascii="Times New Roman" w:hAnsi="Times New Roman" w:cs="Times New Roman"/>
          <w:sz w:val="24"/>
          <w:szCs w:val="24"/>
        </w:rPr>
        <w:t xml:space="preserve"> году в основной период по русскому языку получили оценку «2»</w:t>
      </w:r>
      <w:r w:rsidR="00342FCD">
        <w:rPr>
          <w:rFonts w:ascii="Times New Roman" w:hAnsi="Times New Roman" w:cs="Times New Roman"/>
          <w:sz w:val="24"/>
          <w:szCs w:val="24"/>
        </w:rPr>
        <w:t>- 1 учащийся, по математике -</w:t>
      </w:r>
      <w:r w:rsidRPr="008B283C">
        <w:rPr>
          <w:rFonts w:ascii="Times New Roman" w:hAnsi="Times New Roman" w:cs="Times New Roman"/>
          <w:sz w:val="24"/>
          <w:szCs w:val="24"/>
        </w:rPr>
        <w:t>6 учащихся</w:t>
      </w:r>
      <w:r w:rsidR="00342FCD">
        <w:rPr>
          <w:rFonts w:ascii="Times New Roman" w:hAnsi="Times New Roman" w:cs="Times New Roman"/>
          <w:sz w:val="24"/>
          <w:szCs w:val="24"/>
        </w:rPr>
        <w:t>15 %</w:t>
      </w:r>
      <w:proofErr w:type="gramStart"/>
      <w:r w:rsidRPr="008B283C">
        <w:rPr>
          <w:rFonts w:ascii="Times New Roman" w:hAnsi="Times New Roman" w:cs="Times New Roman"/>
          <w:sz w:val="24"/>
          <w:szCs w:val="24"/>
        </w:rPr>
        <w:t>(</w:t>
      </w:r>
      <w:r w:rsidR="00342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2FCD">
        <w:rPr>
          <w:rFonts w:ascii="Times New Roman" w:hAnsi="Times New Roman" w:cs="Times New Roman"/>
          <w:sz w:val="24"/>
          <w:szCs w:val="24"/>
        </w:rPr>
        <w:t xml:space="preserve">в 2021 году -28% от общего числа), по химии 1 выпускник. В дополнительные сроки все учащиеся успешно пересдали экзамены. </w:t>
      </w:r>
      <w:r w:rsidRPr="008B283C">
        <w:rPr>
          <w:rFonts w:ascii="Times New Roman" w:hAnsi="Times New Roman" w:cs="Times New Roman"/>
          <w:sz w:val="24"/>
          <w:szCs w:val="24"/>
        </w:rPr>
        <w:t xml:space="preserve">Поучили аттестат </w:t>
      </w:r>
      <w:r w:rsidR="00342FCD">
        <w:rPr>
          <w:rFonts w:ascii="Times New Roman" w:hAnsi="Times New Roman" w:cs="Times New Roman"/>
          <w:sz w:val="24"/>
          <w:szCs w:val="24"/>
        </w:rPr>
        <w:t>об основном общем образовании 39</w:t>
      </w:r>
      <w:r w:rsidRPr="008B283C">
        <w:rPr>
          <w:rFonts w:ascii="Times New Roman" w:hAnsi="Times New Roman" w:cs="Times New Roman"/>
          <w:sz w:val="24"/>
          <w:szCs w:val="24"/>
        </w:rPr>
        <w:t xml:space="preserve"> выпус</w:t>
      </w:r>
      <w:r w:rsidR="00342FCD">
        <w:rPr>
          <w:rFonts w:ascii="Times New Roman" w:hAnsi="Times New Roman" w:cs="Times New Roman"/>
          <w:sz w:val="24"/>
          <w:szCs w:val="24"/>
        </w:rPr>
        <w:t>кников, в том числе с отличием 1 учащийся.</w:t>
      </w:r>
      <w:r w:rsidRPr="008B283C">
        <w:rPr>
          <w:rFonts w:ascii="Times New Roman" w:hAnsi="Times New Roman" w:cs="Times New Roman"/>
          <w:sz w:val="24"/>
          <w:szCs w:val="24"/>
        </w:rPr>
        <w:t xml:space="preserve"> Процент подтверждения годовых отметок отличниками </w:t>
      </w:r>
      <w:r w:rsidR="00342FCD">
        <w:rPr>
          <w:rFonts w:ascii="Times New Roman" w:hAnsi="Times New Roman" w:cs="Times New Roman"/>
          <w:sz w:val="24"/>
          <w:szCs w:val="24"/>
        </w:rPr>
        <w:t>составил 25</w:t>
      </w:r>
      <w:r w:rsidRPr="008B283C">
        <w:rPr>
          <w:rFonts w:ascii="Times New Roman" w:hAnsi="Times New Roman" w:cs="Times New Roman"/>
          <w:sz w:val="24"/>
          <w:szCs w:val="24"/>
        </w:rPr>
        <w:t>%.</w:t>
      </w:r>
    </w:p>
    <w:p w:rsidR="00342FCD" w:rsidRPr="008B283C" w:rsidRDefault="00342FCD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результаты экзаменов по выбору показали учащиеся на географии  средний балл 3,9 (район 3,5), качество 74%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="00907322">
        <w:rPr>
          <w:rFonts w:ascii="Times New Roman" w:hAnsi="Times New Roman" w:cs="Times New Roman"/>
          <w:sz w:val="24"/>
          <w:szCs w:val="24"/>
        </w:rPr>
        <w:t xml:space="preserve"> По остальным предметам химия, биология, информатика, обществознание, физика не удалось показать высокие результаты.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283C">
        <w:rPr>
          <w:rFonts w:ascii="Times New Roman" w:hAnsi="Times New Roman" w:cs="Times New Roman"/>
          <w:i/>
          <w:sz w:val="24"/>
          <w:szCs w:val="24"/>
        </w:rPr>
        <w:lastRenderedPageBreak/>
        <w:t>Задачи: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-повышение качественных характеристик результатов экзаменов;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подтверждение на экзамене годовых отметок;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-формирование функциональной грамотности (читательской и математической) при подготовке к ГИА;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участие в различных формах независимой аттестации в период подготовки к ГИА;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 xml:space="preserve">-подготовка </w:t>
      </w:r>
      <w:proofErr w:type="spellStart"/>
      <w:r w:rsidRPr="008B283C">
        <w:rPr>
          <w:rFonts w:ascii="Times New Roman" w:hAnsi="Times New Roman" w:cs="Times New Roman"/>
          <w:sz w:val="24"/>
          <w:szCs w:val="24"/>
        </w:rPr>
        <w:t>низкомотивированных</w:t>
      </w:r>
      <w:proofErr w:type="spellEnd"/>
      <w:r w:rsidRPr="008B283C">
        <w:rPr>
          <w:rFonts w:ascii="Times New Roman" w:hAnsi="Times New Roman" w:cs="Times New Roman"/>
          <w:sz w:val="24"/>
          <w:szCs w:val="24"/>
        </w:rPr>
        <w:t>, неуспевающих учащихся к ГИА по специальной программе (индивидуальные занятия, ведение диагностических карт, взаимодействие с семьей).</w:t>
      </w:r>
    </w:p>
    <w:p w:rsidR="00AD52E0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В ГИА по программам среднего общего образования принимали участи</w:t>
      </w:r>
      <w:r w:rsidR="00907322">
        <w:rPr>
          <w:rFonts w:ascii="Times New Roman" w:hAnsi="Times New Roman" w:cs="Times New Roman"/>
          <w:sz w:val="24"/>
          <w:szCs w:val="24"/>
        </w:rPr>
        <w:t>е 24 выпускника</w:t>
      </w:r>
      <w:r w:rsidRPr="008B283C">
        <w:rPr>
          <w:rFonts w:ascii="Times New Roman" w:hAnsi="Times New Roman" w:cs="Times New Roman"/>
          <w:sz w:val="24"/>
          <w:szCs w:val="24"/>
        </w:rPr>
        <w:t xml:space="preserve"> гимназии, в форме </w:t>
      </w:r>
      <w:r w:rsidR="00907322">
        <w:rPr>
          <w:rFonts w:ascii="Times New Roman" w:hAnsi="Times New Roman" w:cs="Times New Roman"/>
          <w:sz w:val="24"/>
          <w:szCs w:val="24"/>
        </w:rPr>
        <w:t xml:space="preserve">промежуточной аттестации 1 учащийся </w:t>
      </w:r>
      <w:proofErr w:type="spellStart"/>
      <w:r w:rsidR="00907322">
        <w:rPr>
          <w:rFonts w:ascii="Times New Roman" w:hAnsi="Times New Roman" w:cs="Times New Roman"/>
          <w:sz w:val="24"/>
          <w:szCs w:val="24"/>
        </w:rPr>
        <w:t>Лукьяшко</w:t>
      </w:r>
      <w:proofErr w:type="spellEnd"/>
      <w:r w:rsidR="00907322">
        <w:rPr>
          <w:rFonts w:ascii="Times New Roman" w:hAnsi="Times New Roman" w:cs="Times New Roman"/>
          <w:sz w:val="24"/>
          <w:szCs w:val="24"/>
        </w:rPr>
        <w:t xml:space="preserve"> Виктор.</w:t>
      </w:r>
      <w:r w:rsidRPr="008B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94" w:rsidRPr="00AD52E0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2E0">
        <w:rPr>
          <w:rFonts w:ascii="Times New Roman" w:hAnsi="Times New Roman" w:cs="Times New Roman"/>
          <w:sz w:val="24"/>
          <w:szCs w:val="24"/>
        </w:rPr>
        <w:t>Распределение  предметов по выбору</w:t>
      </w:r>
      <w:r w:rsidR="00AD52E0" w:rsidRPr="00AD52E0">
        <w:rPr>
          <w:rFonts w:ascii="Times New Roman" w:hAnsi="Times New Roman" w:cs="Times New Roman"/>
          <w:sz w:val="24"/>
          <w:szCs w:val="24"/>
        </w:rPr>
        <w:t xml:space="preserve"> (цветом выделен предыдущий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5,2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5,2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9,5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63" w:type="dxa"/>
          </w:tcPr>
          <w:p w:rsidR="00510594" w:rsidRPr="00907322" w:rsidRDefault="00907322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:rsidR="00510594" w:rsidRPr="00907322" w:rsidRDefault="00907322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63" w:type="dxa"/>
          </w:tcPr>
          <w:p w:rsidR="00510594" w:rsidRPr="00907322" w:rsidRDefault="00907322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510594" w:rsidRPr="00907322" w:rsidRDefault="00907322" w:rsidP="00D63C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</w:tr>
      <w:tr w:rsidR="00907322" w:rsidRPr="00907322" w:rsidTr="00D63CC3">
        <w:tc>
          <w:tcPr>
            <w:tcW w:w="3662" w:type="dxa"/>
          </w:tcPr>
          <w:p w:rsidR="00510594" w:rsidRPr="00AD52E0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:rsidR="00510594" w:rsidRPr="00907322" w:rsidRDefault="00510594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5,2</w:t>
            </w:r>
            <w:r w:rsidR="00907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3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7322" w:rsidRPr="00907322" w:rsidTr="00D63CC3">
        <w:tc>
          <w:tcPr>
            <w:tcW w:w="3662" w:type="dxa"/>
          </w:tcPr>
          <w:p w:rsidR="00907322" w:rsidRPr="00AD52E0" w:rsidRDefault="00907322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63" w:type="dxa"/>
          </w:tcPr>
          <w:p w:rsidR="00907322" w:rsidRPr="00907322" w:rsidRDefault="00907322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907322" w:rsidRPr="00907322" w:rsidRDefault="00907322" w:rsidP="00D6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Предметы биология и право  изучались на профильном уровне и оказались востребованными учащимися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Результаты ЕГЭ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44"/>
        <w:gridCol w:w="1881"/>
        <w:gridCol w:w="1882"/>
        <w:gridCol w:w="1882"/>
        <w:gridCol w:w="1782"/>
      </w:tblGrid>
      <w:tr w:rsidR="004F7BE1" w:rsidRPr="004F7BE1" w:rsidTr="008E4075">
        <w:tc>
          <w:tcPr>
            <w:tcW w:w="2144" w:type="dxa"/>
            <w:vMerge w:val="restart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45" w:type="dxa"/>
            <w:gridSpan w:val="3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E1" w:rsidRPr="004F7BE1" w:rsidTr="008E4075">
        <w:tc>
          <w:tcPr>
            <w:tcW w:w="2144" w:type="dxa"/>
            <w:vMerge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7BE1" w:rsidRPr="004F7BE1" w:rsidTr="008E4075">
        <w:tc>
          <w:tcPr>
            <w:tcW w:w="2144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1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F7BE1" w:rsidRPr="004F7BE1" w:rsidRDefault="004F7BE1" w:rsidP="004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F7BE1" w:rsidRDefault="004F7BE1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2E0">
        <w:rPr>
          <w:rFonts w:ascii="Times New Roman" w:hAnsi="Times New Roman" w:cs="Times New Roman"/>
          <w:b/>
          <w:sz w:val="24"/>
          <w:szCs w:val="24"/>
        </w:rPr>
        <w:t>Высокие результаты</w:t>
      </w:r>
      <w:r w:rsidRPr="008B283C">
        <w:rPr>
          <w:rFonts w:ascii="Times New Roman" w:hAnsi="Times New Roman" w:cs="Times New Roman"/>
          <w:sz w:val="24"/>
          <w:szCs w:val="24"/>
        </w:rPr>
        <w:t xml:space="preserve"> показали по русскому языку </w:t>
      </w:r>
      <w:proofErr w:type="spellStart"/>
      <w:r w:rsidR="004F7BE1">
        <w:rPr>
          <w:rFonts w:ascii="Times New Roman" w:hAnsi="Times New Roman" w:cs="Times New Roman"/>
          <w:sz w:val="24"/>
          <w:szCs w:val="24"/>
        </w:rPr>
        <w:t>Бурачковская</w:t>
      </w:r>
      <w:proofErr w:type="spellEnd"/>
      <w:r w:rsidR="004F7BE1">
        <w:rPr>
          <w:rFonts w:ascii="Times New Roman" w:hAnsi="Times New Roman" w:cs="Times New Roman"/>
          <w:sz w:val="24"/>
          <w:szCs w:val="24"/>
        </w:rPr>
        <w:t xml:space="preserve"> 94, Афанасьев 89</w:t>
      </w:r>
      <w:r w:rsidRPr="008B283C">
        <w:rPr>
          <w:rFonts w:ascii="Times New Roman" w:hAnsi="Times New Roman" w:cs="Times New Roman"/>
          <w:sz w:val="24"/>
          <w:szCs w:val="24"/>
        </w:rPr>
        <w:t>,</w:t>
      </w:r>
      <w:r w:rsidR="004F7BE1">
        <w:rPr>
          <w:rFonts w:ascii="Times New Roman" w:hAnsi="Times New Roman" w:cs="Times New Roman"/>
          <w:sz w:val="24"/>
          <w:szCs w:val="24"/>
        </w:rPr>
        <w:t xml:space="preserve"> Буртовая 85, </w:t>
      </w:r>
      <w:proofErr w:type="spellStart"/>
      <w:r w:rsidR="004F7BE1">
        <w:rPr>
          <w:rFonts w:ascii="Times New Roman" w:hAnsi="Times New Roman" w:cs="Times New Roman"/>
          <w:sz w:val="24"/>
          <w:szCs w:val="24"/>
        </w:rPr>
        <w:t>Гливкая</w:t>
      </w:r>
      <w:proofErr w:type="spellEnd"/>
      <w:r w:rsidR="004F7BE1">
        <w:rPr>
          <w:rFonts w:ascii="Times New Roman" w:hAnsi="Times New Roman" w:cs="Times New Roman"/>
          <w:sz w:val="24"/>
          <w:szCs w:val="24"/>
        </w:rPr>
        <w:t xml:space="preserve"> 85, </w:t>
      </w:r>
      <w:proofErr w:type="spellStart"/>
      <w:r w:rsidR="004F7BE1">
        <w:rPr>
          <w:rFonts w:ascii="Times New Roman" w:hAnsi="Times New Roman" w:cs="Times New Roman"/>
          <w:sz w:val="24"/>
          <w:szCs w:val="24"/>
        </w:rPr>
        <w:t>Калайчева</w:t>
      </w:r>
      <w:proofErr w:type="spellEnd"/>
      <w:r w:rsidR="004F7BE1">
        <w:rPr>
          <w:rFonts w:ascii="Times New Roman" w:hAnsi="Times New Roman" w:cs="Times New Roman"/>
          <w:sz w:val="24"/>
          <w:szCs w:val="24"/>
        </w:rPr>
        <w:t xml:space="preserve"> Александра 89, Супрунова 85, по химии </w:t>
      </w:r>
      <w:proofErr w:type="spellStart"/>
      <w:r w:rsidR="004F7BE1">
        <w:rPr>
          <w:rFonts w:ascii="Times New Roman" w:hAnsi="Times New Roman" w:cs="Times New Roman"/>
          <w:sz w:val="24"/>
          <w:szCs w:val="24"/>
        </w:rPr>
        <w:t>Бурачковская</w:t>
      </w:r>
      <w:proofErr w:type="spellEnd"/>
      <w:r w:rsidR="004F7BE1">
        <w:rPr>
          <w:rFonts w:ascii="Times New Roman" w:hAnsi="Times New Roman" w:cs="Times New Roman"/>
          <w:sz w:val="24"/>
          <w:szCs w:val="24"/>
        </w:rPr>
        <w:t xml:space="preserve"> 90</w:t>
      </w:r>
      <w:r w:rsidRPr="008B283C">
        <w:rPr>
          <w:rFonts w:ascii="Times New Roman" w:hAnsi="Times New Roman" w:cs="Times New Roman"/>
          <w:sz w:val="24"/>
          <w:szCs w:val="24"/>
        </w:rPr>
        <w:t xml:space="preserve"> </w:t>
      </w:r>
      <w:r w:rsidR="004F7BE1">
        <w:rPr>
          <w:rFonts w:ascii="Times New Roman" w:hAnsi="Times New Roman" w:cs="Times New Roman"/>
          <w:sz w:val="24"/>
          <w:szCs w:val="24"/>
        </w:rPr>
        <w:t xml:space="preserve">. Все выпускники перешагнули порог </w:t>
      </w:r>
      <w:r w:rsidR="00AD52E0">
        <w:rPr>
          <w:rFonts w:ascii="Times New Roman" w:hAnsi="Times New Roman" w:cs="Times New Roman"/>
          <w:sz w:val="24"/>
          <w:szCs w:val="24"/>
        </w:rPr>
        <w:t>успешности</w:t>
      </w:r>
      <w:r w:rsidR="004F7BE1">
        <w:rPr>
          <w:rFonts w:ascii="Times New Roman" w:hAnsi="Times New Roman" w:cs="Times New Roman"/>
          <w:sz w:val="24"/>
          <w:szCs w:val="24"/>
        </w:rPr>
        <w:t xml:space="preserve"> впервые за последние годы.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Аттестат о средн</w:t>
      </w:r>
      <w:r w:rsidR="004F7BE1">
        <w:rPr>
          <w:rFonts w:ascii="Times New Roman" w:hAnsi="Times New Roman" w:cs="Times New Roman"/>
          <w:sz w:val="24"/>
          <w:szCs w:val="24"/>
        </w:rPr>
        <w:t>ем общем образовании получили 25</w:t>
      </w:r>
      <w:r w:rsidRPr="008B283C">
        <w:rPr>
          <w:rFonts w:ascii="Times New Roman" w:hAnsi="Times New Roman" w:cs="Times New Roman"/>
          <w:sz w:val="24"/>
          <w:szCs w:val="24"/>
        </w:rPr>
        <w:t xml:space="preserve"> выпускников, в том числе с отличием и медаль «За ос</w:t>
      </w:r>
      <w:r w:rsidR="004F7BE1">
        <w:rPr>
          <w:rFonts w:ascii="Times New Roman" w:hAnsi="Times New Roman" w:cs="Times New Roman"/>
          <w:sz w:val="24"/>
          <w:szCs w:val="24"/>
        </w:rPr>
        <w:t>обые успехи в учении» получили 2</w:t>
      </w:r>
      <w:r w:rsidRPr="008B283C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 xml:space="preserve">- администрации гимназии усилить </w:t>
      </w:r>
      <w:proofErr w:type="gramStart"/>
      <w:r w:rsidRPr="008B2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283C">
        <w:rPr>
          <w:rFonts w:ascii="Times New Roman" w:hAnsi="Times New Roman" w:cs="Times New Roman"/>
          <w:sz w:val="24"/>
          <w:szCs w:val="24"/>
        </w:rPr>
        <w:t xml:space="preserve"> осуществлением качества подготовки учащихся к государственной итоговой аттестации через посещение уроков, индивидуальных и групповых консультаций с целью выявления проблемных вопросов и своевременного оказания необходимой методической помощи;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в плане  работы предусмотреть обсуждение  проблемных вопросов на педагогических советах, заседаниях предметных МО, методических семинарах, а также осуществление контроля результативности работы в данном направлении;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 xml:space="preserve">учителям математики, русского языка и предметов по выбору  в процессе подготовки к урокам отрабатывать  методики </w:t>
      </w:r>
      <w:proofErr w:type="spellStart"/>
      <w:r w:rsidRPr="008B283C">
        <w:rPr>
          <w:rFonts w:ascii="Times New Roman" w:hAnsi="Times New Roman" w:cs="Times New Roman"/>
          <w:sz w:val="24"/>
          <w:szCs w:val="24"/>
        </w:rPr>
        <w:t>разноуровне</w:t>
      </w:r>
      <w:r w:rsidR="00AD52E0">
        <w:rPr>
          <w:rFonts w:ascii="Times New Roman" w:hAnsi="Times New Roman" w:cs="Times New Roman"/>
          <w:sz w:val="24"/>
          <w:szCs w:val="24"/>
        </w:rPr>
        <w:t>во</w:t>
      </w:r>
      <w:r w:rsidRPr="008B283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B283C">
        <w:rPr>
          <w:rFonts w:ascii="Times New Roman" w:hAnsi="Times New Roman" w:cs="Times New Roman"/>
          <w:sz w:val="24"/>
          <w:szCs w:val="24"/>
        </w:rPr>
        <w:t xml:space="preserve"> обучения, предусматривать дифференцированные задания; 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на заседаниях предметных МО рассмотрению вопросы повышения качества проведения уроков в соответствии с современными требованиями, акцентируя внимание на их практическую направленность;</w:t>
      </w:r>
    </w:p>
    <w:p w:rsidR="00510594" w:rsidRPr="008B283C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при оценивании знаний учащихся проявлять максимальную объективность;</w:t>
      </w:r>
    </w:p>
    <w:p w:rsidR="00510594" w:rsidRDefault="00510594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83C">
        <w:rPr>
          <w:rFonts w:ascii="Times New Roman" w:hAnsi="Times New Roman" w:cs="Times New Roman"/>
          <w:sz w:val="24"/>
          <w:szCs w:val="24"/>
        </w:rPr>
        <w:t>- совершенствовать методику работы с учащимися, имеющими повышенные образовательные способности к изучению предмета, и слабоуспевающими.</w:t>
      </w:r>
    </w:p>
    <w:p w:rsidR="00AD52E0" w:rsidRDefault="00AD52E0" w:rsidP="0051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2E0" w:rsidRPr="008B283C" w:rsidRDefault="00AD52E0" w:rsidP="00AD5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тора по УМР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С.А.Мартынчук</w:t>
      </w:r>
      <w:proofErr w:type="spellEnd"/>
    </w:p>
    <w:sectPr w:rsidR="00AD52E0" w:rsidRPr="008B283C" w:rsidSect="005019B3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94"/>
    <w:rsid w:val="00342FCD"/>
    <w:rsid w:val="004F7BE1"/>
    <w:rsid w:val="005019B3"/>
    <w:rsid w:val="00510594"/>
    <w:rsid w:val="008D7196"/>
    <w:rsid w:val="00907322"/>
    <w:rsid w:val="00A82B68"/>
    <w:rsid w:val="00AD52E0"/>
    <w:rsid w:val="00CF32BA"/>
    <w:rsid w:val="00C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F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F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2022-08-30T06:00:00Z</cp:lastPrinted>
  <dcterms:created xsi:type="dcterms:W3CDTF">2023-01-19T10:10:00Z</dcterms:created>
  <dcterms:modified xsi:type="dcterms:W3CDTF">2023-01-19T10:10:00Z</dcterms:modified>
</cp:coreProperties>
</file>