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74" w:rsidRDefault="00FA5974" w:rsidP="00FA59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FA5974" w:rsidRDefault="00FA5974" w:rsidP="00FA59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FA5974" w:rsidRDefault="00FA5974" w:rsidP="00FA59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FA5974" w:rsidRDefault="00FA5974" w:rsidP="00FA59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FA5974" w:rsidRDefault="00FA5974" w:rsidP="00FA597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FA5974" w:rsidRDefault="00FA5974" w:rsidP="00FA59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5974" w:rsidRDefault="00FA5974" w:rsidP="00FA59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5974" w:rsidRPr="00927CE6" w:rsidRDefault="00FA5974" w:rsidP="00FA597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FA5974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FA5974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A5974" w:rsidRPr="00934439" w:rsidRDefault="00FA5974" w:rsidP="00FA5974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A5974" w:rsidRPr="003B1DA5" w:rsidRDefault="00FA5974" w:rsidP="00FA597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974" w:rsidRPr="00C419CA" w:rsidRDefault="00FA5974" w:rsidP="00C419CA">
      <w:pPr>
        <w:pStyle w:val="3"/>
        <w:spacing w:line="360" w:lineRule="auto"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>
        <w:rPr>
          <w:i w:val="0"/>
          <w:sz w:val="28"/>
          <w:szCs w:val="28"/>
        </w:rPr>
        <w:t xml:space="preserve"> ВНЕУРОЧНОЙ ДЕЯТЕЛЬНОСТИ</w:t>
      </w:r>
    </w:p>
    <w:p w:rsidR="00FA5974" w:rsidRPr="00472210" w:rsidRDefault="00FA5974" w:rsidP="00FA597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2210">
        <w:rPr>
          <w:rFonts w:ascii="Times New Roman" w:hAnsi="Times New Roman" w:cs="Times New Roman"/>
          <w:b/>
          <w:sz w:val="32"/>
          <w:szCs w:val="32"/>
          <w:u w:val="single"/>
        </w:rPr>
        <w:t>Основы православной культуры</w:t>
      </w:r>
    </w:p>
    <w:p w:rsidR="00FA5974" w:rsidRDefault="00FA5974" w:rsidP="00FA59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u w:val="single"/>
        </w:rPr>
        <w:t>духовно-нравственное</w:t>
      </w:r>
    </w:p>
    <w:p w:rsidR="00FA5974" w:rsidRDefault="00FA5974" w:rsidP="00FA59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FA5974" w:rsidRPr="00963123" w:rsidRDefault="00FA5974" w:rsidP="00FA59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FA5974" w:rsidRPr="003B1DA5" w:rsidRDefault="00FA5974" w:rsidP="00FA597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>Уровень образования  (класс)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основное общее, 8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FA5974" w:rsidRPr="003B1DA5" w:rsidRDefault="00FA5974" w:rsidP="00FA59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FA5974" w:rsidRPr="003B1DA5" w:rsidRDefault="00FA5974" w:rsidP="00FA597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>Петренко Ирина Валерьевна</w:t>
      </w:r>
    </w:p>
    <w:p w:rsidR="00C419CA" w:rsidRDefault="00FA5974" w:rsidP="00FA597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C419CA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9CA" w:rsidRPr="00FB7809" w:rsidRDefault="00C419CA" w:rsidP="00C419CA">
      <w:pPr>
        <w:pStyle w:val="aa"/>
        <w:widowControl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B7809">
        <w:rPr>
          <w:rFonts w:ascii="Times New Roman" w:hAnsi="Times New Roman" w:cs="Times New Roman"/>
          <w:sz w:val="28"/>
          <w:szCs w:val="28"/>
        </w:rPr>
        <w:t xml:space="preserve">Приказом  Министерства просвещения Российской Федерации от 31.05.2021 г. №287 «Об утверждении федерального государственного образовательного  стандарта основного общего образования»; </w:t>
      </w:r>
    </w:p>
    <w:p w:rsidR="00C419CA" w:rsidRDefault="00C419CA" w:rsidP="00C419CA">
      <w:pPr>
        <w:pStyle w:val="aa"/>
        <w:widowControl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FB7809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18.05.2023 г. № 370 « Об утверждении федеральной образовательной программы основного  общего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974" w:rsidRPr="00C419CA" w:rsidRDefault="00C419CA" w:rsidP="00C419CA">
      <w:pPr>
        <w:pStyle w:val="aa"/>
        <w:widowControl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программой</w:t>
      </w:r>
      <w:r w:rsidR="00FA5974" w:rsidRPr="00C419CA">
        <w:rPr>
          <w:rFonts w:ascii="Times New Roman" w:hAnsi="Times New Roman" w:cs="Times New Roman"/>
          <w:sz w:val="28"/>
          <w:szCs w:val="28"/>
        </w:rPr>
        <w:t xml:space="preserve"> «Православная культура» Л.Л. Шевченко, Москва: Центр поддержки культурно-историче</w:t>
      </w:r>
      <w:r>
        <w:rPr>
          <w:rFonts w:ascii="Times New Roman" w:hAnsi="Times New Roman" w:cs="Times New Roman"/>
          <w:sz w:val="28"/>
          <w:szCs w:val="28"/>
        </w:rPr>
        <w:t>ских традиций Отечества, 2014 г.</w:t>
      </w:r>
    </w:p>
    <w:p w:rsidR="00793CF3" w:rsidRDefault="00793CF3" w:rsidP="00141D49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lastRenderedPageBreak/>
        <w:t xml:space="preserve">1. </w:t>
      </w:r>
      <w:r w:rsidR="00FA5974">
        <w:rPr>
          <w:rFonts w:ascii="Times New Roman" w:hAnsi="Times New Roman" w:cs="Times New Roman"/>
          <w:b/>
          <w:bCs/>
          <w:color w:val="111111"/>
        </w:rPr>
        <w:t>Планируемы</w:t>
      </w:r>
      <w:r w:rsidRPr="002C1BFB">
        <w:rPr>
          <w:rFonts w:ascii="Times New Roman" w:hAnsi="Times New Roman" w:cs="Times New Roman"/>
          <w:b/>
          <w:bCs/>
          <w:color w:val="111111"/>
        </w:rPr>
        <w:t>е результаты освоения курса внеурочной деятельности</w:t>
      </w:r>
    </w:p>
    <w:p w:rsidR="00141D49" w:rsidRPr="00141D49" w:rsidRDefault="00141D49" w:rsidP="00141D49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b/>
        </w:rPr>
        <w:t>Личностные результаты</w:t>
      </w:r>
      <w:r w:rsidRPr="00043A2E">
        <w:rPr>
          <w:rFonts w:ascii="Times New Roman" w:hAnsi="Times New Roman" w:cs="Times New Roman"/>
        </w:rPr>
        <w:t xml:space="preserve">: </w:t>
      </w:r>
    </w:p>
    <w:p w:rsidR="00473E8A" w:rsidRPr="009D7E86" w:rsidRDefault="00473E8A" w:rsidP="00473E8A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Личностные результаты достигаются в единстве учебной и 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 нормами поведения.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473E8A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473E8A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473E8A" w:rsidRPr="009D7E86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Патриотическое воспитание: </w:t>
      </w:r>
    </w:p>
    <w:p w:rsidR="00473E8A" w:rsidRDefault="00473E8A" w:rsidP="00473E8A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473E8A" w:rsidRPr="009D7E86" w:rsidRDefault="00473E8A" w:rsidP="00473E8A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2B7ACD" w:rsidRDefault="002B7ACD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воспитание: </w:t>
      </w:r>
    </w:p>
    <w:p w:rsidR="002B7ACD" w:rsidRPr="002B7ACD" w:rsidRDefault="002B7ACD" w:rsidP="002B7ACD">
      <w:pPr>
        <w:pStyle w:val="aa"/>
        <w:widowControl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ind w:right="284"/>
        <w:rPr>
          <w:rFonts w:ascii="Times New Roman" w:hAnsi="Times New Roman" w:cs="Times New Roman"/>
          <w:iCs/>
        </w:rPr>
      </w:pPr>
      <w:r w:rsidRPr="002B7ACD">
        <w:rPr>
          <w:rFonts w:ascii="Times New Roman" w:hAnsi="Times New Roman" w:cs="Times New Roman"/>
          <w:iCs/>
        </w:rPr>
        <w:t xml:space="preserve">Развитие понимания смысла творческого действия Бога-Творца. </w:t>
      </w:r>
    </w:p>
    <w:p w:rsidR="002B7ACD" w:rsidRPr="002B7ACD" w:rsidRDefault="002B7ACD" w:rsidP="002B7ACD">
      <w:pPr>
        <w:pStyle w:val="aa"/>
        <w:widowControl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ind w:right="284"/>
        <w:rPr>
          <w:rFonts w:ascii="Times New Roman" w:hAnsi="Times New Roman" w:cs="Times New Roman"/>
          <w:iCs/>
        </w:rPr>
      </w:pPr>
      <w:r w:rsidRPr="002B7ACD">
        <w:rPr>
          <w:rFonts w:ascii="Times New Roman" w:hAnsi="Times New Roman" w:cs="Times New Roman"/>
          <w:iCs/>
        </w:rPr>
        <w:t xml:space="preserve">Развитие нравственного чувства сопереживания. </w:t>
      </w:r>
    </w:p>
    <w:p w:rsidR="002B7ACD" w:rsidRPr="002B7ACD" w:rsidRDefault="002B7ACD" w:rsidP="002B7ACD">
      <w:pPr>
        <w:pStyle w:val="aa"/>
        <w:widowControl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ind w:right="284"/>
        <w:rPr>
          <w:rFonts w:ascii="Times New Roman" w:hAnsi="Times New Roman" w:cs="Times New Roman"/>
          <w:iCs/>
        </w:rPr>
      </w:pPr>
      <w:r w:rsidRPr="002B7ACD">
        <w:rPr>
          <w:rFonts w:ascii="Times New Roman" w:hAnsi="Times New Roman" w:cs="Times New Roman"/>
          <w:iCs/>
        </w:rPr>
        <w:t xml:space="preserve">Развитие чувства ответственности за другого человека. </w:t>
      </w:r>
    </w:p>
    <w:p w:rsidR="002B7ACD" w:rsidRPr="002B7ACD" w:rsidRDefault="002B7ACD" w:rsidP="002B7ACD">
      <w:pPr>
        <w:pStyle w:val="aa"/>
        <w:widowControl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ind w:right="284"/>
        <w:rPr>
          <w:rFonts w:ascii="Times New Roman" w:hAnsi="Times New Roman" w:cs="Times New Roman"/>
          <w:iCs/>
        </w:rPr>
      </w:pPr>
      <w:r w:rsidRPr="002B7ACD">
        <w:rPr>
          <w:rFonts w:ascii="Times New Roman" w:hAnsi="Times New Roman" w:cs="Times New Roman"/>
          <w:iCs/>
        </w:rPr>
        <w:t xml:space="preserve">Развитие чувства благодарения. </w:t>
      </w:r>
    </w:p>
    <w:p w:rsidR="00473E8A" w:rsidRPr="002B7ACD" w:rsidRDefault="002B7ACD" w:rsidP="002B7ACD">
      <w:pPr>
        <w:pStyle w:val="aa"/>
        <w:widowControl/>
        <w:numPr>
          <w:ilvl w:val="0"/>
          <w:numId w:val="36"/>
        </w:num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ind w:right="284"/>
        <w:rPr>
          <w:rFonts w:ascii="Times New Roman" w:hAnsi="Times New Roman" w:cs="Times New Roman"/>
          <w:iCs/>
        </w:rPr>
      </w:pPr>
      <w:r w:rsidRPr="002B7ACD">
        <w:rPr>
          <w:rFonts w:ascii="Times New Roman" w:hAnsi="Times New Roman" w:cs="Times New Roman"/>
          <w:iCs/>
        </w:rPr>
        <w:t>Развитие умения взаимодействовать с окружающим миром людей и природы в соответствии с нормами христианской морали</w:t>
      </w:r>
      <w:r w:rsidR="00473E8A" w:rsidRPr="002B7ACD">
        <w:rPr>
          <w:rFonts w:ascii="Times New Roman" w:hAnsi="Times New Roman" w:cs="Times New Roman"/>
        </w:rPr>
        <w:t xml:space="preserve">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воспитание: </w:t>
      </w:r>
    </w:p>
    <w:p w:rsidR="00473E8A" w:rsidRPr="009D7E86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Физическое воспитание: </w:t>
      </w:r>
    </w:p>
    <w:p w:rsidR="00473E8A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:rsidR="00473E8A" w:rsidRPr="009D7E86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Трудовое воспитание: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473E8A" w:rsidRPr="009D7E86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Экологическое воспитание: </w:t>
      </w:r>
    </w:p>
    <w:p w:rsidR="00473E8A" w:rsidRPr="009D7E86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473E8A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73E8A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473E8A" w:rsidRPr="009D7E86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127027" w:rsidRPr="00043A2E" w:rsidRDefault="00127027" w:rsidP="00127027">
      <w:pPr>
        <w:jc w:val="both"/>
        <w:rPr>
          <w:rFonts w:ascii="Times New Roman" w:hAnsi="Times New Roman" w:cs="Times New Roman"/>
        </w:rPr>
      </w:pPr>
    </w:p>
    <w:p w:rsidR="00127027" w:rsidRPr="00043A2E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b/>
        </w:rPr>
        <w:t>Метапредметные результаты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Регулятивные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анализировать существующие и планировать будущие образовательные результаты;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идентифицировать собственные проблемы и определять главную проблему;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выдвигать версии решения проблемы, формулировать гипотезы, предвосхищать конечный результат;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ставить цель деятельности на основе определенной проблемы и существующих возможностей;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формулировать учебные задачи как шаги достижения поставленной цели деятельности;</w:t>
      </w:r>
    </w:p>
    <w:p w:rsidR="00127027" w:rsidRPr="00282CB2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Познавательные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общий признак двух или нескольких предметов или явлений и объяснять их сходство;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явление из общего ряда других явлений;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27027" w:rsidRPr="001606B9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на основе сравнения предметов и явлений, выделяя при этом общие признаки</w:t>
      </w:r>
      <w:r>
        <w:rPr>
          <w:rFonts w:ascii="Times New Roman" w:hAnsi="Times New Roman"/>
        </w:rPr>
        <w:t>.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Коммуникативные УУД</w:t>
      </w:r>
      <w:r w:rsidRPr="00043A2E">
        <w:rPr>
          <w:rFonts w:ascii="Times New Roman" w:hAnsi="Times New Roman" w:cs="Times New Roman"/>
        </w:rPr>
        <w:t xml:space="preserve">:  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задачу коммуникации и в соответствии с ней отбирать речевые средства;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представлять в устной или письменной форме развернутый план собственной деятельности</w:t>
      </w:r>
      <w:r>
        <w:rPr>
          <w:rFonts w:ascii="Times New Roman" w:hAnsi="Times New Roman"/>
        </w:rPr>
        <w:t>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27027" w:rsidRPr="00282CB2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</w:t>
      </w:r>
      <w:r>
        <w:rPr>
          <w:rFonts w:ascii="Times New Roman" w:hAnsi="Times New Roman"/>
        </w:rPr>
        <w:t>тов, создание презентаций и др.</w:t>
      </w:r>
    </w:p>
    <w:p w:rsidR="00127027" w:rsidRPr="00043A2E" w:rsidRDefault="00127027" w:rsidP="00127027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127027" w:rsidRPr="00043A2E" w:rsidRDefault="00127027" w:rsidP="00127027">
      <w:pPr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  <w:b/>
        </w:rPr>
        <w:t>Предметные результаты: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Предметные результаты: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После изучения тем обучающийся научится:</w:t>
      </w:r>
    </w:p>
    <w:p w:rsidR="00B77A3E" w:rsidRPr="00141D49" w:rsidRDefault="00B77A3E" w:rsidP="00141D49">
      <w:pPr>
        <w:pStyle w:val="aa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объяснять основные понятия: православная культура, христианство,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Библия, Евангелие, православные праздники, храм, икона, алтарь,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крещение Руси; исповедь; заповеди; святой; добродетель; таинство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причастия; литургия; монах; монашество; семья.</w:t>
      </w:r>
    </w:p>
    <w:p w:rsidR="00B77A3E" w:rsidRPr="00141D49" w:rsidRDefault="00B77A3E" w:rsidP="00141D49">
      <w:pPr>
        <w:pStyle w:val="aa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осуществлять поиск необходимой информации для выполнения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заданий;</w:t>
      </w:r>
    </w:p>
    <w:p w:rsidR="00B77A3E" w:rsidRPr="00141D49" w:rsidRDefault="00B77A3E" w:rsidP="00141D49">
      <w:pPr>
        <w:pStyle w:val="aa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участвовать в диспутах: слушать собеседника и излагать своё мнение;</w:t>
      </w:r>
    </w:p>
    <w:p w:rsidR="00B77A3E" w:rsidRPr="00141D49" w:rsidRDefault="00B77A3E" w:rsidP="00141D49">
      <w:pPr>
        <w:pStyle w:val="aa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готовить сообщения по выбранным темам.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Обучающийся получит возможность:</w:t>
      </w:r>
    </w:p>
    <w:p w:rsidR="00B77A3E" w:rsidRPr="00141D49" w:rsidRDefault="00B77A3E" w:rsidP="00141D49">
      <w:pPr>
        <w:pStyle w:val="aa"/>
        <w:widowControl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описывать различные явления религиозной культуры, традиции;</w:t>
      </w:r>
    </w:p>
    <w:p w:rsidR="00B77A3E" w:rsidRPr="00141D49" w:rsidRDefault="00B77A3E" w:rsidP="00141D49">
      <w:pPr>
        <w:pStyle w:val="aa"/>
        <w:widowControl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излагать свое мнение по поводу значения религиозной культуры;</w:t>
      </w:r>
    </w:p>
    <w:p w:rsidR="00B77A3E" w:rsidRPr="00141D49" w:rsidRDefault="00B77A3E" w:rsidP="00141D49">
      <w:pPr>
        <w:pStyle w:val="aa"/>
        <w:widowControl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соотносить нравственные формы поведения с нормами религиозной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культуры;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строить толерантное отношение с представителями разных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мировоззрений и культурных традиций;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познакомиться с основными нормами светской и религиозной морали,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понимать их значения в выстраивании конструктивных отношений в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семье и обществе;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понимать значение нравственности, веры и религии в жизни человека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и общества;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формировать первоначальные представления о светской этике, о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традиционных религиях, их роли в культуре, истории и современности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России;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представлять об исторической роли традиционных религий в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становлении российской государственности;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поступать согласно своей совести;</w:t>
      </w:r>
    </w:p>
    <w:p w:rsidR="00B77A3E" w:rsidRPr="00141D49" w:rsidRDefault="00B77A3E" w:rsidP="00141D49">
      <w:pPr>
        <w:pStyle w:val="aa"/>
        <w:widowControl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воспитание нравственности, основанной на свободе совести и</w:t>
      </w:r>
    </w:p>
    <w:p w:rsidR="00B77A3E" w:rsidRPr="00B77A3E" w:rsidRDefault="00B77A3E" w:rsidP="00B77A3E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  <w:r w:rsidRPr="00B77A3E">
        <w:rPr>
          <w:rFonts w:ascii="Times New Roman" w:hAnsi="Times New Roman" w:cs="Times New Roman"/>
        </w:rPr>
        <w:t>вероисповедания, духовных традициях народов России;</w:t>
      </w:r>
    </w:p>
    <w:p w:rsidR="00A4481A" w:rsidRDefault="00B77A3E" w:rsidP="00141D49">
      <w:pPr>
        <w:pStyle w:val="aa"/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D49">
        <w:rPr>
          <w:rFonts w:ascii="Times New Roman" w:hAnsi="Times New Roman" w:cs="Times New Roman"/>
        </w:rPr>
        <w:t>осознать ценности человеческой жизни.</w:t>
      </w:r>
    </w:p>
    <w:p w:rsidR="00141D49" w:rsidRDefault="00141D49" w:rsidP="00141D49">
      <w:pPr>
        <w:pStyle w:val="aa"/>
        <w:widowControl/>
        <w:tabs>
          <w:tab w:val="left" w:pos="993"/>
        </w:tabs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</w:rPr>
      </w:pPr>
    </w:p>
    <w:p w:rsidR="00141D49" w:rsidRDefault="00141D49" w:rsidP="00141D49">
      <w:pPr>
        <w:pStyle w:val="aa"/>
        <w:widowControl/>
        <w:tabs>
          <w:tab w:val="left" w:pos="993"/>
        </w:tabs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</w:rPr>
      </w:pPr>
    </w:p>
    <w:p w:rsidR="00141D49" w:rsidRDefault="00141D49" w:rsidP="00141D49">
      <w:pPr>
        <w:pStyle w:val="aa"/>
        <w:widowControl/>
        <w:tabs>
          <w:tab w:val="left" w:pos="993"/>
        </w:tabs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</w:rPr>
      </w:pPr>
    </w:p>
    <w:p w:rsidR="00141D49" w:rsidRDefault="00141D49" w:rsidP="00141D49">
      <w:pPr>
        <w:pStyle w:val="aa"/>
        <w:widowControl/>
        <w:tabs>
          <w:tab w:val="left" w:pos="993"/>
        </w:tabs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</w:rPr>
      </w:pPr>
    </w:p>
    <w:p w:rsidR="00141D49" w:rsidRDefault="00141D49" w:rsidP="00141D49">
      <w:pPr>
        <w:pStyle w:val="aa"/>
        <w:widowControl/>
        <w:tabs>
          <w:tab w:val="left" w:pos="993"/>
        </w:tabs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</w:rPr>
      </w:pPr>
    </w:p>
    <w:p w:rsidR="00141D49" w:rsidRPr="00141D49" w:rsidRDefault="00141D49" w:rsidP="00141D49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36074" w:rsidRPr="00A4481A" w:rsidRDefault="00A4481A" w:rsidP="00A4481A">
      <w:pPr>
        <w:pStyle w:val="aa"/>
        <w:numPr>
          <w:ilvl w:val="0"/>
          <w:numId w:val="33"/>
        </w:numPr>
        <w:spacing w:line="360" w:lineRule="auto"/>
        <w:jc w:val="center"/>
        <w:rPr>
          <w:rStyle w:val="a6"/>
          <w:rFonts w:cs="Times New Roman"/>
          <w:bCs/>
          <w:sz w:val="24"/>
        </w:rPr>
      </w:pPr>
      <w:r>
        <w:rPr>
          <w:rStyle w:val="a6"/>
          <w:rFonts w:cs="Times New Roman"/>
          <w:bCs/>
          <w:sz w:val="24"/>
        </w:rPr>
        <w:lastRenderedPageBreak/>
        <w:t>Содержание внеурочной деятельности с указанием форм ее организации и видов деятельности</w:t>
      </w:r>
    </w:p>
    <w:tbl>
      <w:tblPr>
        <w:tblW w:w="1006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536"/>
        <w:gridCol w:w="1984"/>
        <w:gridCol w:w="1701"/>
      </w:tblGrid>
      <w:tr w:rsidR="00A4481A" w:rsidRPr="002C1BFB" w:rsidTr="00141D49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Содержание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Форма организации</w:t>
            </w:r>
          </w:p>
        </w:tc>
      </w:tr>
      <w:tr w:rsidR="00A4481A" w:rsidRPr="00141D49" w:rsidTr="00141D49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FF4266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РАЗДЕЛ 1</w:t>
            </w:r>
            <w:r w:rsidR="00A4481A" w:rsidRPr="00141D49">
              <w:rPr>
                <w:rFonts w:ascii="Times New Roman" w:hAnsi="Times New Roman" w:cs="Times New Roman"/>
              </w:rPr>
              <w:t>     </w:t>
            </w:r>
          </w:p>
          <w:p w:rsidR="00A4481A" w:rsidRPr="00141D49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 </w:t>
            </w:r>
            <w:r w:rsidR="006206D6">
              <w:rPr>
                <w:rFonts w:ascii="Times New Roman" w:hAnsi="Times New Roman" w:cs="Times New Roman"/>
              </w:rPr>
              <w:t xml:space="preserve">«Христианская семья» </w:t>
            </w:r>
            <w:r w:rsidR="003D3596">
              <w:rPr>
                <w:rFonts w:ascii="Times New Roman" w:hAnsi="Times New Roman" w:cs="Times New Roman"/>
              </w:rPr>
              <w:t>(</w:t>
            </w:r>
            <w:r w:rsidR="006206D6">
              <w:rPr>
                <w:rFonts w:ascii="Times New Roman" w:hAnsi="Times New Roman" w:cs="Times New Roman"/>
              </w:rPr>
              <w:t>8 часов</w:t>
            </w:r>
            <w:r w:rsidR="003D35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FF4266" w:rsidP="00141D4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right="284" w:firstLine="567"/>
              <w:jc w:val="both"/>
              <w:rPr>
                <w:rFonts w:ascii="Times New Roman" w:hAnsi="Times New Roman" w:cs="Times New Roman"/>
              </w:rPr>
            </w:pPr>
            <w:r w:rsidRPr="006206D6">
              <w:rPr>
                <w:rFonts w:ascii="Times New Roman" w:hAnsi="Times New Roman" w:cs="Times New Roman"/>
              </w:rPr>
              <w:t>Смысл жизни христианской семьи. Родина. Жертвенная любовь. Добрые чувства души человека. Примеры милосердной любви христианских святых. Современная жизнь и милосердие  к ближним. Русский фольклор о милосердии. Иконы,  рассказывающие  о  милосердном  служении. Поэты разных веков размышляют о любви, молитве, о жалости к чужим и близким. Из источников христианской духовной культуры - поучения святых</w:t>
            </w:r>
            <w:r w:rsidRPr="00141D49">
              <w:rPr>
                <w:rFonts w:ascii="Times New Roman" w:hAnsi="Times New Roman" w:cs="Times New Roman"/>
              </w:rPr>
              <w:t xml:space="preserve"> о семье.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3D359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Беседа, расск</w:t>
            </w:r>
            <w:r w:rsidR="003D3596">
              <w:rPr>
                <w:rFonts w:ascii="Times New Roman" w:hAnsi="Times New Roman" w:cs="Times New Roman"/>
              </w:rPr>
              <w:t>аз учителя, работа с дополнитель</w:t>
            </w:r>
            <w:r w:rsidRPr="00141D49">
              <w:rPr>
                <w:rFonts w:ascii="Times New Roman" w:hAnsi="Times New Roman" w:cs="Times New Roman"/>
              </w:rPr>
              <w:t>ными источниками информации, просмотр видеофильма</w:t>
            </w:r>
          </w:p>
        </w:tc>
      </w:tr>
      <w:tr w:rsidR="00A4481A" w:rsidRPr="00141D49" w:rsidTr="00141D49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FF4266" w:rsidP="00B74FC1">
            <w:pPr>
              <w:spacing w:before="120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РАЗДЕЛ 2</w:t>
            </w:r>
            <w:r w:rsidR="006206D6">
              <w:rPr>
                <w:rFonts w:ascii="Times New Roman" w:hAnsi="Times New Roman" w:cs="Times New Roman"/>
              </w:rPr>
              <w:t>«</w:t>
            </w:r>
            <w:r w:rsidR="003D3596">
              <w:rPr>
                <w:rFonts w:ascii="Times New Roman" w:hAnsi="Times New Roman" w:cs="Times New Roman"/>
              </w:rPr>
              <w:t xml:space="preserve">Путь святых праздников» </w:t>
            </w:r>
            <w:r w:rsidR="00B74FC1" w:rsidRPr="00141D49">
              <w:rPr>
                <w:rFonts w:ascii="Times New Roman" w:hAnsi="Times New Roman" w:cs="Times New Roman"/>
              </w:rPr>
              <w:t>(</w:t>
            </w:r>
            <w:r w:rsidR="003D3596">
              <w:rPr>
                <w:rFonts w:ascii="Times New Roman" w:hAnsi="Times New Roman" w:cs="Times New Roman"/>
              </w:rPr>
              <w:t>1</w:t>
            </w:r>
            <w:r w:rsidR="00B74FC1" w:rsidRPr="00141D49">
              <w:rPr>
                <w:rFonts w:ascii="Times New Roman" w:hAnsi="Times New Roman" w:cs="Times New Roman"/>
              </w:rPr>
              <w:t>4ч</w:t>
            </w:r>
            <w:r w:rsidR="003D3596">
              <w:rPr>
                <w:rFonts w:ascii="Times New Roman" w:hAnsi="Times New Roman" w:cs="Times New Roman"/>
              </w:rPr>
              <w:t>асов</w:t>
            </w:r>
            <w:r w:rsidR="00B74FC1" w:rsidRPr="00141D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FF4266" w:rsidP="00141D49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right="284" w:firstLine="567"/>
              <w:jc w:val="both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  <w:i/>
              </w:rPr>
              <w:t>Рождество Пресвятой Богородицы.</w:t>
            </w:r>
            <w:r w:rsidRPr="00141D49">
              <w:rPr>
                <w:rFonts w:ascii="Times New Roman" w:hAnsi="Times New Roman" w:cs="Times New Roman"/>
              </w:rPr>
              <w:t>песнопения, праздничная икона, церковнославянский язык, произведения духовной поэзии и классической литературы. Какую радость несло миру событие Рождества Богородицы? О смысле православного праздника рассказывают церковные О почитании Матери Божией на Руси рассказывают христианские традиции семейной жизни.</w:t>
            </w:r>
            <w:r w:rsidRPr="00141D49">
              <w:rPr>
                <w:rFonts w:ascii="Times New Roman" w:hAnsi="Times New Roman" w:cs="Times New Roman"/>
                <w:i/>
              </w:rPr>
              <w:t>Праздник Искупления</w:t>
            </w:r>
            <w:r w:rsidRPr="00141D49">
              <w:rPr>
                <w:rFonts w:ascii="Times New Roman" w:hAnsi="Times New Roman" w:cs="Times New Roman"/>
              </w:rPr>
              <w:t xml:space="preserve">. Воздвижение Креста Господня. Непобедимое оружие Креста. История и смысл праздника  Воздвижения. Крестный путь жизни христианина. Икона праздника, произведения духовной поэзии и литературы  -  о  смысле  праздника  Воздвижения.  Традиции праздника Воздвижения на Руси.  </w:t>
            </w:r>
            <w:r w:rsidRPr="00141D49">
              <w:rPr>
                <w:rFonts w:ascii="Times New Roman" w:hAnsi="Times New Roman" w:cs="Times New Roman"/>
                <w:i/>
              </w:rPr>
              <w:t>Святая Заступница.</w:t>
            </w:r>
            <w:r w:rsidRPr="00141D49">
              <w:rPr>
                <w:rFonts w:ascii="Times New Roman" w:hAnsi="Times New Roman" w:cs="Times New Roman"/>
              </w:rPr>
              <w:t xml:space="preserve"> Праздник Покрова Пресвятой Богородицы. Покров Матери Божией над Русской землей. Рассказы из русской истории  о  чудесной  помощи  Богородицы.  Чудотворные иконы. Иконографические типы праздника. О народных традициях праздника.  </w:t>
            </w:r>
            <w:r w:rsidRPr="00141D49">
              <w:rPr>
                <w:rFonts w:ascii="Times New Roman" w:hAnsi="Times New Roman" w:cs="Times New Roman"/>
                <w:i/>
              </w:rPr>
              <w:t>Праздник Архистратига Михаила и Небесных Сил бесплотных.</w:t>
            </w:r>
            <w:r w:rsidRPr="00141D49">
              <w:rPr>
                <w:rFonts w:ascii="Times New Roman" w:hAnsi="Times New Roman" w:cs="Times New Roman"/>
              </w:rPr>
              <w:t xml:space="preserve">  Небесные заступники христиан. Смысл праздника Архистратига Михаила и </w:t>
            </w:r>
            <w:r w:rsidRPr="00141D49">
              <w:rPr>
                <w:rFonts w:ascii="Times New Roman" w:hAnsi="Times New Roman" w:cs="Times New Roman"/>
              </w:rPr>
              <w:lastRenderedPageBreak/>
              <w:t>Небесных Сил бесплотных. Иконы и храмы в его честь. Маршрутами духовного краеведения по святым местам родной земли — храмы в честь Архангела Михаила.</w:t>
            </w:r>
            <w:r w:rsidRPr="00141D49">
              <w:rPr>
                <w:rFonts w:ascii="Times New Roman" w:hAnsi="Times New Roman" w:cs="Times New Roman"/>
                <w:i/>
              </w:rPr>
              <w:t>Праздник обручения. Введение во храм Пресвятой Богородицы.</w:t>
            </w:r>
            <w:r w:rsidRPr="00141D49">
              <w:rPr>
                <w:rFonts w:ascii="Times New Roman" w:hAnsi="Times New Roman" w:cs="Times New Roman"/>
              </w:rPr>
              <w:t>Смысл праздника. Богоизбранная Отроковица. Святое Святых. Рассказ о традициях и обычаях праздника в народном быту и в фольклоре. Рождественский пост. Филипповки в христианской семье.</w:t>
            </w:r>
            <w:r w:rsidR="00C419CA">
              <w:rPr>
                <w:rFonts w:ascii="Times New Roman" w:hAnsi="Times New Roman" w:cs="Times New Roman"/>
              </w:rPr>
              <w:t xml:space="preserve"> </w:t>
            </w:r>
            <w:r w:rsidRPr="00141D49">
              <w:rPr>
                <w:rFonts w:ascii="Times New Roman" w:hAnsi="Times New Roman" w:cs="Times New Roman"/>
                <w:i/>
              </w:rPr>
              <w:t>С нами Бог. Праздник Рождества Христова.</w:t>
            </w:r>
            <w:r w:rsidRPr="00141D49">
              <w:rPr>
                <w:rFonts w:ascii="Times New Roman" w:hAnsi="Times New Roman" w:cs="Times New Roman"/>
              </w:rPr>
              <w:t>Священное  Писание  рассказывает  о  Рождестве Христовом. О православных традициях праздника Рождества Христова. Отражение событий праздника Рождества в русской литературе. Отражение евангельских заповедей в традициях праздника Рождества Христова в России.</w:t>
            </w:r>
            <w:r w:rsidRPr="00141D49">
              <w:rPr>
                <w:rFonts w:ascii="Times New Roman" w:hAnsi="Times New Roman" w:cs="Times New Roman"/>
                <w:i/>
              </w:rPr>
              <w:t>Бог Господь явился нам. Праздник Крещения Господня.</w:t>
            </w:r>
            <w:r w:rsidRPr="00141D49">
              <w:rPr>
                <w:rFonts w:ascii="Times New Roman" w:hAnsi="Times New Roman" w:cs="Times New Roman"/>
              </w:rPr>
              <w:t xml:space="preserve">Богоявление. Креститель Господень Иоанн.  </w:t>
            </w:r>
            <w:r w:rsidRPr="00141D49">
              <w:rPr>
                <w:rFonts w:ascii="Times New Roman" w:hAnsi="Times New Roman" w:cs="Times New Roman"/>
                <w:i/>
              </w:rPr>
              <w:t>Спасение миру. Сретение Господне.</w:t>
            </w:r>
            <w:r w:rsidRPr="00141D49">
              <w:rPr>
                <w:rFonts w:ascii="Times New Roman" w:hAnsi="Times New Roman" w:cs="Times New Roman"/>
              </w:rPr>
              <w:t xml:space="preserve"> Смысл  праздника. История  происхождения  иконописного изображения Матери Божией «Семистрельная». Народные обычаи и народный фольклор рассказывают о Сретении. Воспоминания  о  празднике  и  православной  семье.  Отражение  событий праздника и духовной поэзии. На пути к раю. Великий Пост. Прощеное воскресенье. Пост - подготовительные дни к празднику. Священная истории рассказывает об искушении Христа в пустыне. Подготовка христиан Смысл подготовительных недель поста. Неделя о Мытаре и фарисее, о Блудном сыне, о Страшном Суде. Лествица недель Великого поста. О том, как христианская  семья  проводила  дни  поста, рассказывают произведения русской литературы и поэзии. Иконографическое изображение добрых плодов поста.</w:t>
            </w:r>
            <w:r w:rsidRPr="00141D49">
              <w:rPr>
                <w:rFonts w:ascii="Times New Roman" w:hAnsi="Times New Roman" w:cs="Times New Roman"/>
                <w:i/>
              </w:rPr>
              <w:t xml:space="preserve">Радостное торжество. Благовещение  Пресвятой  </w:t>
            </w:r>
            <w:r w:rsidRPr="00141D49">
              <w:rPr>
                <w:rFonts w:ascii="Times New Roman" w:hAnsi="Times New Roman" w:cs="Times New Roman"/>
                <w:i/>
              </w:rPr>
              <w:lastRenderedPageBreak/>
              <w:t>Богородицы.</w:t>
            </w:r>
            <w:r w:rsidRPr="00141D49">
              <w:rPr>
                <w:rFonts w:ascii="Times New Roman" w:hAnsi="Times New Roman" w:cs="Times New Roman"/>
              </w:rPr>
              <w:t xml:space="preserve">  Духовный  смысл  праздника.  Об иконах праздника Благовещения.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lastRenderedPageBreak/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3D359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 xml:space="preserve">Беседа, рассказ, </w:t>
            </w:r>
            <w:r w:rsidR="00141D49">
              <w:rPr>
                <w:rFonts w:ascii="Times New Roman" w:hAnsi="Times New Roman" w:cs="Times New Roman"/>
              </w:rPr>
              <w:t>источники информации, просмотр видеофиль</w:t>
            </w:r>
            <w:r w:rsidR="003D3596">
              <w:rPr>
                <w:rFonts w:ascii="Times New Roman" w:hAnsi="Times New Roman" w:cs="Times New Roman"/>
              </w:rPr>
              <w:t>-</w:t>
            </w:r>
            <w:r w:rsidR="00141D49">
              <w:rPr>
                <w:rFonts w:ascii="Times New Roman" w:hAnsi="Times New Roman" w:cs="Times New Roman"/>
              </w:rPr>
              <w:t>мов</w:t>
            </w:r>
          </w:p>
        </w:tc>
      </w:tr>
      <w:tr w:rsidR="00A4481A" w:rsidRPr="00141D49" w:rsidTr="00141D49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3D3596" w:rsidP="00A4481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3 «Путь святых праздников» (12</w:t>
            </w:r>
            <w:r w:rsidR="00B74FC1" w:rsidRPr="00141D49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асов</w:t>
            </w:r>
            <w:r w:rsidR="00B74FC1" w:rsidRPr="00141D49">
              <w:rPr>
                <w:rFonts w:ascii="Times New Roman" w:hAnsi="Times New Roman" w:cs="Times New Roman"/>
              </w:rPr>
              <w:t>)</w:t>
            </w:r>
          </w:p>
          <w:p w:rsidR="00A4481A" w:rsidRPr="00141D49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656D29" w:rsidP="00656D29">
            <w:pPr>
              <w:spacing w:before="100" w:beforeAutospacing="1" w:after="100" w:afterAutospacing="1"/>
              <w:ind w:right="284" w:firstLine="567"/>
              <w:jc w:val="both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Вход Господень в Иерусалим. Праздник вайи и Вербное воскресение. Народные обычаи праздника. Праздник в православном храме. О празднике рассказывают произведения поэзии и прозы. Иконография праздника. Страдания и смерть Христовы. Страстная неделя. Притчи: о бесплодной  смоковнице,  о  десяти девах, о талантах, о Страшном Суде. События Великой Среды. События Великого  Четверга. Установление Таинства Евхаристии. События Великой Пятницы. Голгофа. Отражения событий Священной истории в произведениях  русских писателей и поэтов. Иконографические изображения Страданий Христовых. Уклад жизни православной семьи в дни Страстной недели. Путешествия по святым местам  - Святая  земля. Дорога  скорби. Традиции Страстной  недели  на Руси.</w:t>
            </w:r>
            <w:r w:rsidR="00A4481A" w:rsidRPr="00141D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141D49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41D49">
              <w:rPr>
                <w:rFonts w:ascii="Times New Roman" w:hAnsi="Times New Roman" w:cs="Times New Roman"/>
              </w:rPr>
              <w:t>Беседа, просмотр видеофильма, сообщения учащихся</w:t>
            </w:r>
          </w:p>
        </w:tc>
      </w:tr>
      <w:tr w:rsidR="00A4481A" w:rsidRPr="00141D49" w:rsidTr="00141D49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81A" w:rsidRPr="00141D49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81A" w:rsidRPr="00141D49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81A" w:rsidRPr="00141D49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81A" w:rsidRPr="00141D49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481A" w:rsidRPr="00141D49" w:rsidRDefault="00A4481A" w:rsidP="00A4481A">
      <w:pPr>
        <w:shd w:val="clear" w:color="auto" w:fill="FFFFFF"/>
        <w:spacing w:before="240"/>
        <w:rPr>
          <w:rFonts w:ascii="Times New Roman" w:hAnsi="Times New Roman" w:cs="Times New Roman"/>
          <w:color w:val="444444"/>
        </w:rPr>
      </w:pPr>
    </w:p>
    <w:p w:rsidR="00A4481A" w:rsidRPr="00FD0054" w:rsidRDefault="00A4481A" w:rsidP="00FD0054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bCs/>
          <w:color w:val="111111"/>
        </w:rPr>
      </w:pPr>
      <w:r w:rsidRPr="00FD0054">
        <w:rPr>
          <w:rFonts w:ascii="Times New Roman" w:hAnsi="Times New Roman"/>
          <w:b/>
          <w:bCs/>
          <w:color w:val="111111"/>
        </w:rPr>
        <w:t>Тематическое планирование</w:t>
      </w:r>
      <w:r w:rsidRPr="00FD0054">
        <w:rPr>
          <w:rFonts w:ascii="Times New Roman" w:hAnsi="Times New Roman"/>
          <w:b/>
        </w:rPr>
        <w:t xml:space="preserve"> курса внеурочной деятельности</w:t>
      </w:r>
    </w:p>
    <w:p w:rsidR="00A4481A" w:rsidRPr="002D352A" w:rsidRDefault="00A4481A" w:rsidP="00FD0054">
      <w:pPr>
        <w:pStyle w:val="a4"/>
        <w:ind w:left="720"/>
        <w:rPr>
          <w:rFonts w:ascii="Times New Roman" w:hAnsi="Times New Roman"/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992"/>
        <w:gridCol w:w="1134"/>
        <w:gridCol w:w="1134"/>
        <w:gridCol w:w="2551"/>
      </w:tblGrid>
      <w:tr w:rsidR="00A4481A" w:rsidRPr="007B1E0B" w:rsidTr="0054254F">
        <w:tc>
          <w:tcPr>
            <w:tcW w:w="534" w:type="dxa"/>
            <w:vMerge w:val="restart"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A4481A" w:rsidRPr="002D352A" w:rsidRDefault="0054254F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  <w:r w:rsidR="00A4481A" w:rsidRPr="002D352A">
              <w:rPr>
                <w:rFonts w:ascii="Times New Roman" w:hAnsi="Times New Roman"/>
                <w:b/>
              </w:rPr>
              <w:t xml:space="preserve"> часов</w:t>
            </w:r>
          </w:p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В том числе</w:t>
            </w:r>
          </w:p>
        </w:tc>
        <w:tc>
          <w:tcPr>
            <w:tcW w:w="2551" w:type="dxa"/>
            <w:vMerge w:val="restart"/>
          </w:tcPr>
          <w:p w:rsidR="00A4481A" w:rsidRPr="002D352A" w:rsidRDefault="00FD0054" w:rsidP="00A4481A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Основные виды </w:t>
            </w:r>
            <w:r w:rsidRPr="00A321BC">
              <w:rPr>
                <w:rFonts w:ascii="Times New Roman" w:hAnsi="Times New Roman"/>
                <w:b/>
              </w:rPr>
              <w:t>УУД</w:t>
            </w:r>
          </w:p>
        </w:tc>
      </w:tr>
      <w:tr w:rsidR="00A4481A" w:rsidRPr="007B1E0B" w:rsidTr="0054254F">
        <w:tc>
          <w:tcPr>
            <w:tcW w:w="534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4481A" w:rsidRPr="002D352A" w:rsidRDefault="00FD0054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аудиторных</w:t>
            </w:r>
          </w:p>
        </w:tc>
        <w:tc>
          <w:tcPr>
            <w:tcW w:w="1134" w:type="dxa"/>
          </w:tcPr>
          <w:p w:rsidR="00A4481A" w:rsidRPr="002D352A" w:rsidRDefault="00FD0054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внеаудиторных</w:t>
            </w:r>
          </w:p>
        </w:tc>
        <w:tc>
          <w:tcPr>
            <w:tcW w:w="2551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D11428" w:rsidRPr="001B6AA2" w:rsidTr="00FF4266">
        <w:tc>
          <w:tcPr>
            <w:tcW w:w="534" w:type="dxa"/>
          </w:tcPr>
          <w:p w:rsidR="00D11428" w:rsidRPr="003D3596" w:rsidRDefault="00D11428" w:rsidP="00A4481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428" w:rsidRPr="003D3596" w:rsidRDefault="004E2E95" w:rsidP="00FD0054">
            <w:pPr>
              <w:pStyle w:val="a4"/>
              <w:rPr>
                <w:rFonts w:ascii="Times New Roman" w:hAnsi="Times New Roman"/>
                <w:b/>
                <w:color w:val="292929"/>
                <w:sz w:val="24"/>
                <w:szCs w:val="24"/>
              </w:rPr>
            </w:pPr>
            <w:r w:rsidRPr="003D3596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>РАЗДЕЛ1</w:t>
            </w:r>
            <w:r w:rsidR="003D3596" w:rsidRPr="003D3596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 xml:space="preserve"> «Христианская семья»</w:t>
            </w:r>
          </w:p>
        </w:tc>
        <w:tc>
          <w:tcPr>
            <w:tcW w:w="992" w:type="dxa"/>
          </w:tcPr>
          <w:p w:rsidR="00D11428" w:rsidRPr="003D3596" w:rsidRDefault="004F2C34" w:rsidP="00FD005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1428" w:rsidRPr="003D3596" w:rsidRDefault="00FA5974" w:rsidP="00FD005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1428" w:rsidRPr="003D3596" w:rsidRDefault="00FA5974" w:rsidP="00FD005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206D6" w:rsidRPr="004F2C34" w:rsidRDefault="006206D6" w:rsidP="006206D6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  <w:bCs/>
              </w:rPr>
              <w:t>Знать, понимать и принимать ценности</w:t>
            </w:r>
            <w:r w:rsidRPr="004F2C34">
              <w:rPr>
                <w:rFonts w:ascii="Times New Roman" w:hAnsi="Times New Roman" w:cs="Times New Roman"/>
              </w:rPr>
              <w:t>: Отечество, семья, религия - как основы религиозно-культурной традиции многонационального народа России</w:t>
            </w:r>
          </w:p>
          <w:p w:rsidR="00D20BA7" w:rsidRPr="003D3596" w:rsidRDefault="00D20BA7" w:rsidP="00D11428">
            <w:pPr>
              <w:rPr>
                <w:rFonts w:ascii="Times New Roman" w:hAnsi="Times New Roman" w:cs="Times New Roman"/>
              </w:rPr>
            </w:pPr>
          </w:p>
          <w:tbl>
            <w:tblPr>
              <w:tblW w:w="24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51"/>
            </w:tblGrid>
            <w:tr w:rsidR="006206D6" w:rsidRPr="003D3596" w:rsidTr="006206D6">
              <w:trPr>
                <w:trHeight w:val="1476"/>
              </w:trPr>
              <w:tc>
                <w:tcPr>
                  <w:tcW w:w="2451" w:type="dxa"/>
                </w:tcPr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lastRenderedPageBreak/>
                    <w:t xml:space="preserve">Знакомятся с историей возникновения и распространения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христианства и православия.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Изучают основы духовной традиции православия, основные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понятия православной культуры. 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Знакомятся с описанием содержания священных книг.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Знакомятся с историей, описанием и архитектурно-художественными особенностями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священных сооружений. </w:t>
                  </w:r>
                </w:p>
                <w:p w:rsidR="006206D6" w:rsidRPr="003D3596" w:rsidRDefault="006206D6" w:rsidP="00F0769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3D3596">
                    <w:rPr>
                      <w:rFonts w:ascii="Times New Roman" w:hAnsi="Times New Roman" w:cs="Times New Roman"/>
                    </w:rPr>
                    <w:t xml:space="preserve">Знакомятся с историей и традициями основных религиозных </w:t>
                  </w:r>
                </w:p>
              </w:tc>
            </w:tr>
          </w:tbl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праздников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«Семья — малая церковь»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Знакомятся с местом и ролью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православной культуры в истории России.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Учатся анализировать жизненные ситуации, нравственные проблемы и сопоставлять их с нормами религиозной культуры.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>Учатся толерантному отношению к представителям разных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религиозных и культурных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традиций.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lastRenderedPageBreak/>
              <w:t xml:space="preserve">Учатся проводить параллели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между различными религиозными культурами.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Учатся эмоциональному отклику на произведения искусства,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оценке произведений искусства.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Совершенствуют умения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в области коммуникации. </w:t>
            </w:r>
          </w:p>
          <w:p w:rsidR="006206D6" w:rsidRPr="003D3596" w:rsidRDefault="006206D6" w:rsidP="006206D6">
            <w:pPr>
              <w:pStyle w:val="Default"/>
              <w:jc w:val="both"/>
            </w:pPr>
            <w:r w:rsidRPr="003D3596">
              <w:t xml:space="preserve">Совершенствуют умения в области чтения и понимания прочитанного, ответов на вопросы </w:t>
            </w:r>
          </w:p>
          <w:p w:rsidR="0054254F" w:rsidRPr="003D3596" w:rsidRDefault="006206D6" w:rsidP="006206D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разных типов, построения связного высказывания. Совершенствуют лексический запас, культуру речи. Развивают представления о многообразии национальных и религиозных культур и их общих ценностных основа Развивают представления о нравственных и духовных ценностях.</w:t>
            </w:r>
          </w:p>
          <w:p w:rsidR="00D11428" w:rsidRPr="003D3596" w:rsidRDefault="00D11428" w:rsidP="00FF42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4E2E95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3596">
              <w:rPr>
                <w:rFonts w:ascii="Times New Roman" w:hAnsi="Times New Roman" w:cs="Times New Roman"/>
              </w:rPr>
              <w:t>Смысл жизни христианской семьи.</w:t>
            </w:r>
          </w:p>
          <w:p w:rsidR="004E2E95" w:rsidRPr="003D3596" w:rsidRDefault="004E2E95" w:rsidP="00E6622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FA597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Семья церковная.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Рождение христианской семьи. 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Благочестивая семья. 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Жизнь в круге церковного календаря. 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2E95" w:rsidRPr="003D3596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Ритм жизни христианской семьи. Богослужения.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54254F"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Православные праздники- школа жизни христиан. 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95" w:rsidRPr="001B6AA2" w:rsidTr="00FF4266">
        <w:trPr>
          <w:trHeight w:val="1591"/>
        </w:trPr>
        <w:tc>
          <w:tcPr>
            <w:tcW w:w="534" w:type="dxa"/>
          </w:tcPr>
          <w:p w:rsidR="004E2E95" w:rsidRPr="003D3596" w:rsidRDefault="00FF4266" w:rsidP="00A4481A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969" w:type="dxa"/>
          </w:tcPr>
          <w:p w:rsidR="004E2E95" w:rsidRPr="003D3596" w:rsidRDefault="004E2E95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Праздники святых семейств в          православном календаре.</w:t>
            </w:r>
          </w:p>
        </w:tc>
        <w:tc>
          <w:tcPr>
            <w:tcW w:w="992" w:type="dxa"/>
          </w:tcPr>
          <w:p w:rsidR="004E2E95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E95" w:rsidRPr="003D3596" w:rsidRDefault="004E2E95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E2E95" w:rsidRPr="003D3596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4E2E95" w:rsidRPr="003D3596" w:rsidRDefault="004E2E95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3D3596">
              <w:rPr>
                <w:rFonts w:ascii="Times New Roman" w:hAnsi="Times New Roman" w:cs="Times New Roman"/>
                <w:b/>
              </w:rPr>
              <w:t>РАЗДЕЛ 2.</w:t>
            </w:r>
            <w:r w:rsidR="003D3596" w:rsidRPr="003D3596">
              <w:rPr>
                <w:rFonts w:ascii="Times New Roman" w:hAnsi="Times New Roman" w:cs="Times New Roman"/>
                <w:b/>
              </w:rPr>
              <w:t xml:space="preserve"> «Путь святых праздников»</w:t>
            </w:r>
          </w:p>
        </w:tc>
        <w:tc>
          <w:tcPr>
            <w:tcW w:w="992" w:type="dxa"/>
          </w:tcPr>
          <w:p w:rsidR="00FF4266" w:rsidRPr="00FA5974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9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</w:tcPr>
          <w:p w:rsidR="00FF4266" w:rsidRPr="00FA5974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97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FF4266" w:rsidRPr="00FA5974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9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FF4266" w:rsidRPr="003D3596" w:rsidRDefault="00FF4266" w:rsidP="00A4481A">
            <w:pPr>
              <w:jc w:val="both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Радость всему миру. Рождество Пресвятой Богородицы.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Праздник искупления. Воздвижение</w:t>
            </w:r>
          </w:p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 Креста Господня.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FF4266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FF4266" w:rsidRPr="001B6AA2" w:rsidRDefault="00FF4266" w:rsidP="00A4481A">
            <w:pPr>
              <w:pStyle w:val="a4"/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Святая Заступница. Праздник Покрова Пресвятой Богородицы.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Праздник Архистратига Михаила и Небесных Сил Бесплотных.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081348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Праздник обручения. Введение во храм Пресвятой Богородицы.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1B6AA2" w:rsidRDefault="00FF4266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С нами Бог. Праздник Рождества Христова. 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1B6AA2" w:rsidRDefault="00FF4266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С нами Бог. Праздник Рождества Христова. 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081348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1B6AA2" w:rsidRDefault="00FF4266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</w:rPr>
              <w:t xml:space="preserve">С нами Бог. Праздник Рождества Христова. 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</w:rPr>
              <w:t>Рождественский праздник. Резерв учителя.</w:t>
            </w:r>
          </w:p>
        </w:tc>
        <w:tc>
          <w:tcPr>
            <w:tcW w:w="992" w:type="dxa"/>
          </w:tcPr>
          <w:p w:rsidR="00FF4266" w:rsidRPr="00A77F3D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</w:rPr>
              <w:t xml:space="preserve">Бог явился нам. Праздник Крещения Господня.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Спасение миру. Стретение Господне.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На пути к Раю. Великий пост.</w:t>
            </w:r>
          </w:p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На пути к Раю. Великий пост.</w:t>
            </w:r>
          </w:p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</w:rPr>
              <w:t xml:space="preserve">Радостное торжество. Благовещение Пресвятой Богородицы </w:t>
            </w:r>
          </w:p>
        </w:tc>
        <w:tc>
          <w:tcPr>
            <w:tcW w:w="992" w:type="dxa"/>
          </w:tcPr>
          <w:p w:rsidR="00FF4266" w:rsidRPr="00A77F3D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b/>
                <w:sz w:val="28"/>
                <w:szCs w:val="28"/>
              </w:rPr>
            </w:pPr>
            <w:r w:rsidRPr="003D3596">
              <w:rPr>
                <w:rFonts w:ascii="Times New Roman" w:hAnsi="Times New Roman" w:cs="Times New Roman"/>
                <w:b/>
              </w:rPr>
              <w:t>РАЗДЕЛ 3</w:t>
            </w:r>
            <w:r w:rsidR="003D3596" w:rsidRPr="003D3596">
              <w:rPr>
                <w:rFonts w:ascii="Times New Roman" w:hAnsi="Times New Roman" w:cs="Times New Roman"/>
                <w:b/>
              </w:rPr>
              <w:t xml:space="preserve"> «Путь святых праздников»</w:t>
            </w:r>
          </w:p>
        </w:tc>
        <w:tc>
          <w:tcPr>
            <w:tcW w:w="992" w:type="dxa"/>
          </w:tcPr>
          <w:p w:rsidR="00FF4266" w:rsidRPr="00A77F3D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FF4266" w:rsidRPr="00A77F3D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F4266" w:rsidRPr="00A77F3D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FF4266" w:rsidRPr="003D3596" w:rsidRDefault="00FF4266" w:rsidP="00A4481A">
            <w:pPr>
              <w:jc w:val="both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Кроткий Царь. Вход Господень в Иерусалим.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Страдания и смерть Христова. Страстная неделя.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Страдания и смерть Христова. Страстная неделя.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Торжество торжеств. Воскресение Христово.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Торжество торжеств. Воскресение Христово.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Преславное восхождение. Вознесение Господне.  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FF4266" w:rsidRPr="003D3596" w:rsidRDefault="00CF43A1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Радость Божией Благодати</w:t>
            </w:r>
            <w:r w:rsidR="00FF4266" w:rsidRPr="003D3596">
              <w:rPr>
                <w:rFonts w:ascii="Times New Roman" w:hAnsi="Times New Roman" w:cs="Times New Roman"/>
              </w:rPr>
              <w:t xml:space="preserve">. </w:t>
            </w:r>
            <w:r w:rsidR="00FF4266" w:rsidRPr="003D3596">
              <w:rPr>
                <w:rFonts w:ascii="Times New Roman" w:hAnsi="Times New Roman" w:cs="Times New Roman"/>
              </w:rPr>
              <w:lastRenderedPageBreak/>
              <w:t>Праздник Пресвятой Троицы.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969" w:type="dxa"/>
          </w:tcPr>
          <w:p w:rsidR="00FF4266" w:rsidRPr="003D3596" w:rsidRDefault="00CF43A1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Радость Божией Благодати</w:t>
            </w:r>
            <w:r w:rsidR="00FF4266" w:rsidRPr="003D3596">
              <w:rPr>
                <w:rFonts w:ascii="Times New Roman" w:hAnsi="Times New Roman" w:cs="Times New Roman"/>
              </w:rPr>
              <w:t>. Праздник Пресвятой Троицы.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1C1899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</w:tcPr>
          <w:p w:rsidR="00FF4266" w:rsidRPr="003D3596" w:rsidRDefault="00CF43A1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Царственный. П</w:t>
            </w:r>
            <w:r w:rsidR="00FF4266" w:rsidRPr="003D3596">
              <w:rPr>
                <w:rFonts w:ascii="Times New Roman" w:hAnsi="Times New Roman" w:cs="Times New Roman"/>
              </w:rPr>
              <w:t>раздник Преображения. Господня.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eastAsia="Calibri" w:hAnsi="Times New Roman" w:cs="Times New Roman"/>
                <w:bCs/>
              </w:rPr>
            </w:pPr>
            <w:r w:rsidRPr="003D3596">
              <w:rPr>
                <w:rFonts w:ascii="Times New Roman" w:hAnsi="Times New Roman" w:cs="Times New Roman"/>
              </w:rPr>
              <w:t>Богородицын день. Успение Пресвятой Богородицы.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 xml:space="preserve"> «По святым местам моего края».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F4266" w:rsidRPr="004F2C34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 w:rsidRPr="004F2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54254F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</w:tcPr>
          <w:p w:rsidR="00FF4266" w:rsidRPr="003D3596" w:rsidRDefault="00FF4266" w:rsidP="00E6622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Повторение изученного</w:t>
            </w:r>
          </w:p>
        </w:tc>
        <w:tc>
          <w:tcPr>
            <w:tcW w:w="992" w:type="dxa"/>
          </w:tcPr>
          <w:p w:rsidR="00FF4266" w:rsidRPr="003D3596" w:rsidRDefault="003D3596" w:rsidP="00FD0054">
            <w:pPr>
              <w:jc w:val="center"/>
              <w:rPr>
                <w:rFonts w:ascii="Times New Roman" w:hAnsi="Times New Roman" w:cs="Times New Roman"/>
              </w:rPr>
            </w:pPr>
            <w:r w:rsidRPr="003D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4F2C34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FF4266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F4266" w:rsidRPr="002F1B73" w:rsidRDefault="00FF4266" w:rsidP="00E6622D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4266" w:rsidRPr="00A77F3D" w:rsidRDefault="00FF4266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266" w:rsidRPr="001B6AA2" w:rsidTr="00FF4266">
        <w:tc>
          <w:tcPr>
            <w:tcW w:w="534" w:type="dxa"/>
          </w:tcPr>
          <w:p w:rsidR="00FF4266" w:rsidRPr="00A77F3D" w:rsidRDefault="00FF4266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F4266" w:rsidRPr="002C1BFB" w:rsidRDefault="00FA5974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>ИТОГО:</w:t>
            </w:r>
          </w:p>
        </w:tc>
        <w:tc>
          <w:tcPr>
            <w:tcW w:w="992" w:type="dxa"/>
          </w:tcPr>
          <w:p w:rsidR="00FF4266" w:rsidRPr="00A77F3D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4" w:type="dxa"/>
          </w:tcPr>
          <w:p w:rsidR="00FF4266" w:rsidRPr="00A77F3D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FF4266" w:rsidRPr="00FA5974" w:rsidRDefault="00FA5974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F4266" w:rsidRPr="002C1BFB" w:rsidRDefault="00FF4266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54F" w:rsidRDefault="0054254F" w:rsidP="00B944B1">
      <w:pPr>
        <w:rPr>
          <w:rFonts w:ascii="Times New Roman" w:hAnsi="Times New Roman" w:cs="Times New Roman"/>
          <w:sz w:val="28"/>
          <w:szCs w:val="28"/>
        </w:rPr>
      </w:pPr>
    </w:p>
    <w:p w:rsidR="007D3D39" w:rsidRDefault="007D3D39" w:rsidP="00B944B1">
      <w:pPr>
        <w:rPr>
          <w:rFonts w:ascii="Times New Roman" w:hAnsi="Times New Roman" w:cs="Times New Roman"/>
          <w:sz w:val="28"/>
          <w:szCs w:val="28"/>
        </w:rPr>
      </w:pPr>
    </w:p>
    <w:p w:rsidR="007D3D39" w:rsidRDefault="007D3D39" w:rsidP="00B944B1">
      <w:pPr>
        <w:rPr>
          <w:rFonts w:ascii="Times New Roman" w:hAnsi="Times New Roman" w:cs="Times New Roman"/>
          <w:sz w:val="28"/>
          <w:szCs w:val="28"/>
        </w:rPr>
      </w:pPr>
    </w:p>
    <w:p w:rsidR="00B944B1" w:rsidRDefault="00B944B1" w:rsidP="00B9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Согласовано                                                                       Согласовано</w:t>
      </w:r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Заместитель директора по УМР ___________</w:t>
      </w:r>
      <w:r w:rsidR="0054254F">
        <w:rPr>
          <w:rFonts w:ascii="Times New Roman" w:hAnsi="Times New Roman" w:cs="Times New Roman"/>
          <w:sz w:val="28"/>
          <w:szCs w:val="28"/>
        </w:rPr>
        <w:t>Г.А. Гришина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_____________С.А. Мартынчук</w:t>
      </w:r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AB4420" w:rsidRPr="003B1DA5" w:rsidRDefault="00AB4420" w:rsidP="00B944B1">
      <w:pPr>
        <w:rPr>
          <w:rFonts w:ascii="Times New Roman" w:hAnsi="Times New Roman" w:cs="Times New Roman"/>
          <w:sz w:val="20"/>
          <w:szCs w:val="20"/>
        </w:rPr>
      </w:pPr>
    </w:p>
    <w:sectPr w:rsidR="00AB4420" w:rsidRPr="003B1DA5" w:rsidSect="00917689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A7" w:rsidRDefault="006135A7" w:rsidP="00B12AD4">
      <w:r>
        <w:separator/>
      </w:r>
    </w:p>
  </w:endnote>
  <w:endnote w:type="continuationSeparator" w:id="1">
    <w:p w:rsidR="006135A7" w:rsidRDefault="006135A7" w:rsidP="00B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191"/>
    </w:sdtPr>
    <w:sdtContent>
      <w:p w:rsidR="00A4481A" w:rsidRDefault="005C0184">
        <w:pPr>
          <w:pStyle w:val="af"/>
          <w:jc w:val="right"/>
        </w:pPr>
        <w:r>
          <w:fldChar w:fldCharType="begin"/>
        </w:r>
        <w:r w:rsidR="004E2E95">
          <w:instrText xml:space="preserve"> PAGE   \* MERGEFORMAT </w:instrText>
        </w:r>
        <w:r>
          <w:fldChar w:fldCharType="separate"/>
        </w:r>
        <w:r w:rsidR="00C419C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4481A" w:rsidRDefault="00A448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A7" w:rsidRDefault="006135A7" w:rsidP="00B12AD4">
      <w:r>
        <w:separator/>
      </w:r>
    </w:p>
  </w:footnote>
  <w:footnote w:type="continuationSeparator" w:id="1">
    <w:p w:rsidR="006135A7" w:rsidRDefault="006135A7" w:rsidP="00B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7704F"/>
    <w:multiLevelType w:val="hybridMultilevel"/>
    <w:tmpl w:val="BDCC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673BE"/>
    <w:multiLevelType w:val="hybridMultilevel"/>
    <w:tmpl w:val="2A00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70CDB"/>
    <w:multiLevelType w:val="hybridMultilevel"/>
    <w:tmpl w:val="17B6F5E6"/>
    <w:lvl w:ilvl="0" w:tplc="268E59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A34C0"/>
    <w:multiLevelType w:val="multilevel"/>
    <w:tmpl w:val="E5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6F578C"/>
    <w:multiLevelType w:val="multilevel"/>
    <w:tmpl w:val="7B0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A43B6"/>
    <w:multiLevelType w:val="multilevel"/>
    <w:tmpl w:val="D6A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61CD7"/>
    <w:multiLevelType w:val="hybridMultilevel"/>
    <w:tmpl w:val="B0C05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01885"/>
    <w:multiLevelType w:val="hybridMultilevel"/>
    <w:tmpl w:val="47922A6C"/>
    <w:lvl w:ilvl="0" w:tplc="62DC134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7B4C8E"/>
    <w:multiLevelType w:val="hybridMultilevel"/>
    <w:tmpl w:val="6010D248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5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778B1"/>
    <w:multiLevelType w:val="hybridMultilevel"/>
    <w:tmpl w:val="80E44182"/>
    <w:lvl w:ilvl="0" w:tplc="09C4FD0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8E4E17"/>
    <w:multiLevelType w:val="hybridMultilevel"/>
    <w:tmpl w:val="5A28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07301"/>
    <w:multiLevelType w:val="multilevel"/>
    <w:tmpl w:val="7B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81E95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3740E"/>
    <w:multiLevelType w:val="hybridMultilevel"/>
    <w:tmpl w:val="8F0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97C53"/>
    <w:multiLevelType w:val="hybridMultilevel"/>
    <w:tmpl w:val="A2ECE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94219F"/>
    <w:multiLevelType w:val="hybridMultilevel"/>
    <w:tmpl w:val="264478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6814091"/>
    <w:multiLevelType w:val="hybridMultilevel"/>
    <w:tmpl w:val="2B84AA7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381408C6"/>
    <w:multiLevelType w:val="hybridMultilevel"/>
    <w:tmpl w:val="A28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CD6970"/>
    <w:multiLevelType w:val="multilevel"/>
    <w:tmpl w:val="6D5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9A6EF9"/>
    <w:multiLevelType w:val="hybridMultilevel"/>
    <w:tmpl w:val="1C2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8B3D3F"/>
    <w:multiLevelType w:val="hybridMultilevel"/>
    <w:tmpl w:val="416AEC8E"/>
    <w:lvl w:ilvl="0" w:tplc="4800A62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>
    <w:nsid w:val="4E1E1FEE"/>
    <w:multiLevelType w:val="multilevel"/>
    <w:tmpl w:val="535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D4C27"/>
    <w:multiLevelType w:val="hybridMultilevel"/>
    <w:tmpl w:val="71BEE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16D65"/>
    <w:multiLevelType w:val="multilevel"/>
    <w:tmpl w:val="3A6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B499F"/>
    <w:multiLevelType w:val="hybridMultilevel"/>
    <w:tmpl w:val="17E64F54"/>
    <w:lvl w:ilvl="0" w:tplc="BF3AA6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82B16"/>
    <w:multiLevelType w:val="hybridMultilevel"/>
    <w:tmpl w:val="001802C8"/>
    <w:lvl w:ilvl="0" w:tplc="096CD8B4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A0CED"/>
    <w:multiLevelType w:val="multilevel"/>
    <w:tmpl w:val="FEF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4E5972"/>
    <w:multiLevelType w:val="hybridMultilevel"/>
    <w:tmpl w:val="4C5833CE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7">
    <w:nsid w:val="62E253FF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D4C74"/>
    <w:multiLevelType w:val="hybridMultilevel"/>
    <w:tmpl w:val="64A8EF1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9">
    <w:nsid w:val="64AD032A"/>
    <w:multiLevelType w:val="hybridMultilevel"/>
    <w:tmpl w:val="8084CE2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0">
    <w:nsid w:val="658D2CD4"/>
    <w:multiLevelType w:val="hybridMultilevel"/>
    <w:tmpl w:val="B582B04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1">
    <w:nsid w:val="65B76D9E"/>
    <w:multiLevelType w:val="hybridMultilevel"/>
    <w:tmpl w:val="3C8A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765CA8"/>
    <w:multiLevelType w:val="hybridMultilevel"/>
    <w:tmpl w:val="C7E05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EE275A"/>
    <w:multiLevelType w:val="multilevel"/>
    <w:tmpl w:val="C04EF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>
    <w:nsid w:val="6A16152C"/>
    <w:multiLevelType w:val="multilevel"/>
    <w:tmpl w:val="F9F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8379A"/>
    <w:multiLevelType w:val="singleLevel"/>
    <w:tmpl w:val="FF0034C4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</w:abstractNum>
  <w:abstractNum w:abstractNumId="47">
    <w:nsid w:val="7E2053BA"/>
    <w:multiLevelType w:val="hybridMultilevel"/>
    <w:tmpl w:val="ABBA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35"/>
  </w:num>
  <w:num w:numId="4">
    <w:abstractNumId w:val="32"/>
  </w:num>
  <w:num w:numId="5">
    <w:abstractNumId w:val="15"/>
  </w:num>
  <w:num w:numId="6">
    <w:abstractNumId w:val="5"/>
  </w:num>
  <w:num w:numId="7">
    <w:abstractNumId w:val="9"/>
  </w:num>
  <w:num w:numId="8">
    <w:abstractNumId w:val="44"/>
  </w:num>
  <w:num w:numId="9">
    <w:abstractNumId w:val="18"/>
  </w:num>
  <w:num w:numId="10">
    <w:abstractNumId w:val="21"/>
  </w:num>
  <w:num w:numId="11">
    <w:abstractNumId w:val="20"/>
  </w:num>
  <w:num w:numId="12">
    <w:abstractNumId w:val="37"/>
  </w:num>
  <w:num w:numId="13">
    <w:abstractNumId w:val="16"/>
  </w:num>
  <w:num w:numId="14">
    <w:abstractNumId w:val="46"/>
  </w:num>
  <w:num w:numId="15">
    <w:abstractNumId w:val="34"/>
  </w:num>
  <w:num w:numId="16">
    <w:abstractNumId w:val="33"/>
  </w:num>
  <w:num w:numId="17">
    <w:abstractNumId w:val="13"/>
  </w:num>
  <w:num w:numId="18">
    <w:abstractNumId w:val="17"/>
  </w:num>
  <w:num w:numId="19">
    <w:abstractNumId w:val="4"/>
  </w:num>
  <w:num w:numId="20">
    <w:abstractNumId w:val="43"/>
    <w:lvlOverride w:ilvl="0">
      <w:startOverride w:val="1"/>
    </w:lvlOverride>
  </w:num>
  <w:num w:numId="21">
    <w:abstractNumId w:val="30"/>
  </w:num>
  <w:num w:numId="22">
    <w:abstractNumId w:val="24"/>
  </w:num>
  <w:num w:numId="23">
    <w:abstractNumId w:val="42"/>
  </w:num>
  <w:num w:numId="24">
    <w:abstractNumId w:val="23"/>
  </w:num>
  <w:num w:numId="25">
    <w:abstractNumId w:val="11"/>
  </w:num>
  <w:num w:numId="26">
    <w:abstractNumId w:val="31"/>
  </w:num>
  <w:num w:numId="27">
    <w:abstractNumId w:val="7"/>
  </w:num>
  <w:num w:numId="28">
    <w:abstractNumId w:val="28"/>
  </w:num>
  <w:num w:numId="29">
    <w:abstractNumId w:val="47"/>
  </w:num>
  <w:num w:numId="30">
    <w:abstractNumId w:val="3"/>
  </w:num>
  <w:num w:numId="31">
    <w:abstractNumId w:val="25"/>
  </w:num>
  <w:num w:numId="32">
    <w:abstractNumId w:val="27"/>
  </w:num>
  <w:num w:numId="33">
    <w:abstractNumId w:val="19"/>
  </w:num>
  <w:num w:numId="34">
    <w:abstractNumId w:val="45"/>
  </w:num>
  <w:num w:numId="35">
    <w:abstractNumId w:val="10"/>
  </w:num>
  <w:num w:numId="36">
    <w:abstractNumId w:val="0"/>
  </w:num>
  <w:num w:numId="37">
    <w:abstractNumId w:val="8"/>
  </w:num>
  <w:num w:numId="38">
    <w:abstractNumId w:val="1"/>
  </w:num>
  <w:num w:numId="39">
    <w:abstractNumId w:val="12"/>
  </w:num>
  <w:num w:numId="40">
    <w:abstractNumId w:val="41"/>
  </w:num>
  <w:num w:numId="41">
    <w:abstractNumId w:val="40"/>
  </w:num>
  <w:num w:numId="42">
    <w:abstractNumId w:val="38"/>
  </w:num>
  <w:num w:numId="43">
    <w:abstractNumId w:val="39"/>
  </w:num>
  <w:num w:numId="44">
    <w:abstractNumId w:val="22"/>
  </w:num>
  <w:num w:numId="45">
    <w:abstractNumId w:val="36"/>
  </w:num>
  <w:num w:numId="46">
    <w:abstractNumId w:val="2"/>
  </w:num>
  <w:num w:numId="47">
    <w:abstractNumId w:val="14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838"/>
    <w:rsid w:val="000424F3"/>
    <w:rsid w:val="00054EA7"/>
    <w:rsid w:val="00070BDE"/>
    <w:rsid w:val="000731CE"/>
    <w:rsid w:val="000F3C9A"/>
    <w:rsid w:val="00107EC3"/>
    <w:rsid w:val="00116927"/>
    <w:rsid w:val="00124B39"/>
    <w:rsid w:val="00127027"/>
    <w:rsid w:val="00141D49"/>
    <w:rsid w:val="00160AE4"/>
    <w:rsid w:val="001804BB"/>
    <w:rsid w:val="001B4D65"/>
    <w:rsid w:val="001D7695"/>
    <w:rsid w:val="001E5C44"/>
    <w:rsid w:val="00211DFC"/>
    <w:rsid w:val="00212368"/>
    <w:rsid w:val="00212F4F"/>
    <w:rsid w:val="002239C1"/>
    <w:rsid w:val="00233E76"/>
    <w:rsid w:val="00266330"/>
    <w:rsid w:val="002842CD"/>
    <w:rsid w:val="00286D8D"/>
    <w:rsid w:val="002A7AEE"/>
    <w:rsid w:val="002B7ACD"/>
    <w:rsid w:val="002C3520"/>
    <w:rsid w:val="002F091B"/>
    <w:rsid w:val="00305851"/>
    <w:rsid w:val="00307818"/>
    <w:rsid w:val="0032421C"/>
    <w:rsid w:val="0032460D"/>
    <w:rsid w:val="00327402"/>
    <w:rsid w:val="003859A7"/>
    <w:rsid w:val="00391DC6"/>
    <w:rsid w:val="003B1DA5"/>
    <w:rsid w:val="003D3596"/>
    <w:rsid w:val="003E6B99"/>
    <w:rsid w:val="00403056"/>
    <w:rsid w:val="00411CBA"/>
    <w:rsid w:val="00414151"/>
    <w:rsid w:val="0042705C"/>
    <w:rsid w:val="00473E8A"/>
    <w:rsid w:val="004A5188"/>
    <w:rsid w:val="004A525A"/>
    <w:rsid w:val="004E2E95"/>
    <w:rsid w:val="004F0DF9"/>
    <w:rsid w:val="004F2C34"/>
    <w:rsid w:val="004F41C4"/>
    <w:rsid w:val="00510551"/>
    <w:rsid w:val="00527A97"/>
    <w:rsid w:val="0054254F"/>
    <w:rsid w:val="0055536D"/>
    <w:rsid w:val="0057134E"/>
    <w:rsid w:val="00597A25"/>
    <w:rsid w:val="005C0184"/>
    <w:rsid w:val="005E3B59"/>
    <w:rsid w:val="005E6919"/>
    <w:rsid w:val="005F2F51"/>
    <w:rsid w:val="005F5838"/>
    <w:rsid w:val="00600E96"/>
    <w:rsid w:val="006048E7"/>
    <w:rsid w:val="006113D8"/>
    <w:rsid w:val="006135A7"/>
    <w:rsid w:val="006206D6"/>
    <w:rsid w:val="00632DB5"/>
    <w:rsid w:val="00652AF6"/>
    <w:rsid w:val="00656D29"/>
    <w:rsid w:val="0065715E"/>
    <w:rsid w:val="0065768D"/>
    <w:rsid w:val="006850E8"/>
    <w:rsid w:val="00695FA6"/>
    <w:rsid w:val="006C216B"/>
    <w:rsid w:val="00710986"/>
    <w:rsid w:val="00717495"/>
    <w:rsid w:val="007203D6"/>
    <w:rsid w:val="00750786"/>
    <w:rsid w:val="00771B01"/>
    <w:rsid w:val="00787EEA"/>
    <w:rsid w:val="00793CF3"/>
    <w:rsid w:val="007C506D"/>
    <w:rsid w:val="007C6976"/>
    <w:rsid w:val="007D3D39"/>
    <w:rsid w:val="007F08AE"/>
    <w:rsid w:val="007F13B1"/>
    <w:rsid w:val="007F2ACF"/>
    <w:rsid w:val="008227A4"/>
    <w:rsid w:val="00822EE8"/>
    <w:rsid w:val="00823358"/>
    <w:rsid w:val="008310D6"/>
    <w:rsid w:val="00836604"/>
    <w:rsid w:val="00842C24"/>
    <w:rsid w:val="008B2576"/>
    <w:rsid w:val="008E4700"/>
    <w:rsid w:val="008E789B"/>
    <w:rsid w:val="008F2E3C"/>
    <w:rsid w:val="0090347F"/>
    <w:rsid w:val="00917689"/>
    <w:rsid w:val="00923ED1"/>
    <w:rsid w:val="00927CE6"/>
    <w:rsid w:val="00940BB4"/>
    <w:rsid w:val="00942AAB"/>
    <w:rsid w:val="00963123"/>
    <w:rsid w:val="00963E9C"/>
    <w:rsid w:val="009700D2"/>
    <w:rsid w:val="00981652"/>
    <w:rsid w:val="009A1A3C"/>
    <w:rsid w:val="009D681C"/>
    <w:rsid w:val="009F7939"/>
    <w:rsid w:val="00A001E1"/>
    <w:rsid w:val="00A22013"/>
    <w:rsid w:val="00A4481A"/>
    <w:rsid w:val="00A7117C"/>
    <w:rsid w:val="00A80088"/>
    <w:rsid w:val="00AA663A"/>
    <w:rsid w:val="00AB26DC"/>
    <w:rsid w:val="00AB2716"/>
    <w:rsid w:val="00AB4420"/>
    <w:rsid w:val="00AD03D2"/>
    <w:rsid w:val="00AE6423"/>
    <w:rsid w:val="00B11641"/>
    <w:rsid w:val="00B12AD4"/>
    <w:rsid w:val="00B157A2"/>
    <w:rsid w:val="00B45F0D"/>
    <w:rsid w:val="00B7038F"/>
    <w:rsid w:val="00B70EAE"/>
    <w:rsid w:val="00B71088"/>
    <w:rsid w:val="00B74FC1"/>
    <w:rsid w:val="00B77A3E"/>
    <w:rsid w:val="00B85FD4"/>
    <w:rsid w:val="00B944B1"/>
    <w:rsid w:val="00BB322E"/>
    <w:rsid w:val="00BF0AAC"/>
    <w:rsid w:val="00C419CA"/>
    <w:rsid w:val="00CA5EDD"/>
    <w:rsid w:val="00CD551A"/>
    <w:rsid w:val="00CE247F"/>
    <w:rsid w:val="00CE5D69"/>
    <w:rsid w:val="00CF43A1"/>
    <w:rsid w:val="00D11428"/>
    <w:rsid w:val="00D20BA7"/>
    <w:rsid w:val="00D36074"/>
    <w:rsid w:val="00D8198F"/>
    <w:rsid w:val="00D84446"/>
    <w:rsid w:val="00D96B88"/>
    <w:rsid w:val="00DA1E7C"/>
    <w:rsid w:val="00DD7398"/>
    <w:rsid w:val="00E0544B"/>
    <w:rsid w:val="00E12777"/>
    <w:rsid w:val="00E34AD1"/>
    <w:rsid w:val="00E36F9E"/>
    <w:rsid w:val="00E54126"/>
    <w:rsid w:val="00E71C82"/>
    <w:rsid w:val="00E9452D"/>
    <w:rsid w:val="00EF2E83"/>
    <w:rsid w:val="00F021B1"/>
    <w:rsid w:val="00F76253"/>
    <w:rsid w:val="00F77129"/>
    <w:rsid w:val="00FA0A8F"/>
    <w:rsid w:val="00FA5974"/>
    <w:rsid w:val="00FA6114"/>
    <w:rsid w:val="00FA63D9"/>
    <w:rsid w:val="00FD0054"/>
    <w:rsid w:val="00FD2F08"/>
    <w:rsid w:val="00FF4266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D2F08"/>
    <w:pPr>
      <w:keepNext/>
      <w:widowControl/>
      <w:snapToGrid w:val="0"/>
      <w:spacing w:line="180" w:lineRule="atLeast"/>
      <w:jc w:val="right"/>
      <w:outlineLvl w:val="2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uiPriority w:val="1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2F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F0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2F08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list-bullet">
    <w:name w:val="list-bullet"/>
    <w:basedOn w:val="body"/>
    <w:uiPriority w:val="99"/>
    <w:rsid w:val="00473E8A"/>
    <w:pPr>
      <w:ind w:left="227" w:hanging="142"/>
    </w:pPr>
  </w:style>
  <w:style w:type="paragraph" w:customStyle="1" w:styleId="h5">
    <w:name w:val="h5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</w:rPr>
  </w:style>
  <w:style w:type="paragraph" w:customStyle="1" w:styleId="Default">
    <w:name w:val="Default"/>
    <w:rsid w:val="00620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D2F08"/>
    <w:pPr>
      <w:keepNext/>
      <w:widowControl/>
      <w:snapToGrid w:val="0"/>
      <w:spacing w:line="180" w:lineRule="atLeast"/>
      <w:jc w:val="right"/>
      <w:outlineLvl w:val="2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uiPriority w:val="1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2F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F0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2F08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list-bullet">
    <w:name w:val="list-bullet"/>
    <w:basedOn w:val="body"/>
    <w:uiPriority w:val="99"/>
    <w:rsid w:val="00473E8A"/>
    <w:pPr>
      <w:ind w:left="227" w:hanging="142"/>
    </w:pPr>
  </w:style>
  <w:style w:type="paragraph" w:customStyle="1" w:styleId="h5">
    <w:name w:val="h5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</w:rPr>
  </w:style>
  <w:style w:type="paragraph" w:customStyle="1" w:styleId="Default">
    <w:name w:val="Default"/>
    <w:rsid w:val="00620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A2AA-088C-4BBE-AACB-B346DBA5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Галина Анатольевна</cp:lastModifiedBy>
  <cp:revision>4</cp:revision>
  <cp:lastPrinted>2020-09-22T07:39:00Z</cp:lastPrinted>
  <dcterms:created xsi:type="dcterms:W3CDTF">2023-09-27T20:10:00Z</dcterms:created>
  <dcterms:modified xsi:type="dcterms:W3CDTF">2023-10-10T19:28:00Z</dcterms:modified>
</cp:coreProperties>
</file>