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520A" w:rsidRDefault="0071434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общеобразовательное учреждение гимназия №4 имени И.Н. Нестерова поселка Псебай муниципального образования Мостовский район</w:t>
      </w: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71434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ПРОЕКТ</w:t>
      </w:r>
    </w:p>
    <w:p w:rsidR="0034520A" w:rsidRDefault="0071434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тему: «Горные породы и минералы»</w:t>
      </w: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jc w:val="center"/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71434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Автор:                                                                 </w:t>
      </w:r>
      <w:proofErr w:type="spellStart"/>
      <w:r>
        <w:rPr>
          <w:rFonts w:ascii="Times New Roman" w:hAnsi="Times New Roman"/>
          <w:sz w:val="28"/>
        </w:rPr>
        <w:t>Каракетов</w:t>
      </w:r>
      <w:proofErr w:type="spellEnd"/>
      <w:r>
        <w:rPr>
          <w:rFonts w:ascii="Times New Roman" w:hAnsi="Times New Roman"/>
          <w:sz w:val="28"/>
        </w:rPr>
        <w:t xml:space="preserve"> Максим Максимович,</w:t>
      </w:r>
    </w:p>
    <w:p w:rsidR="0034520A" w:rsidRDefault="0071434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ученик 9 «Б» класса</w:t>
      </w:r>
    </w:p>
    <w:p w:rsidR="0034520A" w:rsidRDefault="00714340">
      <w:pPr>
        <w:tabs>
          <w:tab w:val="left" w:pos="6052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МБОУ гимназии №4 </w:t>
      </w:r>
    </w:p>
    <w:p w:rsidR="0034520A" w:rsidRDefault="00714340">
      <w:pPr>
        <w:tabs>
          <w:tab w:val="left" w:pos="6052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имени И.Н. Нестерова </w:t>
      </w:r>
    </w:p>
    <w:p w:rsidR="0034520A" w:rsidRDefault="00714340">
      <w:pPr>
        <w:tabs>
          <w:tab w:val="left" w:pos="6052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поселка Псебай</w:t>
      </w:r>
    </w:p>
    <w:p w:rsidR="0034520A" w:rsidRDefault="0034520A">
      <w:pPr>
        <w:tabs>
          <w:tab w:val="left" w:pos="6052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6052"/>
        </w:tabs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6052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Научный руководитель:                                    </w:t>
      </w:r>
      <w:proofErr w:type="spellStart"/>
      <w:r>
        <w:rPr>
          <w:rFonts w:ascii="Times New Roman" w:hAnsi="Times New Roman"/>
          <w:sz w:val="28"/>
        </w:rPr>
        <w:t>Кабанкова</w:t>
      </w:r>
      <w:proofErr w:type="spellEnd"/>
      <w:r>
        <w:rPr>
          <w:rFonts w:ascii="Times New Roman" w:hAnsi="Times New Roman"/>
          <w:sz w:val="28"/>
        </w:rPr>
        <w:t xml:space="preserve"> Арина Дмитриевна,</w:t>
      </w:r>
    </w:p>
    <w:p w:rsidR="0034520A" w:rsidRDefault="00714340">
      <w:pPr>
        <w:tabs>
          <w:tab w:val="left" w:pos="6052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учитель географии</w:t>
      </w:r>
    </w:p>
    <w:p w:rsidR="0034520A" w:rsidRDefault="00714340">
      <w:pPr>
        <w:tabs>
          <w:tab w:val="left" w:pos="6052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</w:t>
      </w: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71434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Псебай </w:t>
      </w:r>
    </w:p>
    <w:p w:rsidR="0034520A" w:rsidRDefault="0071434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2023 </w:t>
      </w:r>
    </w:p>
    <w:p w:rsidR="0034520A" w:rsidRDefault="0071434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Реферат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Проектная работа </w:t>
      </w:r>
      <w:r w:rsidR="00FB43DA" w:rsidRPr="00FB43DA">
        <w:rPr>
          <w:rFonts w:ascii="Times New Roman" w:hAnsi="Times New Roman"/>
          <w:sz w:val="28"/>
        </w:rPr>
        <w:t>34</w:t>
      </w:r>
      <w:r>
        <w:rPr>
          <w:rFonts w:ascii="Times New Roman" w:hAnsi="Times New Roman"/>
          <w:sz w:val="28"/>
        </w:rPr>
        <w:t>с</w:t>
      </w:r>
      <w:r w:rsidR="00FB43DA">
        <w:rPr>
          <w:rFonts w:ascii="Times New Roman" w:hAnsi="Times New Roman"/>
          <w:sz w:val="28"/>
        </w:rPr>
        <w:t>тр.</w:t>
      </w:r>
      <w:r>
        <w:rPr>
          <w:rFonts w:ascii="Times New Roman" w:hAnsi="Times New Roman"/>
          <w:sz w:val="28"/>
        </w:rPr>
        <w:t xml:space="preserve">, </w:t>
      </w:r>
      <w:r w:rsidR="00054009">
        <w:rPr>
          <w:rFonts w:ascii="Times New Roman" w:hAnsi="Times New Roman"/>
          <w:sz w:val="28"/>
        </w:rPr>
        <w:t>11</w:t>
      </w:r>
      <w:r>
        <w:rPr>
          <w:rFonts w:ascii="Times New Roman" w:hAnsi="Times New Roman"/>
          <w:sz w:val="28"/>
        </w:rPr>
        <w:t xml:space="preserve">рис., </w:t>
      </w:r>
      <w:r w:rsidR="00054009"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 xml:space="preserve">табл., </w:t>
      </w:r>
      <w:r w:rsidR="00FB43DA" w:rsidRPr="00FB43DA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источни</w:t>
      </w:r>
      <w:r w:rsidR="00FB43DA"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z w:val="28"/>
        </w:rPr>
        <w:t>.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Тема: «Горные породы и минералы»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Объект: горные породы и минералы, найденные на территории России.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color w:val="353535"/>
          <w:sz w:val="28"/>
          <w:highlight w:val="white"/>
        </w:rPr>
      </w:pPr>
      <w:r>
        <w:rPr>
          <w:rFonts w:ascii="Times New Roman" w:hAnsi="Times New Roman"/>
          <w:sz w:val="28"/>
        </w:rPr>
        <w:t>Предмет:</w:t>
      </w:r>
      <w:r>
        <w:rPr>
          <w:rFonts w:ascii="Open Sans" w:hAnsi="Open Sans"/>
          <w:color w:val="353535"/>
          <w:highlight w:val="white"/>
        </w:rPr>
        <w:t xml:space="preserve"> </w:t>
      </w:r>
      <w:r>
        <w:rPr>
          <w:rFonts w:ascii="Times New Roman" w:hAnsi="Times New Roman"/>
          <w:color w:val="353535"/>
          <w:sz w:val="28"/>
          <w:highlight w:val="white"/>
        </w:rPr>
        <w:t>методика формирования коллекции горных пород и минералов для уроков географии (геологического раздела).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color w:val="353535"/>
          <w:sz w:val="28"/>
          <w:highlight w:val="white"/>
        </w:rPr>
      </w:pPr>
      <w:r>
        <w:rPr>
          <w:rFonts w:ascii="Times New Roman" w:hAnsi="Times New Roman"/>
          <w:color w:val="353535"/>
          <w:sz w:val="28"/>
          <w:highlight w:val="white"/>
        </w:rPr>
        <w:t>Цель: исследование и сбор минералов, горных пород на территории России для совершенствования школьной геологической коллекции.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color w:val="353535"/>
          <w:sz w:val="28"/>
          <w:highlight w:val="white"/>
        </w:rPr>
      </w:pPr>
      <w:r>
        <w:rPr>
          <w:rFonts w:ascii="Times New Roman" w:hAnsi="Times New Roman"/>
          <w:color w:val="353535"/>
          <w:sz w:val="28"/>
          <w:highlight w:val="white"/>
        </w:rPr>
        <w:t>Задачи:</w:t>
      </w:r>
    </w:p>
    <w:p w:rsidR="0034520A" w:rsidRDefault="00714340">
      <w:pPr>
        <w:ind w:left="993" w:hanging="142"/>
        <w:jc w:val="both"/>
        <w:rPr>
          <w:rFonts w:ascii="Times New Roman" w:hAnsi="Times New Roman"/>
          <w:color w:val="353535"/>
          <w:sz w:val="28"/>
        </w:rPr>
      </w:pPr>
      <w:r>
        <w:rPr>
          <w:rFonts w:ascii="Times New Roman" w:hAnsi="Times New Roman"/>
          <w:color w:val="353535"/>
          <w:sz w:val="28"/>
        </w:rPr>
        <w:t>- изучить карты распространения месторождений минеров и горных пород;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color w:val="353535"/>
          <w:sz w:val="28"/>
        </w:rPr>
      </w:pPr>
      <w:r>
        <w:rPr>
          <w:rFonts w:ascii="Times New Roman" w:hAnsi="Times New Roman"/>
          <w:color w:val="353535"/>
          <w:sz w:val="28"/>
        </w:rPr>
        <w:t>- познакомиться с методикой создания геологической коллекции;</w:t>
      </w:r>
    </w:p>
    <w:p w:rsidR="0034520A" w:rsidRDefault="00714340">
      <w:pPr>
        <w:ind w:left="993" w:hanging="142"/>
        <w:jc w:val="both"/>
        <w:rPr>
          <w:rFonts w:ascii="Times New Roman" w:hAnsi="Times New Roman"/>
          <w:color w:val="353535"/>
          <w:sz w:val="28"/>
        </w:rPr>
      </w:pPr>
      <w:r>
        <w:rPr>
          <w:rFonts w:ascii="Times New Roman" w:hAnsi="Times New Roman"/>
          <w:color w:val="353535"/>
          <w:sz w:val="28"/>
        </w:rPr>
        <w:t>- собрать и оформить коллекцию горных пород и минералов для уроков географии (геологического раздела).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color w:val="353535"/>
          <w:sz w:val="28"/>
        </w:rPr>
      </w:pPr>
      <w:r>
        <w:rPr>
          <w:rFonts w:ascii="Times New Roman" w:hAnsi="Times New Roman"/>
          <w:color w:val="353535"/>
          <w:sz w:val="28"/>
        </w:rPr>
        <w:t>Рассмотрены основные определения горных пород и минералов, их виды, традиционные методы изучения и исследований.</w:t>
      </w:r>
    </w:p>
    <w:p w:rsidR="0034520A" w:rsidRDefault="00714340">
      <w:pPr>
        <w:ind w:left="-284" w:firstLine="1135"/>
        <w:jc w:val="both"/>
        <w:rPr>
          <w:rFonts w:ascii="Times New Roman" w:hAnsi="Times New Roman"/>
          <w:color w:val="353535"/>
          <w:sz w:val="28"/>
        </w:rPr>
      </w:pPr>
      <w:r>
        <w:rPr>
          <w:rFonts w:ascii="Times New Roman" w:hAnsi="Times New Roman"/>
          <w:color w:val="353535"/>
          <w:sz w:val="28"/>
        </w:rPr>
        <w:t xml:space="preserve">Дана оценка уже существующей коллекции горных пород и минералов. Собраны основные сведения об образцах. Созданы мероприятия по усовершенствованию коллекции. </w:t>
      </w:r>
    </w:p>
    <w:p w:rsidR="0034520A" w:rsidRDefault="0034520A">
      <w:pPr>
        <w:ind w:left="660"/>
        <w:rPr>
          <w:rFonts w:ascii="Times New Roman" w:hAnsi="Times New Roman"/>
          <w:color w:val="353535"/>
          <w:sz w:val="28"/>
        </w:rPr>
      </w:pPr>
    </w:p>
    <w:p w:rsidR="0034520A" w:rsidRDefault="0034520A">
      <w:pPr>
        <w:ind w:left="660"/>
        <w:rPr>
          <w:rFonts w:ascii="Times New Roman" w:hAnsi="Times New Roman"/>
          <w:color w:val="353535"/>
          <w:sz w:val="28"/>
        </w:rPr>
      </w:pPr>
    </w:p>
    <w:p w:rsidR="0034520A" w:rsidRDefault="0034520A">
      <w:pPr>
        <w:ind w:left="660"/>
        <w:rPr>
          <w:rFonts w:ascii="Times New Roman" w:hAnsi="Times New Roman"/>
          <w:color w:val="353535"/>
          <w:sz w:val="28"/>
        </w:rPr>
      </w:pPr>
    </w:p>
    <w:p w:rsidR="0034520A" w:rsidRDefault="0034520A">
      <w:pPr>
        <w:ind w:left="708"/>
        <w:jc w:val="both"/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349"/>
        <w:gridCol w:w="548"/>
      </w:tblGrid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Введение ………………………………………………………………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…….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      Внутреннее строение Земли …………………………...………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…….</w:t>
            </w:r>
            <w:proofErr w:type="gramEnd"/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</w:p>
        </w:tc>
      </w:tr>
      <w:tr w:rsidR="0034520A" w:rsidTr="00FB43DA"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8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горных пород и минералов. Их виды ………………….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34520A" w:rsidTr="00FB43DA"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</w:t>
            </w:r>
          </w:p>
        </w:tc>
        <w:tc>
          <w:tcPr>
            <w:tcW w:w="8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Методы исследования горных пород и минералов …………………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      Анализ школьной коллекции горных пород и минералов ……...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34520A" w:rsidTr="00FB43DA"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</w:t>
            </w:r>
          </w:p>
        </w:tc>
        <w:tc>
          <w:tcPr>
            <w:tcW w:w="8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сведения о коллекции …………………………………………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34520A" w:rsidTr="00FB43DA"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</w:t>
            </w:r>
          </w:p>
        </w:tc>
        <w:tc>
          <w:tcPr>
            <w:tcW w:w="8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Оценка состояния и качества образцов ...………………………</w:t>
            </w:r>
            <w:proofErr w:type="gramStart"/>
            <w:r>
              <w:rPr>
                <w:rFonts w:ascii="Times New Roman" w:hAnsi="Times New Roman"/>
                <w:sz w:val="28"/>
              </w:rPr>
              <w:t>…….</w:t>
            </w:r>
            <w:proofErr w:type="gramEnd"/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      Совершенствование коллекции горных пород и минералов …...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 w:rsidR="0034520A" w:rsidTr="00FB43DA"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</w:t>
            </w:r>
          </w:p>
        </w:tc>
        <w:tc>
          <w:tcPr>
            <w:tcW w:w="8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Описание производимых мероприятий. Подготовительный этап .....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 w:rsidR="0034520A" w:rsidTr="00FB43DA"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</w:t>
            </w:r>
          </w:p>
        </w:tc>
        <w:tc>
          <w:tcPr>
            <w:tcW w:w="8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 коллекции ...…………………………………………...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</w:tr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Заключение ………………………………………………………………….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</w:tr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Список использованных источников ……………………………………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</w:tr>
      <w:tr w:rsidR="0034520A" w:rsidTr="00FB43DA">
        <w:tc>
          <w:tcPr>
            <w:tcW w:w="891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Приложение А ………………………………………………………………</w:t>
            </w:r>
          </w:p>
        </w:tc>
        <w:tc>
          <w:tcPr>
            <w:tcW w:w="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FB43DA">
            <w:pPr>
              <w:tabs>
                <w:tab w:val="left" w:pos="3263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</w:tr>
    </w:tbl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ind w:left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Введение</w:t>
      </w:r>
    </w:p>
    <w:p w:rsidR="0034520A" w:rsidRDefault="0034520A">
      <w:pPr>
        <w:tabs>
          <w:tab w:val="left" w:pos="3263"/>
        </w:tabs>
        <w:ind w:left="851"/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Open Sans" w:hAnsi="Open Sans"/>
          <w:color w:val="353535"/>
          <w:highlight w:val="white"/>
        </w:rPr>
      </w:pPr>
      <w:r>
        <w:rPr>
          <w:rFonts w:ascii="Times New Roman" w:hAnsi="Times New Roman"/>
          <w:color w:val="353535"/>
          <w:sz w:val="28"/>
          <w:highlight w:val="white"/>
        </w:rPr>
        <w:t>Россия — минералогический рай, здесь встречается около полутора тысяч минералов и их разновидностей. Благодаря геологическому строению, здесь сосредоточены запасы разнообразных руд, строительного и горнорудного сырья, облицовочных и поделочных камней, самоцветов, топливного сырья и много другого.</w:t>
      </w:r>
      <w:r>
        <w:rPr>
          <w:rFonts w:ascii="Open Sans" w:hAnsi="Open Sans"/>
          <w:color w:val="353535"/>
          <w:highlight w:val="white"/>
        </w:rPr>
        <w:t xml:space="preserve"> 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353535"/>
          <w:sz w:val="28"/>
          <w:highlight w:val="white"/>
        </w:rPr>
      </w:pPr>
      <w:r>
        <w:rPr>
          <w:rFonts w:ascii="Times New Roman" w:hAnsi="Times New Roman"/>
          <w:color w:val="353535"/>
          <w:sz w:val="28"/>
          <w:highlight w:val="white"/>
        </w:rPr>
        <w:t>Уральские горы, раскинувшиеся между европейской и азиатской частями нашей страны, богаты залежами металлических и неметаллических руд и горных пород, важных для производства. Непосредственно в Челябинской области известно более 400 минералов. Из них большую часть занимают самоцветы.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202124"/>
          <w:sz w:val="28"/>
          <w:highlight w:val="white"/>
        </w:rPr>
      </w:pPr>
      <w:r>
        <w:rPr>
          <w:rFonts w:ascii="Times New Roman" w:hAnsi="Times New Roman"/>
          <w:color w:val="353535"/>
          <w:sz w:val="28"/>
          <w:highlight w:val="white"/>
        </w:rPr>
        <w:t xml:space="preserve">Ханты-Мансийский АО – </w:t>
      </w:r>
      <w:r>
        <w:rPr>
          <w:rFonts w:ascii="Times New Roman" w:hAnsi="Times New Roman"/>
          <w:color w:val="202124"/>
          <w:sz w:val="28"/>
          <w:highlight w:val="white"/>
        </w:rPr>
        <w:t>край богатый. Здесь добывают россыпное золото, жильный кварц и коллекционное сырье. Открыты месторождения бурого и каменного угля, залежи железных руд, меди, цинка, свинца и много другого.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А на территории нашего, Мостовского района разведаны обширные запасы нефти и газа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Баракаевского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 месторождения, гипса и известняка,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Шедокского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 месторождения, стекольных песков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Шедокского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 и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Хамкетинского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 месторождений, месторождения соли в пос. Шедок, месторождения песчано-гравийной смеси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Перевальненское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Шедокское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>, Центр-Лабинское и многих других полезных ископаемых.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Мною была проделана работа, по сбору и описанию только небольшой доли от всех полезных ископаемых нашей великой страны.</w:t>
      </w: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FB43DA" w:rsidRDefault="00FB43D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pStyle w:val="a3"/>
        <w:numPr>
          <w:ilvl w:val="0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color w:val="000000" w:themeColor="text1"/>
          <w:sz w:val="28"/>
          <w:highlight w:val="white"/>
        </w:rPr>
      </w:pPr>
      <w:r>
        <w:rPr>
          <w:rFonts w:ascii="Times New Roman" w:hAnsi="Times New Roman"/>
          <w:b/>
          <w:color w:val="000000" w:themeColor="text1"/>
          <w:sz w:val="28"/>
          <w:highlight w:val="white"/>
        </w:rPr>
        <w:lastRenderedPageBreak/>
        <w:t>Внутреннее строение Земли</w:t>
      </w:r>
    </w:p>
    <w:p w:rsidR="0034520A" w:rsidRDefault="0034520A">
      <w:pPr>
        <w:pStyle w:val="a3"/>
        <w:tabs>
          <w:tab w:val="left" w:pos="3263"/>
        </w:tabs>
        <w:ind w:left="420"/>
        <w:jc w:val="both"/>
        <w:rPr>
          <w:rFonts w:ascii="Times New Roman" w:hAnsi="Times New Roman"/>
          <w:b/>
          <w:color w:val="000000" w:themeColor="text1"/>
          <w:sz w:val="28"/>
          <w:highlight w:val="white"/>
        </w:rPr>
      </w:pPr>
    </w:p>
    <w:p w:rsidR="0034520A" w:rsidRDefault="00714340">
      <w:pPr>
        <w:pStyle w:val="a3"/>
        <w:numPr>
          <w:ilvl w:val="1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Определение горных пород и минералов. Их виды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Земля, как и многие другие планеты, имеет слоистое внутреннее строение. Она состоит из трех основных слоев: земной коры, мантии и ядра.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Земная кора – твердая внешняя оболочка Земли, верхняя часть литосферы. В земной коре температура воздуха увеличивается через каждые 100 метров примерно на 3</w:t>
      </w:r>
      <w:r>
        <w:rPr>
          <w:rFonts w:ascii="Symbol" w:hAnsi="Symbol"/>
          <w:color w:val="000000" w:themeColor="text1"/>
          <w:sz w:val="28"/>
          <w:highlight w:val="white"/>
        </w:rPr>
        <w:t></w:t>
      </w: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С. От расположенной снизу мантии земную кору отделяет граница Мохо. Она была открыта в 1909 году хорватским ученым А.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Мохоровичичем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. 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В  состав земной коры входит множество химических элементов, таких как алюминий, железо, кальций, натрий, калий, магний. Но наибольшая доля принадлежит кислороду и кремнию. 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Важно понимать, что земная кора проходит по всей территории нашей планеты, в том числе и под водами океанов. Таким образом, она подразделяется на материковую (континентальную) и океаническую (рис.1.1).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097"/>
      </w:tblGrid>
      <w:tr w:rsidR="0034520A">
        <w:tc>
          <w:tcPr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443013" cy="2957208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443013" cy="295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Материковая (континентальная)</w:t>
            </w:r>
          </w:p>
        </w:tc>
        <w:tc>
          <w:tcPr>
            <w:tcW w:w="5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377090" cy="295719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377090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Океаническая</w:t>
            </w:r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1.1 – «Типы земной коры»</w:t>
      </w: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Материковая и океаническая земная кора богаты горными породами и минералами.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Горные породы – вещества, слагающие земную кору. Они состоят из минералов – однородных по составу и структуре природных веществ. Процентное содержание минералов в горных породе определяет ее минеральный состав, а размеры и взаимное расположение минеральных зерен – ее структуру.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По происхождению горные породы бывают магматическими, осадочными и метаморфическими (рис.1.2).</w:t>
      </w:r>
    </w:p>
    <w:p w:rsidR="0034520A" w:rsidRDefault="00714340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3ABDC632" wp14:editId="1D6937D8">
            <wp:extent cx="6274232" cy="2188723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1.2 – «Виды горных пород по происхождению»</w:t>
      </w: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Магматические горные породы образуются при застывании и затвердевании расплавленной магмы на поверхности земли – эффузивные или на глубине - интрузивные. Ими сложены гранитный и базальтовый слои земной коры. 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К эффузивным магматическим породам можно отнести (рис.1.3):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базальт;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андезит;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пемза;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8"/>
          <w:highlight w:val="white"/>
        </w:rPr>
        <w:t>риолит</w:t>
      </w:r>
      <w:proofErr w:type="spellEnd"/>
      <w:r>
        <w:rPr>
          <w:rFonts w:ascii="Times New Roman" w:hAnsi="Times New Roman"/>
          <w:color w:val="000000" w:themeColor="text1"/>
          <w:sz w:val="28"/>
          <w:highlight w:val="white"/>
        </w:rPr>
        <w:t>.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276272" cy="142267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276272" cy="142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Базальт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952382" cy="1412269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952382" cy="14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Андезит</w:t>
            </w:r>
          </w:p>
        </w:tc>
      </w:tr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955259" cy="1466392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1955259" cy="146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Пемза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194560" cy="1460069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2194560" cy="14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Риолит</w:t>
            </w:r>
            <w:proofErr w:type="spellEnd"/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1.3 – «Эффузивные магматические породы»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К интрузивным магматическим породам можно отнести (рис.1.4):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гранит;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габбро;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диорит.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286"/>
        <w:gridCol w:w="4464"/>
      </w:tblGrid>
      <w:tr w:rsidR="0034520A">
        <w:trPr>
          <w:trHeight w:val="2775"/>
        </w:trPr>
        <w:tc>
          <w:tcPr>
            <w:tcW w:w="42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lastRenderedPageBreak/>
              <w:drawing>
                <wp:inline distT="0" distB="0" distL="0" distR="0">
                  <wp:extent cx="1793159" cy="1535086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793159" cy="15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Гранит</w:t>
            </w:r>
          </w:p>
        </w:tc>
        <w:tc>
          <w:tcPr>
            <w:tcW w:w="44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789889" cy="154092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1789889" cy="154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Габбро</w:t>
            </w:r>
          </w:p>
        </w:tc>
      </w:tr>
      <w:tr w:rsidR="0034520A">
        <w:trPr>
          <w:trHeight w:val="226"/>
        </w:trPr>
        <w:tc>
          <w:tcPr>
            <w:tcW w:w="87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498059" cy="1522879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498059" cy="152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Диорит</w:t>
            </w:r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1.4 – «Интрузивные магматические породы»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Осадочные горные породы образуются на поверхности земной коры. Ими сложен осадочный слой. Осадочные породы делятся на: </w:t>
      </w:r>
    </w:p>
    <w:p w:rsidR="0034520A" w:rsidRDefault="00714340">
      <w:pPr>
        <w:tabs>
          <w:tab w:val="left" w:pos="3263"/>
        </w:tabs>
        <w:ind w:left="993" w:hanging="142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обломочные – образуются из осадков, накопившихся  в процессе выветривания горных пород;</w:t>
      </w:r>
    </w:p>
    <w:p w:rsidR="0034520A" w:rsidRDefault="00714340">
      <w:pPr>
        <w:tabs>
          <w:tab w:val="left" w:pos="3263"/>
        </w:tabs>
        <w:ind w:left="993" w:hanging="142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химические – образуются в результате осаждения из водных растворов или испарения,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органические – образуются из остатков растений или животных.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Примерами обломочных осадочных пород могут быть (рис.1.5):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глина;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песок и песчаник,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гравий;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щебень;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галька.</w:t>
      </w:r>
    </w:p>
    <w:p w:rsidR="00054009" w:rsidRDefault="00054009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054009" w:rsidRDefault="00054009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054009" w:rsidRDefault="00054009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633220" cy="163322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163322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Глина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633773" cy="1633773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1633773" cy="163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Песок</w:t>
            </w:r>
          </w:p>
        </w:tc>
      </w:tr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lastRenderedPageBreak/>
              <w:drawing>
                <wp:inline distT="0" distB="0" distL="0" distR="0">
                  <wp:extent cx="1702341" cy="1702341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1702341" cy="17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 xml:space="preserve"> 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Щебень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634247" cy="1634247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34247" cy="163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Галька</w:t>
            </w:r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1.5 – «Обломочные осадочные породы»</w:t>
      </w: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Примерами химических осадочных пород могут быть (рис.1.6):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гипс;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каменная и калийная соль;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доломит;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фосфориты.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078071" cy="1385381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2078071" cy="138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Гипс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587500" cy="1270000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15875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Калийная соль</w:t>
            </w:r>
          </w:p>
        </w:tc>
      </w:tr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790700" cy="12700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17907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Доломит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727200" cy="116840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17272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Фосфориты</w:t>
            </w:r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1.6 – «химические осадочные породы»</w:t>
      </w: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054009" w:rsidRDefault="00054009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proofErr w:type="gramStart"/>
      <w:r>
        <w:rPr>
          <w:rFonts w:ascii="Times New Roman" w:hAnsi="Times New Roman"/>
          <w:color w:val="000000" w:themeColor="text1"/>
          <w:sz w:val="28"/>
          <w:highlight w:val="white"/>
        </w:rPr>
        <w:t>Примерами  органических</w:t>
      </w:r>
      <w:proofErr w:type="gram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 горных пород могут быть (рис.1.7):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мел;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известняк;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нефть;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уголь;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торф.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lastRenderedPageBreak/>
              <w:drawing>
                <wp:inline distT="0" distB="0" distL="0" distR="0">
                  <wp:extent cx="1838526" cy="1378845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1838526" cy="137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Мел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612382" cy="130633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2612382" cy="13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Известняк</w:t>
            </w:r>
          </w:p>
        </w:tc>
      </w:tr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461748" cy="1483628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2461748" cy="148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Уголь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547684" cy="1547684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1547684" cy="154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Торф</w:t>
            </w:r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1.7 – «органические осадочные породы»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Метаморфические горные породы образуются из магматических и осадочных пород, подвергшихся трансформации в результате действий высоких температур и давления. Ими сложены гранитный и базальтовый слои земной коры.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Примерами метаморфических горных пород могут быть (рис1.8):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мрамор;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гнейс;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- кварцит;</w:t>
      </w:r>
    </w:p>
    <w:p w:rsidR="0034520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- кристаллические сланцы.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768542" cy="1466850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1768542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Мрамор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2157983" cy="1467428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2157983" cy="146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Гнейс</w:t>
            </w:r>
          </w:p>
        </w:tc>
      </w:tr>
      <w:tr w:rsidR="0034520A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lastRenderedPageBreak/>
              <w:drawing>
                <wp:inline distT="0" distB="0" distL="0" distR="0">
                  <wp:extent cx="1809345" cy="1268232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1809345" cy="126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Кварцит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highlight w:val="white"/>
              </w:rPr>
              <w:drawing>
                <wp:inline distT="0" distB="0" distL="0" distR="0">
                  <wp:extent cx="1196191" cy="1277898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196191" cy="127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highlight w:val="white"/>
              </w:rPr>
              <w:t>Кристаллический сланец</w:t>
            </w:r>
          </w:p>
        </w:tc>
      </w:tr>
    </w:tbl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1.8 – «Метаморфические горные породы»</w:t>
      </w: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Pr="00FB43DA" w:rsidRDefault="00714340">
      <w:pPr>
        <w:tabs>
          <w:tab w:val="left" w:pos="3263"/>
        </w:tabs>
        <w:ind w:left="-284" w:firstLine="1135"/>
        <w:jc w:val="both"/>
        <w:rPr>
          <w:rFonts w:ascii="Times New Roman" w:hAnsi="Times New Roman"/>
          <w:color w:val="000000" w:themeColor="text1"/>
          <w:sz w:val="28"/>
          <w:highlight w:val="white"/>
          <w:lang w:val="en-US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Все горные породы и минералы так или иначе относятся к полезным ископаемым – минералам и горным породам, которые человек добывает и использует в повседневной </w:t>
      </w:r>
      <w:proofErr w:type="gramStart"/>
      <w:r>
        <w:rPr>
          <w:rFonts w:ascii="Times New Roman" w:hAnsi="Times New Roman"/>
          <w:color w:val="000000" w:themeColor="text1"/>
          <w:sz w:val="28"/>
          <w:highlight w:val="white"/>
        </w:rPr>
        <w:t>жизни  и</w:t>
      </w:r>
      <w:proofErr w:type="gramEnd"/>
      <w:r>
        <w:rPr>
          <w:rFonts w:ascii="Times New Roman" w:hAnsi="Times New Roman"/>
          <w:color w:val="000000" w:themeColor="text1"/>
          <w:sz w:val="28"/>
          <w:highlight w:val="white"/>
        </w:rPr>
        <w:t xml:space="preserve"> производстве. Они находятся в недрах Земли в виде месторождений – скоплений, пригодных для использования. Полезные ископаемые подразделяется на: топливные (горючие), рудные (металлические), нерудные (неметаллические) (рис.1.9).</w:t>
      </w:r>
      <w:r w:rsidR="00FB43DA" w:rsidRPr="00FB43DA">
        <w:rPr>
          <w:rFonts w:ascii="Times New Roman" w:hAnsi="Times New Roman"/>
          <w:color w:val="000000" w:themeColor="text1"/>
          <w:sz w:val="28"/>
          <w:highlight w:val="white"/>
        </w:rPr>
        <w:t xml:space="preserve"> </w:t>
      </w:r>
      <w:r w:rsidR="00FB43DA">
        <w:rPr>
          <w:rFonts w:ascii="Times New Roman" w:hAnsi="Times New Roman"/>
          <w:color w:val="000000" w:themeColor="text1"/>
          <w:sz w:val="28"/>
          <w:highlight w:val="white"/>
          <w:lang w:val="en-US"/>
        </w:rPr>
        <w:t>[1]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0397B94" wp14:editId="1846B808">
            <wp:extent cx="5872466" cy="3287395"/>
            <wp:effectExtent l="25400" t="0" r="0" b="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Рисунок 1.9 – «Виды полезных ископаемых»</w:t>
      </w: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  <w:r>
        <w:rPr>
          <w:rFonts w:ascii="Times New Roman" w:hAnsi="Times New Roman"/>
          <w:color w:val="000000" w:themeColor="text1"/>
          <w:sz w:val="28"/>
          <w:highlight w:val="white"/>
        </w:rPr>
        <w:t>Таким образом, можно утверждать, что вся земная кора полностью покрыта различными горными породами. Все они относятся к категории полезных ископаемых, так как человек используется их в своей хозяйственной деятельности и в обыденной жизни ежедневно.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color w:val="000000" w:themeColor="text1"/>
          <w:sz w:val="28"/>
          <w:highlight w:val="white"/>
        </w:rPr>
      </w:pPr>
    </w:p>
    <w:p w:rsidR="0034520A" w:rsidRDefault="00714340" w:rsidP="00FB43DA">
      <w:pPr>
        <w:pStyle w:val="a3"/>
        <w:numPr>
          <w:ilvl w:val="1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0000" w:themeColor="text1"/>
          <w:sz w:val="28"/>
          <w:highlight w:val="white"/>
        </w:rPr>
        <w:t xml:space="preserve">Методы </w:t>
      </w:r>
      <w:r>
        <w:rPr>
          <w:rFonts w:ascii="Times New Roman" w:hAnsi="Times New Roman"/>
          <w:b/>
          <w:sz w:val="28"/>
        </w:rPr>
        <w:t xml:space="preserve">исследования горных пород и минералов </w:t>
      </w:r>
    </w:p>
    <w:p w:rsidR="00FB43DA" w:rsidRPr="00FB43DA" w:rsidRDefault="00FB43DA" w:rsidP="00FB43DA">
      <w:pPr>
        <w:pStyle w:val="a3"/>
        <w:tabs>
          <w:tab w:val="left" w:pos="3263"/>
        </w:tabs>
        <w:ind w:left="420"/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Чтобы узнать, чем сложена земная поверхность, необходимо изучить то, что лежит под ногами: почву, песок, гальку по берегам рек. Когда хочется заглянуть в Землю поглубже, можно посетить карьер или отправиться в горы. 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Мы не можем расколоть нашу планету и посмотреть, что находится внутри нее. Но падающие на Землю космические тела – метеориты, позволяют ученым выдвигать предположения о составе веществ в самых глубоких участках недр. 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 для того, чтобы исследовать верхние слои земной поверхности и ее горные породы, не нужно бурить глубокую скважину. Достаточно прибегнуть к основным методам изучения тех самых горных пород (рис.1.10).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3DD6EF" wp14:editId="466B3869">
            <wp:extent cx="5486400" cy="3200400"/>
            <wp:effectExtent l="25400" t="0" r="5080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1.10 – «Методы исследований горных пород»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Методы петрологических исследований могут быть двух видов: полевые (геологические) и камеральные (лабораторные). 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При полевых исследованиях устанавливаются: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формы залегания тел горных пород и их размеры;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закономерная трещиноватость и отдельность;</w:t>
      </w:r>
    </w:p>
    <w:p w:rsidR="0034520A" w:rsidRDefault="00714340">
      <w:pPr>
        <w:tabs>
          <w:tab w:val="left" w:pos="3263"/>
        </w:tabs>
        <w:ind w:left="992" w:hanging="142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контактовые изменения вмещающих горных пород (контактовый метаморфизм);</w:t>
      </w:r>
    </w:p>
    <w:p w:rsidR="0034520A" w:rsidRDefault="00714340">
      <w:pPr>
        <w:tabs>
          <w:tab w:val="left" w:pos="3263"/>
        </w:tabs>
        <w:ind w:left="992" w:hanging="142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изменение состава горных пород в пределах какого-либо геологического тела (постепенные или резкие переходы, пересечения одними магматическими телами других тел);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текстурные особенности горных пород;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- унаследованная сланцеватость и </w:t>
      </w:r>
      <w:proofErr w:type="spellStart"/>
      <w:r>
        <w:rPr>
          <w:rFonts w:ascii="Times New Roman" w:hAnsi="Times New Roman"/>
          <w:sz w:val="28"/>
          <w:highlight w:val="white"/>
        </w:rPr>
        <w:t>полосчастость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в </w:t>
      </w:r>
      <w:proofErr w:type="spellStart"/>
      <w:r>
        <w:rPr>
          <w:rFonts w:ascii="Times New Roman" w:hAnsi="Times New Roman"/>
          <w:sz w:val="28"/>
          <w:highlight w:val="white"/>
        </w:rPr>
        <w:t>метаморфитах</w:t>
      </w:r>
      <w:proofErr w:type="spellEnd"/>
      <w:r>
        <w:rPr>
          <w:rFonts w:ascii="Times New Roman" w:hAnsi="Times New Roman"/>
          <w:sz w:val="28"/>
          <w:highlight w:val="white"/>
        </w:rPr>
        <w:t>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кристаллизационная сланцеватость;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направление изменения степени метаморфизма, рудопроявления.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Камеральные методы изучения горных пород многообразны, к ним относятся:</w:t>
      </w:r>
    </w:p>
    <w:p w:rsidR="0034520A" w:rsidRDefault="00714340">
      <w:pPr>
        <w:tabs>
          <w:tab w:val="left" w:pos="3263"/>
        </w:tabs>
        <w:ind w:left="992" w:hanging="28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 xml:space="preserve"> - кристаллооптические исследования в шлифах горных пород посредством поляризационного микроскопа с использованием федоровского столика и иммерсионных жидкостей;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петрохимические исследования;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- изучение породообразующих мономинеральных фракций и др.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Исключительно большие успехи физики позволили разработать электронную аппаратуру — изотопный и молекулярный масс-спектрометр, газо-жидкостный хроматограф, прибор магнитно-ядерного резонанса, что дало возможность получить обширную информацию о вещественном составе горных пород и руд.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За последнюю четверть века были созданы приборы для количественного спектрального анализа природного вещества. В России разработан метод количественного спектрального анализа горных пород и минералов способом вдувания порошковых проб непосредственно в плазму дугового электрического разряда, используемый с целью обнаружения полезных компонентов по ореолам рассеяния в магматических и осадочных породах и вследствие налаженной автоматизации позволяющий ежегодно анализировать многие миллионы проб на присутствие широкого комплекса малых, редких и рассеянных элементов.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Высокой чувствительностью и точностью определения характеризуется автоматизированный прибор для атомно-абсорбционного спектрального анализа. Расширяется область применения прибора, называемого </w:t>
      </w:r>
      <w:proofErr w:type="spellStart"/>
      <w:r>
        <w:rPr>
          <w:rFonts w:ascii="Times New Roman" w:hAnsi="Times New Roman"/>
          <w:sz w:val="28"/>
          <w:highlight w:val="white"/>
        </w:rPr>
        <w:t>квантометром</w:t>
      </w:r>
      <w:proofErr w:type="spellEnd"/>
      <w:r>
        <w:rPr>
          <w:rFonts w:ascii="Times New Roman" w:hAnsi="Times New Roman"/>
          <w:sz w:val="28"/>
          <w:highlight w:val="white"/>
        </w:rPr>
        <w:t>, с помощью которого можно одновременно определить присутствие в горной породе 28 химических элементов; с использованием же вспомогательных устройств количество определяемых элементов возрастает вдвое.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Для определения непосредственно в штуфе состава горной породы начали применять импульсный нейтронный метод. Новейшим методом </w:t>
      </w:r>
      <w:proofErr w:type="spellStart"/>
      <w:r>
        <w:rPr>
          <w:rFonts w:ascii="Times New Roman" w:hAnsi="Times New Roman"/>
          <w:sz w:val="28"/>
          <w:highlight w:val="white"/>
        </w:rPr>
        <w:t>микроспектрального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анализа состава минералов и включений в них является лазерно-локальный, весьма перспективен в этом отношении и электронно-зондовый микроанализатор.</w:t>
      </w:r>
    </w:p>
    <w:p w:rsidR="0034520A" w:rsidRPr="00FB43D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Электронный микроскоп (ЭМ) является одним из наиболее важных приборов для изучения природных соединений. Современные приборы просвечивающего типа дают возможность получить одновременно морфологические, структурные и химические характеристики для микрочастиц минералов размером менее 1 мкм. Весьма эффективен ЭМ при исследовании вещественной и структурной неоднородности оптически однородных минералов, позволяющий уточнить их природу, выяснить формы вхождения ценных микроэлементов в минералы-носители и др. Растровый электронный микроскоп (РЭМ) позволяет получить по принципу телевизионной развертки объемные изображения поверхности массивных образцов с одновременным определением поэлементного состава выявленных фаз.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Для исследования структуры кристаллов уже давно с успехом применяется рентгеновский метод (рентгеноструктурный анализ), однако он не позволяет получить структурные данные отдельных частиц тонкодисперсных, плохо </w:t>
      </w:r>
      <w:proofErr w:type="spellStart"/>
      <w:r>
        <w:rPr>
          <w:rFonts w:ascii="Times New Roman" w:hAnsi="Times New Roman"/>
          <w:sz w:val="28"/>
          <w:highlight w:val="white"/>
        </w:rPr>
        <w:lastRenderedPageBreak/>
        <w:t>окристаллизированных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минералов. С изобретением сверхвысоковольтного электронного микроскопа (СЭМ) — </w:t>
      </w:r>
      <w:proofErr w:type="spellStart"/>
      <w:r>
        <w:rPr>
          <w:rFonts w:ascii="Times New Roman" w:hAnsi="Times New Roman"/>
          <w:sz w:val="28"/>
          <w:highlight w:val="white"/>
        </w:rPr>
        <w:t>электронографа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и разработкой метода </w:t>
      </w:r>
      <w:proofErr w:type="spellStart"/>
      <w:r>
        <w:rPr>
          <w:rFonts w:ascii="Times New Roman" w:hAnsi="Times New Roman"/>
          <w:sz w:val="28"/>
          <w:highlight w:val="white"/>
        </w:rPr>
        <w:t>микродифракции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этот пробел был заполнен. Усовершенствованные СЭМ позволяют получить изображения узловых плоскостей кристаллических решеток с межплоскостным расстоянием около 10в-10 м (1А).</w:t>
      </w:r>
      <w:r w:rsidR="00FB43DA" w:rsidRPr="00FB43DA">
        <w:rPr>
          <w:rFonts w:ascii="Times New Roman" w:hAnsi="Times New Roman"/>
          <w:sz w:val="28"/>
          <w:highlight w:val="white"/>
        </w:rPr>
        <w:t>[2]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Таким образом, можно сказать, что исследования горных пород имеют два метода, которые позволяют узнать об образцах различные их свойства.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714340">
      <w:pPr>
        <w:pStyle w:val="a3"/>
        <w:numPr>
          <w:ilvl w:val="0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Анализ школьной коллекции горных пород и минералов </w:t>
      </w:r>
    </w:p>
    <w:p w:rsidR="0034520A" w:rsidRDefault="0034520A">
      <w:pPr>
        <w:pStyle w:val="a3"/>
        <w:tabs>
          <w:tab w:val="left" w:pos="3263"/>
        </w:tabs>
        <w:ind w:left="420"/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pStyle w:val="a3"/>
        <w:numPr>
          <w:ilvl w:val="1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сведения о коллекции</w:t>
      </w:r>
    </w:p>
    <w:p w:rsidR="0034520A" w:rsidRDefault="0034520A">
      <w:pPr>
        <w:pStyle w:val="a3"/>
        <w:tabs>
          <w:tab w:val="left" w:pos="3263"/>
        </w:tabs>
        <w:ind w:left="420"/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школьной лаборатории были найдены две геологические коллекции: «Топливо», «Горные породы и минералы». Обе датированы 1992 годом выпуска.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Мною был составлен список образцов и описаны области применения данных горных пород (табл.2.1, 2.2)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ind w:left="-127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 а б л и ц а 2.1 – «Виды топлива и область их применения»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625"/>
        <w:gridCol w:w="1512"/>
        <w:gridCol w:w="6510"/>
        <w:gridCol w:w="2410"/>
      </w:tblGrid>
      <w:tr w:rsidR="0034520A">
        <w:tc>
          <w:tcPr>
            <w:tcW w:w="625" w:type="dxa"/>
            <w:vMerge w:val="restart"/>
          </w:tcPr>
          <w:p w:rsidR="0034520A" w:rsidRDefault="007143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 w:rsidR="0034520A" w:rsidRDefault="007143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топлива</w:t>
            </w:r>
          </w:p>
        </w:tc>
        <w:tc>
          <w:tcPr>
            <w:tcW w:w="6510" w:type="dxa"/>
            <w:tcBorders>
              <w:bottom w:val="single" w:sz="4" w:space="0" w:color="000000"/>
            </w:tcBorders>
          </w:tcPr>
          <w:p w:rsidR="0034520A" w:rsidRDefault="007143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Область применения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34520A" w:rsidRDefault="007143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Внешний вид</w:t>
            </w:r>
          </w:p>
        </w:tc>
      </w:tr>
      <w:tr w:rsidR="0034520A">
        <w:tc>
          <w:tcPr>
            <w:tcW w:w="625" w:type="dxa"/>
            <w:vMerge/>
          </w:tcPr>
          <w:p w:rsidR="0034520A" w:rsidRDefault="0034520A"/>
        </w:tc>
        <w:tc>
          <w:tcPr>
            <w:tcW w:w="8022" w:type="dxa"/>
            <w:gridSpan w:val="2"/>
            <w:tcBorders>
              <w:top w:val="single" w:sz="4" w:space="0" w:color="000000"/>
            </w:tcBorders>
          </w:tcPr>
          <w:p w:rsidR="0034520A" w:rsidRDefault="007143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ЕСТЕСТВЕННОЕ ТОПЛИВО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34520A" w:rsidRDefault="0034520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Древесина</w:t>
            </w:r>
          </w:p>
        </w:tc>
        <w:tc>
          <w:tcPr>
            <w:tcW w:w="6510" w:type="dxa"/>
          </w:tcPr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Из древесины получают топливо с различными свойствами: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дрова, щепу, древесный уголь, древесную пыль, древесные гранулы и брикеты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Иное применение: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-Различные виды мебели, включая корпусную, мягкую и решетчатую.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 xml:space="preserve">-Изделия столярно-строительного назначения (оконные и дверные блоки, паркетная и половая доска и </w:t>
            </w:r>
            <w:proofErr w:type="spellStart"/>
            <w:r>
              <w:rPr>
                <w:rFonts w:ascii="Times New Roman" w:hAnsi="Times New Roman"/>
                <w:color w:val="3B3B3B"/>
              </w:rPr>
              <w:t>и</w:t>
            </w:r>
            <w:proofErr w:type="spellEnd"/>
            <w:r>
              <w:rPr>
                <w:rFonts w:ascii="Times New Roman" w:hAnsi="Times New Roman"/>
                <w:color w:val="3B3B3B"/>
              </w:rPr>
              <w:t xml:space="preserve"> т.д.).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-Музыкальные инструменты, в том числе: скрипки, гитары, виолончели, рояли и т.д.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-Деревянные суда (лодки, яхты, каноэ и др.).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-Инвентарь для спорта (лыжи, биты, городки, клюшки).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 xml:space="preserve">-Приборы точной механики и радиотехнические изделия (футляры радиоприемников, микроскопов и </w:t>
            </w:r>
            <w:proofErr w:type="spellStart"/>
            <w:r>
              <w:rPr>
                <w:rFonts w:ascii="Times New Roman" w:hAnsi="Times New Roman"/>
                <w:color w:val="3B3B3B"/>
              </w:rPr>
              <w:t>т.д</w:t>
            </w:r>
            <w:proofErr w:type="spellEnd"/>
            <w:r>
              <w:rPr>
                <w:rFonts w:ascii="Times New Roman" w:hAnsi="Times New Roman"/>
                <w:color w:val="3B3B3B"/>
              </w:rPr>
              <w:t>).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-Посуда и художественные изделия.</w:t>
            </w:r>
          </w:p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3B3B3B"/>
              </w:rPr>
            </w:pPr>
            <w:r>
              <w:rPr>
                <w:rFonts w:ascii="Times New Roman" w:hAnsi="Times New Roman"/>
                <w:color w:val="3B3B3B"/>
              </w:rPr>
              <w:t>-Тара (ящики, бочки и др.)</w:t>
            </w:r>
            <w:proofErr w:type="gramStart"/>
            <w:r>
              <w:rPr>
                <w:rFonts w:ascii="Times New Roman" w:hAnsi="Times New Roman"/>
                <w:color w:val="3B3B3B"/>
              </w:rPr>
              <w:t>.</w:t>
            </w:r>
            <w:proofErr w:type="gramEnd"/>
            <w:r>
              <w:rPr>
                <w:rFonts w:ascii="Times New Roman" w:hAnsi="Times New Roman"/>
                <w:color w:val="3B3B3B"/>
              </w:rPr>
              <w:t xml:space="preserve"> и т.д.</w:t>
            </w:r>
          </w:p>
        </w:tc>
        <w:tc>
          <w:tcPr>
            <w:tcW w:w="2410" w:type="dxa"/>
          </w:tcPr>
          <w:p w:rsidR="0034520A" w:rsidRDefault="00714340">
            <w:pPr>
              <w:spacing w:before="180" w:line="293" w:lineRule="atLeast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91055" cy="1414995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1391055" cy="141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Солома</w:t>
            </w:r>
          </w:p>
        </w:tc>
        <w:tc>
          <w:tcPr>
            <w:tcW w:w="6510" w:type="dxa"/>
          </w:tcPr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t>-Использование в животноводстве</w:t>
            </w:r>
          </w:p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t>-Использование в качестве конструкционного материала</w:t>
            </w:r>
          </w:p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t>-Теплоизоляция</w:t>
            </w:r>
          </w:p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t>-Текстильные волокна</w:t>
            </w:r>
          </w:p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t>-Использование в качестве сырья для производства биотоплив</w:t>
            </w:r>
          </w:p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t>-Сырьё для производства бумаги</w:t>
            </w:r>
          </w:p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color w:val="202124"/>
              </w:rPr>
              <w:lastRenderedPageBreak/>
              <w:t>-Упаковочный материал</w:t>
            </w:r>
          </w:p>
          <w:p w:rsidR="0034520A" w:rsidRDefault="00714340">
            <w:pPr>
              <w:pStyle w:val="trt0xe"/>
              <w:spacing w:after="60"/>
              <w:rPr>
                <w:rFonts w:ascii="Arial" w:hAnsi="Arial"/>
                <w:color w:val="202124"/>
              </w:rPr>
            </w:pPr>
            <w:r>
              <w:rPr>
                <w:color w:val="202124"/>
              </w:rPr>
              <w:t>-Одежда и обувь</w:t>
            </w:r>
          </w:p>
        </w:tc>
        <w:tc>
          <w:tcPr>
            <w:tcW w:w="2410" w:type="dxa"/>
          </w:tcPr>
          <w:p w:rsidR="0034520A" w:rsidRDefault="00714340">
            <w:pPr>
              <w:pStyle w:val="trt0xe"/>
              <w:spacing w:after="60"/>
              <w:rPr>
                <w:color w:val="202124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1410815" cy="1468877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1410815" cy="146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Торф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Имеет множество применений: в энергетике как топливо для производства электроэнергии, тепла на электростанциях или непосредственно как источник тепла для промышленных, жилых и других целей; в садоводстве и сельском хозяйстве в качестве удобрения; в химической технологии и медицине для получения активированного угля, смол и воска, лекарственных препаратов и пр.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2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410335" cy="1243899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1410335" cy="124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Бурый уголь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как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топливо на тепловых электростанциях и котельных, а также как химическое сырьё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410335" cy="1407623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1410335" cy="140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Каменный уголь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как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бытовое, энергетическое топливо, сырье для металлургической и химической промышленности, а также для извлечения из него редких и рассеянных элементов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415936" cy="133269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1415936" cy="133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Антрацит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40C28"/>
              </w:rPr>
              <w:t>Помимо использования в энергетике, применяется в чёрной и цветной металлургии, а также для производства адсорбентов, электродов, электрокорунда, микрофонного порошка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40C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91055" cy="1199831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1391055" cy="119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Горючий сланец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Из горючих сланцев получают масла и смолы, помимо использования в качестве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топлива для ТЭС, сланцы являются ценным химическим сырьем для синтетического дубителя, пластмасс, гербицидов, дорожных битумов</w:t>
            </w:r>
            <w:r>
              <w:rPr>
                <w:rStyle w:val="apple-converted-space0"/>
                <w:rFonts w:ascii="Times New Roman" w:hAnsi="Times New Roman"/>
                <w:color w:val="040C28"/>
              </w:rPr>
              <w:t> 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86801" cy="1536970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1386801" cy="153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Нефть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40C28"/>
              </w:rPr>
              <w:t>Изготавливаются различные виды топлива для двигателей внутреннего сгорания: бензин, керосин, дизельное топливо, а также большинство смазочных материалов: мазут, масла, парафины и т.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д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40C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99891" cy="144942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1399891" cy="144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Природный газ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Широко применяется в качестве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горючего в жилых, частных и многоквартирных домах для отопления, подогрева воды и приготовления пищи; как топливо для котельных, ТЭЦ, различной техники, в том числе и автомобильной, и др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89979" cy="1799617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1389979" cy="179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34520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022" w:type="dxa"/>
            <w:gridSpan w:val="2"/>
          </w:tcPr>
          <w:p w:rsidR="0034520A" w:rsidRDefault="007143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ИСКУССТВЕННОЕ ТОПЛИВО</w:t>
            </w:r>
          </w:p>
        </w:tc>
        <w:tc>
          <w:tcPr>
            <w:tcW w:w="2410" w:type="dxa"/>
          </w:tcPr>
          <w:p w:rsidR="0034520A" w:rsidRDefault="0034520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Кокс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Высококачественное бездымное топливо для производства чугуна в доменной печи. Там его используют не только для расплавления шихты, но и для восстановления железа из руды. Применение кокса весьма разнообразно: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литейном производстве, химической и ферросплавной промышленности и даже для отопления домов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83756" cy="1488332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1383756" cy="14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>
        <w:tc>
          <w:tcPr>
            <w:tcW w:w="625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512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Торфяной брикет</w:t>
            </w:r>
          </w:p>
        </w:tc>
        <w:tc>
          <w:tcPr>
            <w:tcW w:w="6510" w:type="dxa"/>
          </w:tcPr>
          <w:p w:rsidR="0034520A" w:rsidRDefault="00714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Этот вид топлива применяется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любых дровяных печах, каминах и котлах</w:t>
            </w:r>
          </w:p>
        </w:tc>
        <w:tc>
          <w:tcPr>
            <w:tcW w:w="2410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202124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83665" cy="1484092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1383665" cy="148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714340">
      <w:pPr>
        <w:tabs>
          <w:tab w:val="left" w:pos="3263"/>
        </w:tabs>
        <w:ind w:left="-127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 а б л и ц а 2.2 «Виды горных пород и область их применения»</w:t>
      </w:r>
    </w:p>
    <w:tbl>
      <w:tblPr>
        <w:tblStyle w:val="ac"/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4819"/>
        <w:gridCol w:w="3119"/>
      </w:tblGrid>
      <w:tr w:rsidR="0034520A" w:rsidTr="00F41618">
        <w:tc>
          <w:tcPr>
            <w:tcW w:w="567" w:type="dxa"/>
          </w:tcPr>
          <w:p w:rsidR="0034520A" w:rsidRDefault="00714340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№</w:t>
            </w:r>
          </w:p>
        </w:tc>
        <w:tc>
          <w:tcPr>
            <w:tcW w:w="2552" w:type="dxa"/>
          </w:tcPr>
          <w:p w:rsidR="0034520A" w:rsidRDefault="00714340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Название</w:t>
            </w:r>
          </w:p>
        </w:tc>
        <w:tc>
          <w:tcPr>
            <w:tcW w:w="4819" w:type="dxa"/>
          </w:tcPr>
          <w:p w:rsidR="0034520A" w:rsidRDefault="00714340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Область применения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Внешний вид</w:t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552" w:type="dxa"/>
          </w:tcPr>
          <w:p w:rsidR="0034520A" w:rsidRDefault="00714340">
            <w:pPr>
              <w:ind w:left="-1417" w:firstLine="1417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Плавиковый шпат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Основными потребителями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плавикового шпата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202124"/>
                <w:highlight w:val="white"/>
              </w:rPr>
              <w:t>являются металлургическая и химическая промышленность, а также атомная энергетика и производство сварочных материалов. В небольшом количестве он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применяется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202124"/>
                <w:highlight w:val="white"/>
              </w:rPr>
              <w:t>в производстве цемента, непрозрачных белил и эмалей.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1CD9F0E" wp14:editId="285BD3E6">
                  <wp:extent cx="1414543" cy="1284051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1414543" cy="128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Кварц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202124"/>
                <w:highlight w:val="white"/>
              </w:rPr>
              <w:t>(«кварцем» в техническом сленге иногда называют кварцевый резонатор — компонент устройств для стабилизации частоты электронных генераторов).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1287A0B" wp14:editId="18DED7FB">
                  <wp:extent cx="1374627" cy="1335689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1374627" cy="133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Сера 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Входит широкое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применение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202124"/>
                <w:highlight w:val="white"/>
              </w:rPr>
              <w:t>в сельском хозяйстве (входит в состав минеральных удобрений, препаратов для борьбы с вредителями), в химической промышленности (производство серной кислоты, взрывчатых веществ), в нефтехимической промышленности (производство смазочных веществ), в медицине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976A675" wp14:editId="57DCDBF3">
                  <wp:extent cx="1358788" cy="1449421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1358788" cy="144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Магнитный железняк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(Магнетит)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Применяется для комплексных, в том числе титаномагнетитовых, а также бедных руд. Изделия из плавленого магнетита используют в качестве электродов для некоторых электрохимических процессов. Частично используется в качестве утяжелителей глинистых растворов при бурении.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E2DAE07" wp14:editId="097A0708">
                  <wp:extent cx="1332101" cy="1407856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1332101" cy="140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Сильвинит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Важнейшее сырьё для получения хлорида калия, который применяется как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калийное удобрение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09F81CC" wp14:editId="22433C5D">
                  <wp:extent cx="1217204" cy="1274324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217204" cy="127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Хромистый железняк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(Хромит)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для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антикоррозионных покрытий</w:t>
            </w:r>
            <w:r>
              <w:rPr>
                <w:rFonts w:ascii="Times New Roman" w:hAnsi="Times New Roman"/>
                <w:color w:val="202124"/>
                <w:highlight w:val="white"/>
              </w:rPr>
              <w:t>. Хром увеличивает твердость стали. Хром идет на изготовление стали, применяемой в военном деле, и инструментальной стали. Применяется он также в производстве хромовых красок, хромпика, дубителей и в химической промышленности.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D751525" wp14:editId="0FB92F7F">
                  <wp:extent cx="1205703" cy="1162785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205703" cy="11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Свинцовый блеск с цинковой обманкой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(Галенит)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Он широко применяется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202124"/>
              </w:rPr>
              <w:t>изготовлении свинца, который используется в химическом производстве, технологической отрасли и оборонной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7D02D2D" wp14:editId="7861D96E">
                  <wp:extent cx="1313137" cy="1256008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1313137" cy="125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Апатит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Является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сырьём для производства фосфорных удобрений, фосфора и фосфорной кислоты, его применяют в чёрной и цветной металлургии, в производстве керамики и стекла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D397C57" wp14:editId="1163E8A1">
                  <wp:extent cx="1332177" cy="1265532"/>
                  <wp:effectExtent l="0" t="0" r="0" b="0"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1332177" cy="126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9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Серный колчедан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для производства серной кислоты, сернистого ангидрида, элементарной серы в химической, целлюлозно-бумажной и других отраслях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D422636" wp14:editId="6DC0D7F5">
                  <wp:extent cx="1340918" cy="1585595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1340918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Халькопирит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(Медный колчедан)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40C28"/>
              </w:rPr>
              <w:t>Это основная руда для получения меди</w:t>
            </w:r>
            <w:r>
              <w:rPr>
                <w:rFonts w:ascii="Times New Roman" w:hAnsi="Times New Roman"/>
                <w:color w:val="202124"/>
                <w:highlight w:val="white"/>
              </w:rPr>
              <w:t>. Медь применяется в электротехнике, в машиностроении, для получения сплавов (бронза, латунь, томпак), для изготовления лабораторных принадлежностей, змеевиков, перегонных кубов, холодильников, труб.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B310BF7" wp14:editId="03A4D71B">
                  <wp:extent cx="1350009" cy="1488113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0"/>
                            <a:ext cx="1350009" cy="148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Каменная соль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(Галит)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Это основной источник поваренной соли, которая 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пищевой, химической промышленности (как сырьё для производства хлора, гидроксида натрия и соляной кислоты) и электротехнике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3F1736A" wp14:editId="40E58465">
                  <wp:extent cx="1225685" cy="1272590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1225685" cy="12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Бурый железняк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(Лимонит)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Бурый железняк широко используется в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color w:val="040C28"/>
              </w:rPr>
              <w:t>металлургической промышленности для производства стальных и чугунных сплавов</w:t>
            </w:r>
            <w:r>
              <w:rPr>
                <w:rFonts w:ascii="Times New Roman" w:hAnsi="Times New Roman"/>
              </w:rPr>
              <w:t>. Землистый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Style w:val="jpfdse0"/>
                <w:rFonts w:ascii="Times New Roman" w:hAnsi="Times New Roman"/>
              </w:rPr>
              <w:t>лимонит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успешно используется как формовочный материал. Эта разновидность камня нашла свое применение в химической отрасли для производства красок.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8CB58BA" wp14:editId="1C17AECA">
                  <wp:extent cx="1284051" cy="1352817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0"/>
                            <a:ext cx="1284051" cy="135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Боксит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Минерал боксит с незначительным содержанием железа применяется при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изготовлении огнеупорных, быстротвердеющих цементов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 Кроме алюминия из рудного сырья извлекают железо, титан, галлий, цирконий, хром, ниобий и TR (редкоземельные элементы). Бокситы используют для производства красок, абразивов, сорбентов.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DFF6618" wp14:editId="39FC7DB6">
                  <wp:extent cx="1215957" cy="1321890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1215957" cy="13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Красный железняк</w:t>
            </w:r>
          </w:p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(Гематит)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Из гематитовых руд выплавляют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1" w:tooltip="Чугун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чугун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Гематит применяется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2" w:tooltip="Темпер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темперной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живописи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3" w:tooltip="Минеральные пигменты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минеральный пигмент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4" w:tooltip="Клеён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клеёнки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5" w:tooltip="Линолеум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линолеума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красных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6" w:tooltip="Карандаш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карандашей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художественных шрифтов, стойких окрашенных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7" w:tooltip="Эма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эмалей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8" w:tooltip="Поделочные камни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поделочный камень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с древнейших времён и поныне используется для изготовления недорогих полированных 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lastRenderedPageBreak/>
              <w:t>вставок и мелких резных изделий, как материал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79" w:tooltip="Глипт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глиптике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117F2F23" wp14:editId="574009FC">
                  <wp:extent cx="1305006" cy="1293567"/>
                  <wp:effectExtent l="0" t="0" r="0" b="0"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1305006" cy="129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0A" w:rsidTr="00F41618">
        <w:tc>
          <w:tcPr>
            <w:tcW w:w="567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2552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Марганцевая руда</w:t>
            </w:r>
          </w:p>
        </w:tc>
        <w:tc>
          <w:tcPr>
            <w:tcW w:w="4819" w:type="dxa"/>
          </w:tcPr>
          <w:p w:rsidR="0034520A" w:rsidRDefault="00714340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Их используют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гальванических элементах, в производстве стекла, керамики, минеральных красителей, «марганцовки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»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.</w:t>
            </w:r>
            <w:proofErr w:type="gramEnd"/>
          </w:p>
        </w:tc>
        <w:tc>
          <w:tcPr>
            <w:tcW w:w="31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AADEFDF" wp14:editId="3DD8118F">
                  <wp:extent cx="1274764" cy="1254597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0"/>
                            <a:ext cx="1274764" cy="125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Pr="00FB43D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данных таблицах была дана характеристика областей применения всех горных пород, которые находились в школьной коллекции. Можно сказать, что все они используются в различных отраслях промышленности. Таким образом, определяется высокая ценность каждой горной породы на Земле.</w:t>
      </w:r>
      <w:r w:rsidR="00FB43DA">
        <w:rPr>
          <w:rFonts w:ascii="Times New Roman" w:hAnsi="Times New Roman"/>
          <w:sz w:val="28"/>
        </w:rPr>
        <w:t>[</w:t>
      </w:r>
      <w:r w:rsidR="00FB43DA" w:rsidRPr="00FB43DA">
        <w:rPr>
          <w:rFonts w:ascii="Times New Roman" w:hAnsi="Times New Roman"/>
          <w:sz w:val="28"/>
        </w:rPr>
        <w:t>3]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714340">
      <w:pPr>
        <w:pStyle w:val="a3"/>
        <w:numPr>
          <w:ilvl w:val="1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Оценка состояния и качества образцов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Оценивая качества горных пород, в первую очередь в глаза бросается их внешний вид. Образцы находились в порванных коробках, в грязных пакетах. Некоторые из них содержали осколки и каменную пыль. Вкладышей с информацией о горных породах не наблюдалось. Доставая один образец из пакета, пачкалась вся рука. 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Таким образом, можно сказать, что данная коллекция неудобна и непрактична в использовании. Общее состояние ниже удовлетворительного – непригодно для демонстрации на уроках и для проведения практических работ.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714340">
      <w:pPr>
        <w:pStyle w:val="a3"/>
        <w:numPr>
          <w:ilvl w:val="0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Совершенствование коллекции горных пород и минералов</w:t>
      </w:r>
    </w:p>
    <w:p w:rsidR="0034520A" w:rsidRDefault="0034520A">
      <w:pPr>
        <w:pStyle w:val="a3"/>
        <w:tabs>
          <w:tab w:val="left" w:pos="3263"/>
        </w:tabs>
        <w:ind w:left="420"/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pStyle w:val="a3"/>
        <w:numPr>
          <w:ilvl w:val="1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Описание производимых мероприятий. Подготовительный этап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Прежде чем приступать к совершенствованию коллекции горных пород, необходимо составить ряд задач: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дополнить коллекцию образцами;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составить их описание;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придумать удобное, маневренное использования коллекции на практике.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Мною была выстроена цепочка действий, которые приведут к желаемому результату (рис.3.1)</w:t>
      </w:r>
    </w:p>
    <w:p w:rsidR="0034520A" w:rsidRDefault="0034520A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</w:p>
    <w:p w:rsidR="0034520A" w:rsidRDefault="00120ACF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D0E4F" wp14:editId="3F4AB947">
            <wp:extent cx="5940425" cy="3481804"/>
            <wp:effectExtent l="0" t="0" r="0" b="0"/>
            <wp:docPr id="115" name="Схема 1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  <w:r w:rsidR="00714340">
        <w:rPr>
          <w:rFonts w:ascii="Times New Roman" w:hAnsi="Times New Roman"/>
          <w:sz w:val="28"/>
        </w:rPr>
        <w:t xml:space="preserve">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Рисунок 3.1 – «Схема производимых мероприятий»</w:t>
      </w: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sz w:val="28"/>
          <w:highlight w:val="white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Рассмотрим детальное описание каждого этапа: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1.Выбор органайзеров для хранения. Контейнер должен быть сделан из пластика, двухярусным с закрывающейся крышкой и отдельными отсеками. Это позволит герметично хранить образцы, увеличить их видовой состав, соблюдая разделение между ними. Был выбран пластиковый материал, так как он долговечен и не увеличивает вес образцов при их транспортировке.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2.Выбор горных пород. При исследовании было выяснено, что количество разных образцов в пакетах неодинаково. Следовательно, при сборе одного контейнера, некоторых горных пород может не хватить. Было решено рассортировать образцы таким образом, чтобы их видовой состав в органайзерах различался. 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 xml:space="preserve">Так как мною была собрана домашняя коллекция горных пород,  я решил пополнить ею школьную коллекцию. Таким образом это расширит разновидность образцов. 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3.Сортировка горных пород по органайзерам и отсекам. На этом этапе, необходимо разложить по 8 образцов в органайзеры по отдельным отсекам.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4.Составление списка и описания горных пород и прикрепления их к органайзерам, маркировка пород. Разложив образцы по отсекам, в первую очередь, необходимо их пронумеровать. Затем, в соответствии с нумерацией, составить список образцов на отдельном листе, который будет прикреплен к каждому отдельному контейнеру. Состав органайзера может быть различным. К списку будет прилагаться описание горных пород. Оно должно включать в себя следующие пункты: название породы, происхождение, твердость,  область применения.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 дополнение к вышеперечисленным этапам, необходимо завести табель,  в котором будут отображены данные о том, кто и в какое время взял отдельный органайзер с образцами. Это обязательная мера, которая позволит нести ответственность (за возможно утерянные горные породы, при выполнении практических работ) тем лицам, которые использовали коллекции.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714340">
      <w:pPr>
        <w:pStyle w:val="a3"/>
        <w:numPr>
          <w:ilvl w:val="1"/>
          <w:numId w:val="1"/>
        </w:num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Формирование коллекции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Приступим к формированию коллекции.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 первую очередь, было выбрано 10 подходящих контейнеров для хранения. Они полностью соответствуют заявленным требованиям. Их поверхность была очищена от лишних наклеек, обработана мыльным раствором, высушена.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2.Для каждого контейнера были выбраны свои образцы: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№1: магнитный железняк, красный железняк, ставролит, топаз, свинцовый блеск с цинковой обманкой, плавиковый шпат, </w:t>
      </w:r>
      <w:proofErr w:type="spellStart"/>
      <w:r>
        <w:rPr>
          <w:rFonts w:ascii="Times New Roman" w:hAnsi="Times New Roman"/>
          <w:sz w:val="28"/>
        </w:rPr>
        <w:t>аниолит</w:t>
      </w:r>
      <w:proofErr w:type="spellEnd"/>
      <w:r>
        <w:rPr>
          <w:rFonts w:ascii="Times New Roman" w:hAnsi="Times New Roman"/>
          <w:sz w:val="28"/>
        </w:rPr>
        <w:t>, гелиотроп;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№2: магнитный железняк, свинцовый блеск с цинковой обманкой, кварц, ставролит, хромистый железняк, плавиковый шпат, эпидот, ильменит;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№3: халькопирит, сильвинит, кварц, сера, апатит, каменная соль, лунный камень, пегматит;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№4: кварц, сильвинит, плавиковый шпат, боксит, серный колчедан, каменная </w:t>
      </w:r>
      <w:proofErr w:type="gramStart"/>
      <w:r>
        <w:rPr>
          <w:rFonts w:ascii="Times New Roman" w:hAnsi="Times New Roman"/>
          <w:sz w:val="28"/>
        </w:rPr>
        <w:t>соль ;</w:t>
      </w:r>
      <w:proofErr w:type="gramEnd"/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№5:</w:t>
      </w:r>
      <w:r w:rsidR="002A7AF4">
        <w:rPr>
          <w:rFonts w:ascii="Times New Roman" w:hAnsi="Times New Roman"/>
          <w:sz w:val="28"/>
        </w:rPr>
        <w:t xml:space="preserve"> красный железняк</w:t>
      </w:r>
      <w:r w:rsidR="002A7AF4" w:rsidRPr="002A7AF4">
        <w:rPr>
          <w:rFonts w:ascii="Times New Roman" w:hAnsi="Times New Roman"/>
          <w:sz w:val="28"/>
        </w:rPr>
        <w:t xml:space="preserve">, </w:t>
      </w:r>
      <w:r w:rsidR="002A7AF4">
        <w:rPr>
          <w:rFonts w:ascii="Times New Roman" w:hAnsi="Times New Roman"/>
          <w:sz w:val="28"/>
        </w:rPr>
        <w:t>сильвинит,</w:t>
      </w:r>
      <w:r w:rsidR="002A7AF4" w:rsidRPr="002A7AF4">
        <w:rPr>
          <w:rFonts w:ascii="Times New Roman" w:hAnsi="Times New Roman"/>
          <w:sz w:val="28"/>
        </w:rPr>
        <w:t xml:space="preserve"> </w:t>
      </w:r>
      <w:r w:rsidR="002A7AF4">
        <w:rPr>
          <w:rFonts w:ascii="Times New Roman" w:hAnsi="Times New Roman"/>
          <w:sz w:val="28"/>
        </w:rPr>
        <w:t>кварц,</w:t>
      </w:r>
      <w:r w:rsidR="002A7AF4" w:rsidRPr="002A7AF4">
        <w:rPr>
          <w:rFonts w:ascii="Times New Roman" w:hAnsi="Times New Roman"/>
          <w:sz w:val="28"/>
        </w:rPr>
        <w:t xml:space="preserve"> </w:t>
      </w:r>
      <w:r w:rsidR="002A7AF4">
        <w:rPr>
          <w:rFonts w:ascii="Times New Roman" w:hAnsi="Times New Roman"/>
          <w:sz w:val="28"/>
        </w:rPr>
        <w:t>каменная соль, апатит,</w:t>
      </w:r>
      <w:r w:rsidR="002A7AF4" w:rsidRPr="002A7AF4">
        <w:rPr>
          <w:rFonts w:ascii="Times New Roman" w:hAnsi="Times New Roman"/>
          <w:sz w:val="28"/>
        </w:rPr>
        <w:t xml:space="preserve"> </w:t>
      </w:r>
      <w:r w:rsidR="002A7AF4">
        <w:rPr>
          <w:rFonts w:ascii="Times New Roman" w:hAnsi="Times New Roman"/>
          <w:sz w:val="28"/>
        </w:rPr>
        <w:t xml:space="preserve">хромистый </w:t>
      </w:r>
      <w:proofErr w:type="gramStart"/>
      <w:r w:rsidR="002A7AF4">
        <w:rPr>
          <w:rFonts w:ascii="Times New Roman" w:hAnsi="Times New Roman"/>
          <w:sz w:val="28"/>
        </w:rPr>
        <w:t>железняк</w:t>
      </w:r>
      <w:r>
        <w:rPr>
          <w:rFonts w:ascii="Times New Roman" w:hAnsi="Times New Roman"/>
          <w:sz w:val="28"/>
        </w:rPr>
        <w:t xml:space="preserve"> ;</w:t>
      </w:r>
      <w:proofErr w:type="gramEnd"/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№6:</w:t>
      </w:r>
      <w:r w:rsidR="002A7AF4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красный железняк,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кварц,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сера</w:t>
      </w:r>
      <w:r w:rsidR="00115021" w:rsidRPr="00115021">
        <w:rPr>
          <w:rFonts w:ascii="Times New Roman" w:hAnsi="Times New Roman"/>
          <w:sz w:val="28"/>
        </w:rPr>
        <w:t xml:space="preserve">, </w:t>
      </w:r>
      <w:r w:rsidR="00115021">
        <w:rPr>
          <w:rFonts w:ascii="Times New Roman" w:hAnsi="Times New Roman"/>
          <w:sz w:val="28"/>
        </w:rPr>
        <w:t>плавиковый шпат</w:t>
      </w:r>
      <w:r w:rsidR="00115021" w:rsidRPr="00115021">
        <w:rPr>
          <w:rFonts w:ascii="Times New Roman" w:hAnsi="Times New Roman"/>
          <w:sz w:val="28"/>
        </w:rPr>
        <w:t xml:space="preserve">, </w:t>
      </w:r>
      <w:r w:rsidR="00115021">
        <w:rPr>
          <w:rFonts w:ascii="Times New Roman" w:hAnsi="Times New Roman"/>
          <w:sz w:val="28"/>
        </w:rPr>
        <w:t>свинцовый блеск с цинковой обманкой,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 xml:space="preserve">хромистый </w:t>
      </w:r>
      <w:proofErr w:type="gramStart"/>
      <w:r w:rsidR="00115021">
        <w:rPr>
          <w:rFonts w:ascii="Times New Roman" w:hAnsi="Times New Roman"/>
          <w:sz w:val="28"/>
        </w:rPr>
        <w:t>железняк</w:t>
      </w:r>
      <w:r>
        <w:rPr>
          <w:rFonts w:ascii="Times New Roman" w:hAnsi="Times New Roman"/>
          <w:sz w:val="28"/>
        </w:rPr>
        <w:t xml:space="preserve"> ;</w:t>
      </w:r>
      <w:proofErr w:type="gramEnd"/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№7: </w:t>
      </w:r>
      <w:r w:rsidR="00115021">
        <w:rPr>
          <w:rFonts w:ascii="Times New Roman" w:hAnsi="Times New Roman"/>
          <w:sz w:val="28"/>
        </w:rPr>
        <w:t>сера,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плавиковый шпат,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каменная соль,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апатит,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свинцовый блеск с цинковой обманкой</w:t>
      </w:r>
      <w:r w:rsidR="00115021" w:rsidRPr="00115021">
        <w:rPr>
          <w:rFonts w:ascii="Times New Roman" w:hAnsi="Times New Roman"/>
          <w:sz w:val="28"/>
        </w:rPr>
        <w:t xml:space="preserve">, </w:t>
      </w:r>
      <w:r w:rsidR="00115021">
        <w:rPr>
          <w:rFonts w:ascii="Times New Roman" w:hAnsi="Times New Roman"/>
          <w:sz w:val="28"/>
        </w:rPr>
        <w:t>бурый железняк,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халькопирит,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магнитный железняк</w:t>
      </w:r>
      <w:r>
        <w:rPr>
          <w:rFonts w:ascii="Times New Roman" w:hAnsi="Times New Roman"/>
          <w:sz w:val="28"/>
        </w:rPr>
        <w:t>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№8:</w:t>
      </w:r>
      <w:r w:rsidR="00115021">
        <w:rPr>
          <w:rFonts w:ascii="Times New Roman" w:hAnsi="Times New Roman"/>
          <w:sz w:val="28"/>
        </w:rPr>
        <w:t xml:space="preserve"> плавиковый шпат,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серный колчедан,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марганцевая руда, апатит,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магнитный железняк,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 xml:space="preserve">бурый </w:t>
      </w:r>
      <w:proofErr w:type="gramStart"/>
      <w:r w:rsidR="00115021">
        <w:rPr>
          <w:rFonts w:ascii="Times New Roman" w:hAnsi="Times New Roman"/>
          <w:sz w:val="28"/>
        </w:rPr>
        <w:t>уголь</w:t>
      </w:r>
      <w:r>
        <w:rPr>
          <w:rFonts w:ascii="Times New Roman" w:hAnsi="Times New Roman"/>
          <w:sz w:val="28"/>
        </w:rPr>
        <w:t xml:space="preserve"> ;</w:t>
      </w:r>
      <w:proofErr w:type="gramEnd"/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№9: </w:t>
      </w:r>
      <w:r w:rsidR="00115021">
        <w:rPr>
          <w:rFonts w:ascii="Times New Roman" w:hAnsi="Times New Roman"/>
          <w:sz w:val="28"/>
        </w:rPr>
        <w:t>халькопирит</w:t>
      </w:r>
      <w:r w:rsidR="00115021" w:rsidRPr="00115021">
        <w:rPr>
          <w:rFonts w:ascii="Times New Roman" w:hAnsi="Times New Roman"/>
          <w:sz w:val="28"/>
        </w:rPr>
        <w:t xml:space="preserve">, </w:t>
      </w:r>
      <w:r w:rsidR="00115021">
        <w:rPr>
          <w:rFonts w:ascii="Times New Roman" w:hAnsi="Times New Roman"/>
          <w:sz w:val="28"/>
        </w:rPr>
        <w:t>марганцевая руда</w:t>
      </w:r>
      <w:r w:rsidR="00115021" w:rsidRPr="00115021">
        <w:rPr>
          <w:rFonts w:ascii="Times New Roman" w:hAnsi="Times New Roman"/>
          <w:sz w:val="28"/>
        </w:rPr>
        <w:t xml:space="preserve">, </w:t>
      </w:r>
      <w:r w:rsidR="00115021">
        <w:rPr>
          <w:rFonts w:ascii="Times New Roman" w:hAnsi="Times New Roman"/>
          <w:sz w:val="28"/>
        </w:rPr>
        <w:t>сера,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плавиковый шпат,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свинцовый блеск с цинковой обманкой,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боксит</w:t>
      </w:r>
      <w:r>
        <w:rPr>
          <w:rFonts w:ascii="Times New Roman" w:hAnsi="Times New Roman"/>
          <w:sz w:val="28"/>
        </w:rPr>
        <w:t>;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№10: </w:t>
      </w:r>
      <w:r w:rsidR="00115021">
        <w:rPr>
          <w:rFonts w:ascii="Times New Roman" w:hAnsi="Times New Roman"/>
          <w:sz w:val="28"/>
        </w:rPr>
        <w:t>боксит,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плавиковый шпат,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хромистый железняк</w:t>
      </w:r>
      <w:r w:rsidR="00115021" w:rsidRPr="00115021">
        <w:rPr>
          <w:rFonts w:ascii="Times New Roman" w:hAnsi="Times New Roman"/>
          <w:sz w:val="28"/>
        </w:rPr>
        <w:t xml:space="preserve">, </w:t>
      </w:r>
      <w:r w:rsidR="00115021">
        <w:rPr>
          <w:rFonts w:ascii="Times New Roman" w:hAnsi="Times New Roman"/>
          <w:sz w:val="28"/>
        </w:rPr>
        <w:t>каменная соль,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сера,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марганцевая руда,</w:t>
      </w:r>
      <w:r w:rsidR="00115021" w:rsidRPr="00115021">
        <w:rPr>
          <w:rFonts w:ascii="Times New Roman" w:hAnsi="Times New Roman"/>
          <w:sz w:val="28"/>
        </w:rPr>
        <w:t xml:space="preserve"> </w:t>
      </w:r>
      <w:r w:rsidR="00115021">
        <w:rPr>
          <w:rFonts w:ascii="Times New Roman" w:hAnsi="Times New Roman"/>
          <w:sz w:val="28"/>
        </w:rPr>
        <w:t>красный железняк</w:t>
      </w:r>
      <w:r>
        <w:rPr>
          <w:rFonts w:ascii="Times New Roman" w:hAnsi="Times New Roman"/>
          <w:sz w:val="28"/>
        </w:rPr>
        <w:t>.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3.Горные породы были уложены в свои органайзеры по отдельным отсекам</w:t>
      </w:r>
    </w:p>
    <w:p w:rsidR="0034520A" w:rsidRDefault="00714340">
      <w:pPr>
        <w:pStyle w:val="a3"/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4.Все образцы были пронумерованы. В соответствии с этим были составлены списки описание горных пород (приложение А)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этапах завершения, в каждый органайзер был вложен вкладыш с информацией о коллекции и табель использования инвентаря. 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 так как у нас имелась коллекция «Топливо», я занялся и ее реставрацией в том же порядке.</w:t>
      </w:r>
    </w:p>
    <w:p w:rsidR="0034520A" w:rsidRDefault="00714340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 усовершенствованная коллекция горных пород «ожила». Лежавшие без дела домашние образцы обрели свое место и предназначение. Я думаю, что проделанная мною работа, привьет интерес у младшего поколения к урокам географии и заставит учеников прикоснуться к богатствам нашей великой страны.</w:t>
      </w:r>
    </w:p>
    <w:p w:rsidR="0034520A" w:rsidRDefault="0034520A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ind w:left="-283" w:firstLine="1134"/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2A7AF4" w:rsidRDefault="002A7AF4" w:rsidP="002A7AF4">
      <w:pPr>
        <w:tabs>
          <w:tab w:val="left" w:pos="3263"/>
        </w:tabs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lastRenderedPageBreak/>
        <w:t>Заключение</w:t>
      </w:r>
    </w:p>
    <w:p w:rsidR="002A7AF4" w:rsidRPr="002A7AF4" w:rsidRDefault="002A7AF4" w:rsidP="002A7AF4">
      <w:pPr>
        <w:tabs>
          <w:tab w:val="left" w:pos="3263"/>
        </w:tabs>
        <w:jc w:val="both"/>
        <w:rPr>
          <w:rFonts w:ascii="Times New Roman" w:hAnsi="Times New Roman"/>
          <w:sz w:val="28"/>
        </w:rPr>
      </w:pPr>
    </w:p>
    <w:p w:rsidR="00C10CBF" w:rsidRPr="00C10CBF" w:rsidRDefault="00C10CBF" w:rsidP="00C10CBF">
      <w:pPr>
        <w:pStyle w:val="ad"/>
        <w:spacing w:after="0" w:afterAutospacing="0" w:line="360" w:lineRule="atLeast"/>
        <w:ind w:firstLine="709"/>
        <w:rPr>
          <w:color w:val="000000"/>
          <w:sz w:val="28"/>
          <w:szCs w:val="28"/>
        </w:rPr>
      </w:pPr>
      <w:r w:rsidRPr="00C10CBF">
        <w:rPr>
          <w:color w:val="000000"/>
          <w:sz w:val="28"/>
          <w:szCs w:val="28"/>
        </w:rPr>
        <w:t xml:space="preserve">Горная порода, или как чаще говорят, порода, представляет собой сочетание (агрегат) минералов естественного (природного) происхождения. </w:t>
      </w:r>
    </w:p>
    <w:p w:rsidR="00C10CBF" w:rsidRPr="00C10CBF" w:rsidRDefault="00C10CBF" w:rsidP="00C10CBF">
      <w:pPr>
        <w:pStyle w:val="ad"/>
        <w:spacing w:after="0" w:afterAutospacing="0" w:line="360" w:lineRule="atLeast"/>
        <w:ind w:firstLine="709"/>
        <w:rPr>
          <w:color w:val="000000"/>
          <w:sz w:val="28"/>
          <w:szCs w:val="28"/>
        </w:rPr>
      </w:pPr>
      <w:r w:rsidRPr="00C10CBF">
        <w:rPr>
          <w:color w:val="000000"/>
          <w:sz w:val="28"/>
          <w:szCs w:val="28"/>
        </w:rPr>
        <w:t>Свойства горных пород</w:t>
      </w:r>
      <w:proofErr w:type="gramStart"/>
      <w:r w:rsidRPr="00C10CBF">
        <w:rPr>
          <w:color w:val="000000"/>
          <w:sz w:val="28"/>
          <w:szCs w:val="28"/>
        </w:rPr>
        <w:t>.</w:t>
      </w:r>
      <w:proofErr w:type="gramEnd"/>
      <w:r w:rsidRPr="00C10CBF">
        <w:rPr>
          <w:color w:val="000000"/>
          <w:sz w:val="28"/>
          <w:szCs w:val="28"/>
        </w:rPr>
        <w:t xml:space="preserve"> обусловлены их минеральным составом и строением, а также внешними условиями. Важными параметрами, определяющими свойства, являются её пористость и трещиноватость.  С пористостью и минеральным составом тесно связана плотность горных пород., которая в породах, лишённых пористости, определяется слагающими их минералами.  </w:t>
      </w:r>
    </w:p>
    <w:p w:rsidR="00C10CBF" w:rsidRPr="00DC64E7" w:rsidRDefault="00C10CBF" w:rsidP="00DC64E7">
      <w:pPr>
        <w:pStyle w:val="ad"/>
        <w:spacing w:after="0" w:afterAutospacing="0" w:line="360" w:lineRule="atLeast"/>
        <w:ind w:firstLine="709"/>
        <w:rPr>
          <w:color w:val="000000"/>
          <w:sz w:val="28"/>
          <w:szCs w:val="28"/>
        </w:rPr>
      </w:pPr>
      <w:r w:rsidRPr="00C10CBF">
        <w:rPr>
          <w:color w:val="000000"/>
          <w:sz w:val="28"/>
          <w:szCs w:val="28"/>
        </w:rPr>
        <w:t>В данном проекте было рассмотрено более двадцати образцов различных пород России</w:t>
      </w:r>
      <w:r>
        <w:rPr>
          <w:color w:val="000000"/>
          <w:sz w:val="28"/>
          <w:szCs w:val="28"/>
        </w:rPr>
        <w:t>.</w:t>
      </w:r>
      <w:r w:rsidRPr="00C10C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 они были изучены и</w:t>
      </w:r>
      <w:r w:rsidRPr="00C10C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 каждой было составлено описание.</w:t>
      </w:r>
      <w:r w:rsidRPr="00C10C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 считаю,</w:t>
      </w:r>
      <w:r w:rsidRPr="00C10C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что собранные мною </w:t>
      </w:r>
      <w:r w:rsidR="00DC64E7">
        <w:rPr>
          <w:color w:val="000000"/>
          <w:sz w:val="28"/>
          <w:szCs w:val="28"/>
        </w:rPr>
        <w:t>органайзеры,</w:t>
      </w:r>
      <w:r w:rsidR="00DC64E7" w:rsidRPr="00DC64E7">
        <w:rPr>
          <w:color w:val="000000"/>
          <w:sz w:val="28"/>
          <w:szCs w:val="28"/>
        </w:rPr>
        <w:t xml:space="preserve"> с</w:t>
      </w:r>
      <w:r w:rsidR="00DC64E7">
        <w:rPr>
          <w:color w:val="000000"/>
          <w:sz w:val="28"/>
          <w:szCs w:val="28"/>
        </w:rPr>
        <w:t>танут неотъемлемой частью уроков географии при изучении внутреннего строения Земли.</w:t>
      </w:r>
      <w:r w:rsidR="00DC64E7" w:rsidRPr="00DC64E7">
        <w:rPr>
          <w:color w:val="000000"/>
          <w:sz w:val="28"/>
          <w:szCs w:val="28"/>
        </w:rPr>
        <w:t xml:space="preserve"> </w:t>
      </w:r>
      <w:r w:rsidR="00DC64E7">
        <w:rPr>
          <w:color w:val="000000"/>
          <w:sz w:val="28"/>
          <w:szCs w:val="28"/>
        </w:rPr>
        <w:t>А младшее поколение будет еще с большим интересом относиться к данным темам.</w:t>
      </w:r>
    </w:p>
    <w:p w:rsidR="002A7AF4" w:rsidRDefault="002A7AF4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2A7AF4" w:rsidRDefault="002A7AF4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2A7AF4" w:rsidRDefault="002A7AF4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2A7AF4" w:rsidRDefault="002A7AF4" w:rsidP="00FB43DA">
      <w:pPr>
        <w:tabs>
          <w:tab w:val="left" w:pos="3263"/>
        </w:tabs>
        <w:rPr>
          <w:rFonts w:ascii="Times New Roman" w:hAnsi="Times New Roman"/>
          <w:b/>
          <w:sz w:val="28"/>
        </w:rPr>
      </w:pPr>
    </w:p>
    <w:p w:rsidR="00FB43DA" w:rsidRDefault="00FB43DA" w:rsidP="00FB43DA">
      <w:pPr>
        <w:tabs>
          <w:tab w:val="left" w:pos="3263"/>
        </w:tabs>
        <w:rPr>
          <w:rFonts w:ascii="Times New Roman" w:hAnsi="Times New Roman"/>
          <w:b/>
          <w:sz w:val="28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Список использованных источников</w:t>
      </w:r>
    </w:p>
    <w:p w:rsidR="00FB43DA" w:rsidRDefault="00FB43DA">
      <w:pPr>
        <w:tabs>
          <w:tab w:val="left" w:pos="3263"/>
        </w:tabs>
        <w:jc w:val="center"/>
        <w:rPr>
          <w:rFonts w:ascii="Times New Roman" w:hAnsi="Times New Roman"/>
          <w:b/>
          <w:sz w:val="28"/>
        </w:rPr>
      </w:pPr>
    </w:p>
    <w:p w:rsidR="00DC64E7" w:rsidRPr="00FB43DA" w:rsidRDefault="00DC64E7" w:rsidP="00DC64E7">
      <w:pPr>
        <w:tabs>
          <w:tab w:val="left" w:pos="3263"/>
        </w:tabs>
        <w:jc w:val="both"/>
        <w:rPr>
          <w:rFonts w:ascii="Times New Roman" w:hAnsi="Times New Roman"/>
          <w:bCs/>
          <w:sz w:val="28"/>
          <w:highlight w:val="white"/>
        </w:rPr>
      </w:pPr>
      <w:r w:rsidRPr="00DC64E7">
        <w:rPr>
          <w:rFonts w:ascii="Times New Roman" w:hAnsi="Times New Roman"/>
          <w:bCs/>
          <w:sz w:val="28"/>
        </w:rPr>
        <w:t>1.</w:t>
      </w:r>
      <w:r w:rsidR="00FB43DA">
        <w:rPr>
          <w:rFonts w:ascii="Times New Roman" w:hAnsi="Times New Roman"/>
          <w:bCs/>
          <w:sz w:val="28"/>
        </w:rPr>
        <w:t>География/М.С.</w:t>
      </w:r>
      <w:r w:rsidR="00FB43DA" w:rsidRPr="00FB43DA">
        <w:rPr>
          <w:rFonts w:ascii="Times New Roman" w:hAnsi="Times New Roman"/>
          <w:bCs/>
          <w:sz w:val="28"/>
        </w:rPr>
        <w:t xml:space="preserve"> </w:t>
      </w:r>
      <w:proofErr w:type="spellStart"/>
      <w:r w:rsidR="00FB43DA">
        <w:rPr>
          <w:rFonts w:ascii="Times New Roman" w:hAnsi="Times New Roman"/>
          <w:bCs/>
          <w:sz w:val="28"/>
        </w:rPr>
        <w:t>Куклис</w:t>
      </w:r>
      <w:proofErr w:type="spellEnd"/>
      <w:r w:rsidR="00FB43DA" w:rsidRPr="00FB43DA">
        <w:rPr>
          <w:rFonts w:ascii="Times New Roman" w:hAnsi="Times New Roman"/>
          <w:bCs/>
          <w:sz w:val="28"/>
        </w:rPr>
        <w:t xml:space="preserve">, </w:t>
      </w:r>
      <w:r w:rsidR="00FB43DA">
        <w:rPr>
          <w:rFonts w:ascii="Times New Roman" w:hAnsi="Times New Roman"/>
          <w:bCs/>
          <w:sz w:val="28"/>
        </w:rPr>
        <w:t>В</w:t>
      </w:r>
      <w:r w:rsidR="00FB43DA" w:rsidRPr="00FB43DA">
        <w:rPr>
          <w:rFonts w:ascii="Times New Roman" w:hAnsi="Times New Roman"/>
          <w:bCs/>
          <w:sz w:val="28"/>
        </w:rPr>
        <w:t>.</w:t>
      </w:r>
      <w:r w:rsidR="00FB43DA">
        <w:rPr>
          <w:rFonts w:ascii="Times New Roman" w:hAnsi="Times New Roman"/>
          <w:bCs/>
          <w:sz w:val="28"/>
        </w:rPr>
        <w:t>П</w:t>
      </w:r>
      <w:r w:rsidR="00FB43DA" w:rsidRPr="00FB43DA">
        <w:rPr>
          <w:rFonts w:ascii="Times New Roman" w:hAnsi="Times New Roman"/>
          <w:bCs/>
          <w:sz w:val="28"/>
        </w:rPr>
        <w:t>.</w:t>
      </w:r>
      <w:r w:rsidR="00FB43DA">
        <w:rPr>
          <w:rFonts w:ascii="Times New Roman" w:hAnsi="Times New Roman"/>
          <w:bCs/>
          <w:sz w:val="28"/>
        </w:rPr>
        <w:t xml:space="preserve"> Гаранин – Москва: Эксмо,</w:t>
      </w:r>
      <w:r w:rsidR="00FB43DA" w:rsidRPr="00FB43DA">
        <w:rPr>
          <w:rFonts w:ascii="Times New Roman" w:hAnsi="Times New Roman"/>
          <w:bCs/>
          <w:sz w:val="28"/>
        </w:rPr>
        <w:t xml:space="preserve"> </w:t>
      </w:r>
      <w:r w:rsidR="00FB43DA">
        <w:rPr>
          <w:rFonts w:ascii="Times New Roman" w:hAnsi="Times New Roman"/>
          <w:bCs/>
          <w:sz w:val="28"/>
        </w:rPr>
        <w:t>2020 – 320 с.</w:t>
      </w:r>
    </w:p>
    <w:p w:rsidR="0034520A" w:rsidRDefault="00DC64E7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  <w:r w:rsidRPr="00DC64E7">
        <w:rPr>
          <w:rFonts w:ascii="Times New Roman" w:hAnsi="Times New Roman"/>
          <w:sz w:val="28"/>
        </w:rPr>
        <w:t>2.</w:t>
      </w:r>
      <w:hyperlink r:id="rId87" w:history="1">
        <w:r w:rsidRPr="00DE0ED3">
          <w:rPr>
            <w:rStyle w:val="a5"/>
            <w:rFonts w:ascii="Times New Roman" w:hAnsi="Times New Roman"/>
            <w:sz w:val="28"/>
            <w:highlight w:val="white"/>
          </w:rPr>
          <w:t>https://spb-sovtrans.ru/petrografiya/254-metody-issledovaniya-gornyh-porod.html</w:t>
        </w:r>
      </w:hyperlink>
    </w:p>
    <w:p w:rsidR="0034520A" w:rsidRPr="00DC64E7" w:rsidRDefault="00DC64E7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  <w:r w:rsidRPr="00FB43DA">
        <w:rPr>
          <w:rFonts w:ascii="Times New Roman" w:hAnsi="Times New Roman"/>
          <w:sz w:val="28"/>
          <w:highlight w:val="white"/>
        </w:rPr>
        <w:t>3.</w:t>
      </w:r>
      <w:r w:rsidR="00FB43DA" w:rsidRPr="00FB43DA">
        <w:t xml:space="preserve"> </w:t>
      </w:r>
      <w:hyperlink r:id="rId88" w:history="1">
        <w:r w:rsidR="00FB43DA" w:rsidRPr="00DE0ED3">
          <w:rPr>
            <w:rStyle w:val="a5"/>
            <w:rFonts w:ascii="Times New Roman" w:hAnsi="Times New Roman"/>
            <w:sz w:val="28"/>
          </w:rPr>
          <w:t>https://ru.wikipedia.org/wiki/Заглавная_страница</w:t>
        </w:r>
      </w:hyperlink>
      <w:r w:rsidR="00FB43DA">
        <w:rPr>
          <w:rFonts w:ascii="Times New Roman" w:hAnsi="Times New Roman"/>
          <w:sz w:val="28"/>
        </w:rPr>
        <w:t xml:space="preserve"> </w:t>
      </w: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2A7AF4" w:rsidRDefault="002A7AF4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FB43DA" w:rsidRDefault="00FB43DA">
      <w:pPr>
        <w:tabs>
          <w:tab w:val="left" w:pos="3263"/>
        </w:tabs>
        <w:jc w:val="both"/>
        <w:rPr>
          <w:rFonts w:ascii="Times New Roman" w:hAnsi="Times New Roman"/>
          <w:sz w:val="28"/>
          <w:highlight w:val="white"/>
        </w:rPr>
      </w:pPr>
    </w:p>
    <w:p w:rsidR="0034520A" w:rsidRDefault="00714340" w:rsidP="00F41618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Приложение А</w:t>
      </w:r>
    </w:p>
    <w:p w:rsidR="00F41618" w:rsidRDefault="00F41618" w:rsidP="00F41618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t>КОЛЛЕКЦИЯ ГОРНЫХ ПОРОД И МИНЕРАЛОВ №1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41"/>
        <w:gridCol w:w="1972"/>
        <w:gridCol w:w="1524"/>
        <w:gridCol w:w="2101"/>
        <w:gridCol w:w="4919"/>
      </w:tblGrid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Магнитный железняк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5,5 - 6,5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Изделия из плавленого магнетита используют в качестве электродов для некоторых электрохимических процессов. Частично используется в качестве утяжелителей глинистых растворов при бурении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Красный железняк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5,5 - 6,5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Из гематитовых руд выплавляют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89" w:tooltip="Чугун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чугун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Гематит применяется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0" w:tooltip="Темпер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темперной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живописи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1" w:tooltip="Минеральные пигменты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минеральный пигмент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2" w:tooltip="Клеён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клеёнки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3" w:tooltip="Линолеум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линолеума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красных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4" w:tooltip="Карандаш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карандашей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художественных шрифтов, стойких окрашенных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5" w:tooltip="Эма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эмалей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6" w:tooltip="Поделочные камни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поделочный камень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с древнейших времён и поныне используется для изготовления недорогих полированных вставок и мелких резных изделий, как материал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7" w:tooltip="Глипт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глиптике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Ставролит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7 - 7,5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 xml:space="preserve">Прозрачные разновидности ставролита иногда используются как драгоценные камни, а крестообразные двойники - как ценный </w:t>
            </w:r>
            <w:proofErr w:type="spellStart"/>
            <w:r>
              <w:rPr>
                <w:rFonts w:ascii="Times New Roman" w:hAnsi="Times New Roman"/>
                <w:color w:val="202124"/>
                <w:highlight w:val="white"/>
              </w:rPr>
              <w:t>коллекционно</w:t>
            </w:r>
            <w:proofErr w:type="spellEnd"/>
            <w:r>
              <w:rPr>
                <w:rFonts w:ascii="Times New Roman" w:hAnsi="Times New Roman"/>
                <w:color w:val="202124"/>
                <w:highlight w:val="white"/>
              </w:rPr>
              <w:t>-декоративный материал и амулеты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Топаз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Используется для изготовления ювелирных изделий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Свинцовый блеск с цинковой обманкой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2,5 - 3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Он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широко применяется в изготовлении свинца, который используется в химическом производстве, технологической отрасли и оборонной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proofErr w:type="spellStart"/>
            <w:r>
              <w:rPr>
                <w:rFonts w:ascii="Times New Roman" w:hAnsi="Times New Roman"/>
                <w:highlight w:val="white"/>
              </w:rPr>
              <w:t>Аниолит</w:t>
            </w:r>
            <w:proofErr w:type="spellEnd"/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6 - 6,5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40C28"/>
              </w:rPr>
              <w:t>Из прозрачных кристаллов изготавливают ювелирные изделия, а из непрозрачных, в основном, бижутерию, обереги и талисманы</w:t>
            </w:r>
            <w:r>
              <w:rPr>
                <w:rFonts w:ascii="Times New Roman" w:hAnsi="Times New Roman"/>
                <w:color w:val="202124"/>
                <w:highlight w:val="white"/>
              </w:rPr>
              <w:t>. Крупные непрозрачные камни лучше всего подходят для создания ваз, статуэток и скульптур</w:t>
            </w:r>
          </w:p>
        </w:tc>
      </w:tr>
      <w:tr w:rsidR="0034520A">
        <w:tc>
          <w:tcPr>
            <w:tcW w:w="54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1972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Гелиотроп</w:t>
            </w:r>
          </w:p>
        </w:tc>
        <w:tc>
          <w:tcPr>
            <w:tcW w:w="152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6,5 - 7</w:t>
            </w:r>
          </w:p>
        </w:tc>
        <w:tc>
          <w:tcPr>
            <w:tcW w:w="21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19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Ценный ювелирно-</w:t>
            </w:r>
            <w:hyperlink r:id="rId98" w:tooltip="Поделочный камен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поделочный камень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99" w:tooltip="Огран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Огранённые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 виде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0" w:tooltip="Огранка таблицей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таблиц или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1" w:tooltip="Кабошон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кабошонов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вставки из гелиотропа используют в мужских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2" w:tooltip="Перстен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перстнях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Применяется также при изготовлении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3" w:tooltip="Каме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камей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4" w:tooltip="Средние ве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Средние века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камню придавали мистические свойства, связывая красные пятна в нём с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5" w:tooltip="Кров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кровью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6" w:tooltip="Иисус Христос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Иисуса Христа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использовали в церковной утвари и при украшении облачений священников</w:t>
            </w:r>
          </w:p>
        </w:tc>
      </w:tr>
    </w:tbl>
    <w:p w:rsidR="0034520A" w:rsidRDefault="0034520A">
      <w:pPr>
        <w:tabs>
          <w:tab w:val="left" w:pos="3263"/>
        </w:tabs>
        <w:jc w:val="both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t>КОЛЛЕКЦИЯ ГОРНЫХ ПОРОД И МИНЕРАЛОВ №2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2"/>
        <w:gridCol w:w="2061"/>
        <w:gridCol w:w="1537"/>
        <w:gridCol w:w="1784"/>
        <w:gridCol w:w="5113"/>
      </w:tblGrid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Магнитный железняк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5,5 - 6,5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Изделия из плавленого магнетита используют в качестве электродов для некоторых электрохимических процессов. Частично используется в качестве утяжелителей глинистых растворов при бурении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Свинцовый блеск с цинковой обманкой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2,5 - 3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Он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широко применяется в изготовлении свинца, который используется в химическом производстве, технологической отрасли и оборонной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Кварц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Ставролит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7 - 7,5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 xml:space="preserve">Прозрачные разновидности ставролита иногда используются как драгоценные камни, а крестообразные двойники - как ценный </w:t>
            </w:r>
            <w:proofErr w:type="spellStart"/>
            <w:r>
              <w:rPr>
                <w:rFonts w:ascii="Times New Roman" w:hAnsi="Times New Roman"/>
                <w:color w:val="202124"/>
                <w:highlight w:val="white"/>
              </w:rPr>
              <w:t>коллекционно</w:t>
            </w:r>
            <w:proofErr w:type="spellEnd"/>
            <w:r>
              <w:rPr>
                <w:rFonts w:ascii="Times New Roman" w:hAnsi="Times New Roman"/>
                <w:color w:val="202124"/>
                <w:highlight w:val="white"/>
              </w:rPr>
              <w:t>-декоративный материал и амулеты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Хромистый железняк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Это источник легирующего металла для </w:t>
            </w:r>
            <w:proofErr w:type="gram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хромо-никелевых</w:t>
            </w:r>
            <w:proofErr w:type="gram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сталей (тверд, вязок, коррозионно- и кислотостойкий) и высокосортных чугунов, материал для огнеупорных продуктов, применяемых в металлургии, в производстве реактивов для хромирования, кожевенной, текстильной и лаковой промышленности.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Эпидот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6 - 7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Используется для изготовления ювелирных изделий</w:t>
            </w:r>
          </w:p>
        </w:tc>
      </w:tr>
      <w:tr w:rsidR="0034520A">
        <w:tc>
          <w:tcPr>
            <w:tcW w:w="562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Ильменит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5 - 6</w:t>
            </w:r>
          </w:p>
        </w:tc>
        <w:tc>
          <w:tcPr>
            <w:tcW w:w="178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Ильменит 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7" w:tooltip="Титаномагнетит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титаномагнетит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являются ценной рудой для получения титана и его производных (</w:t>
            </w:r>
            <w:hyperlink r:id="rId108" w:tooltip="Оксид титана(IV)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оксида титана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09" w:tooltip="Ферротитан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ферротитана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 других). Ильменит также используют для производства высококачественной краски для боевой техники, в частности, военных кораблей</w:t>
            </w:r>
            <w:hyperlink r:id="rId110" w:anchor="cite_note-5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  <w:vertAlign w:val="superscript"/>
                </w:rPr>
                <w:t>[</w:t>
              </w:r>
            </w:hyperlink>
          </w:p>
        </w:tc>
      </w:tr>
    </w:tbl>
    <w:p w:rsidR="0034520A" w:rsidRDefault="0034520A" w:rsidP="002A7AF4">
      <w:pPr>
        <w:tabs>
          <w:tab w:val="left" w:pos="3263"/>
        </w:tabs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КОЛЛЕКЦИЯ ГОРНЫХ ПОРОД И МИНЕРАЛОВ №3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0"/>
        <w:gridCol w:w="2038"/>
        <w:gridCol w:w="1537"/>
        <w:gridCol w:w="1926"/>
        <w:gridCol w:w="4996"/>
      </w:tblGrid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Халькопирит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 метаморфическое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Его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используют при изготовлении ожерелий, подвесок и кабошонов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 А в таких отраслях, как машиностроение и электротехника, халькопирит необычайно полезен. Он является основным источником меди, которая, в свою очередь, используется для получения сплавов.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Сильвинит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Важнейшее сырьё для получения хлорида калия, который применяется как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калийное удобрение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Кварц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Сера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1 - 2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Применяют для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1" w:tooltip="Вулканизац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вулканизации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2" w:tooltip="Каучук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каучука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3" w:tooltip="Фунгиц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фунгицид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4" w:tooltip="Сельское хозяйств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сельском хозяйстве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 серу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5" w:tooltip="Колло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коллоидную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6" w:tooltip="Лекарственный препарат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лекарственный препарат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. Также сера в составе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серобитумных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композиций применяется для получения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сероасфальта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>, а в качестве заместителя портландцемента — для получения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proofErr w:type="spellStart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begin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instrText>HYPERLINK "https://ru.wikipedia.org/wiki/%D0%A1%D0%B5%D1%80%D0%BE%D0%B1%D0%B5%D1%82%D0%BE%D0%BD" \o "Серобетон"</w:instrText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separate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t>серобетона</w:t>
            </w:r>
            <w:proofErr w:type="spellEnd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end"/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. Сера находит применение для производства пиротехнических составов, ранее использовалась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7" w:tooltip="Порох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пороха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применяется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8" w:tooltip="Спич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спичек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Апатит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Апатит является сырьём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19" w:tooltip="Фосфорные удобрен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фосфорных удобрений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0" w:tooltip="Фосф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фосфора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1" w:tooltip="Фосфор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его применяют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2" w:tooltip="Чёр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чёрной</w:t>
              </w:r>
            </w:hyperlink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3" w:tooltip="Цвет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цветной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4" w:tooltip="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металлургии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5" w:tooltip="Керам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керамики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6" w:tooltip="Стекл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стекла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Каменная соль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Это основной источник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7" w:tooltip="Поваренная со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поваренной соли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которая используется в пищевой,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8" w:tooltip="Химическая промышленност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химической промышленности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(как сырьё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29" w:tooltip="Хл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хлора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0" w:tooltip="Гидроксид натр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гидроксида натрия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1" w:tooltip="Соля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соляной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) и электротехнике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Лунный камень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 – 6,5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Недорогой поделочный камень, используется в ювелирном деле</w:t>
            </w:r>
          </w:p>
        </w:tc>
      </w:tr>
      <w:tr w:rsidR="0034520A">
        <w:tc>
          <w:tcPr>
            <w:tcW w:w="5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38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Пегматит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6,5 – 7,5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499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312F2F"/>
                <w:highlight w:val="white"/>
              </w:rPr>
              <w:t>Используется: металлургия (в качестве примеси к металлам для получения нужных свойств); медицина (создание бактерицидных ламп); строительство (изготовление цемента или бетона); художество (измельчённый порошок добавляют в краски, чтобы придать им блестящие переливы); сельское хозяйство (улучшение качества почвы).</w:t>
            </w:r>
            <w:r>
              <w:rPr>
                <w:rFonts w:ascii="Times New Roman" w:hAnsi="Times New Roman"/>
                <w:color w:val="312F2F"/>
              </w:rPr>
              <w:br/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t>КОЛЛЕКЦИЯ ГОРНЫХ ПОРОД И МИНЕРАЛОВ №4</w:t>
      </w:r>
    </w:p>
    <w:tbl>
      <w:tblPr>
        <w:tblStyle w:val="ac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58"/>
        <w:gridCol w:w="2061"/>
        <w:gridCol w:w="1464"/>
        <w:gridCol w:w="1858"/>
        <w:gridCol w:w="5116"/>
      </w:tblGrid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Кварц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Сильвинит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Это </w:t>
            </w:r>
            <w:r>
              <w:rPr>
                <w:rFonts w:ascii="Times New Roman" w:hAnsi="Times New Roman"/>
                <w:color w:val="202124"/>
                <w:highlight w:val="white"/>
              </w:rPr>
              <w:t>важнейшее сырьё для получения хлорида калия, который применяется как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калийное удобрение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Боксит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2 -7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Применяется при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изготовлении огнеупорных, быстротвердеющих цементов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Серный колчедан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3 - 6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для производства серной кислоты, сернистого ангидрида, элементарной серы в химической, целлюлозно-бумажной и других отраслях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6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Каменная соль</w:t>
            </w:r>
          </w:p>
        </w:tc>
        <w:tc>
          <w:tcPr>
            <w:tcW w:w="146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18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5116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Это основной источник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2" w:tooltip="Поваренная со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поваренной соли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которая используется в пищевой,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3" w:tooltip="Химическая промышленност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химической промышленности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(как сырьё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4" w:tooltip="Хл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хлора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5" w:tooltip="Гидроксид натр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гидроксида натрия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6" w:tooltip="Соля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соляной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) и электротехнике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61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Пегматит</w:t>
            </w:r>
          </w:p>
        </w:tc>
        <w:tc>
          <w:tcPr>
            <w:tcW w:w="1464" w:type="dxa"/>
          </w:tcPr>
          <w:p w:rsidR="0034520A" w:rsidRPr="0010370B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  <w:lang w:val="en-US"/>
              </w:rPr>
            </w:pPr>
            <w:r>
              <w:rPr>
                <w:rFonts w:ascii="Times New Roman" w:hAnsi="Times New Roman"/>
                <w:highlight w:val="white"/>
              </w:rPr>
              <w:t>6,</w:t>
            </w:r>
            <w:r>
              <w:rPr>
                <w:rFonts w:ascii="Times New Roman" w:hAnsi="Times New Roman"/>
                <w:highlight w:val="white"/>
                <w:lang w:val="en-US"/>
              </w:rPr>
              <w:t>5 – 7,5</w:t>
            </w:r>
          </w:p>
        </w:tc>
        <w:tc>
          <w:tcPr>
            <w:tcW w:w="1858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</w:tc>
        <w:tc>
          <w:tcPr>
            <w:tcW w:w="5116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312F2F"/>
                <w:highlight w:val="white"/>
              </w:rPr>
              <w:t>Используется: металлургия (в качестве примеси к металлам для получения нужных свойств); медицина (создание бактерицидных ламп); строительство (изготовление цемента или бетона); художество (измельчённый порошок добавляют в краски, чтобы придать им блестящие переливы); сельское хозяйство (улучшение качества почвы).</w:t>
            </w:r>
          </w:p>
        </w:tc>
      </w:tr>
      <w:tr w:rsidR="0034520A" w:rsidTr="0010370B">
        <w:tc>
          <w:tcPr>
            <w:tcW w:w="558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61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Окаменелые останки морских животных</w:t>
            </w:r>
          </w:p>
        </w:tc>
        <w:tc>
          <w:tcPr>
            <w:tcW w:w="1464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858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5116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КОЛЛЕКЦИЯ ГОРНЫХ ПОРОД И МИНЕРАЛОВ №5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55"/>
        <w:gridCol w:w="2001"/>
        <w:gridCol w:w="1553"/>
        <w:gridCol w:w="2211"/>
        <w:gridCol w:w="4737"/>
      </w:tblGrid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Красный железняк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5,5-6,5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Метаморфическое 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Гематит применяется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7" w:tooltip="Темпер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темперной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живописи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8" w:tooltip="Минеральные пигменты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минеральный пигмент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39" w:tooltip="Клеён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клеёнки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0" w:tooltip="Линолеум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линолеума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красных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1" w:tooltip="Карандаш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карандашей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художественных шрифтов, стойких окрашенных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2" w:tooltip="Эма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эмалей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3" w:tooltip="Поделочные камни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поделочный камень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с древнейших времён и поныне используется для изготовления недорогих полированных вставок и мелких резных изделий, как материал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4" w:tooltip="Глипт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глиптике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Сильвинит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Это </w:t>
            </w:r>
            <w:r>
              <w:rPr>
                <w:rFonts w:ascii="Times New Roman" w:hAnsi="Times New Roman"/>
                <w:color w:val="202124"/>
                <w:highlight w:val="white"/>
              </w:rPr>
              <w:t>важнейшее сырьё для получения хлорида калия, который применяется как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калийное удобрение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Кварц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Каменная соль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Это основной источник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5" w:tooltip="Поваренная со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поваренной соли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которая используется в пищевой,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6" w:tooltip="Химическая промышленност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химической промышленности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(как сырьё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7" w:tooltip="Хл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хлора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8" w:tooltip="Гидроксид натр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гидроксида натрия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49" w:tooltip="Соля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соляной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) и электротехнике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Апатит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Апатит является сырьём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0" w:tooltip="Фосфорные удобрен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фосфорных удобрений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1" w:tooltip="Фосф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фосфора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2" w:tooltip="Фосфор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его применяют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3" w:tooltip="Чёр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чёрной</w:t>
              </w:r>
            </w:hyperlink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4" w:tooltip="Цвет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цветной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5" w:tooltip="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металлургии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6" w:tooltip="Керам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керамики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7" w:tooltip="Стекл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стекла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01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Хромистый железняк</w:t>
            </w:r>
          </w:p>
        </w:tc>
        <w:tc>
          <w:tcPr>
            <w:tcW w:w="155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</w:t>
            </w:r>
          </w:p>
        </w:tc>
        <w:tc>
          <w:tcPr>
            <w:tcW w:w="2211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73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Это источник легирующего металла для </w:t>
            </w:r>
            <w:proofErr w:type="gram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хромо-никелевых</w:t>
            </w:r>
            <w:proofErr w:type="gram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сталей (тверд, вязок, коррозионно- и кислотостойкий) и высокосортных чугунов, материал для огнеупорных продуктов, применяемых в металлургии, в производстве реактивов для хромирования, кожевенной, текстильной и лаковой промышленности.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01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Окаменелое ребро мамонта</w:t>
            </w:r>
          </w:p>
        </w:tc>
        <w:tc>
          <w:tcPr>
            <w:tcW w:w="1553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2211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737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01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Окаменелая двустворчатая раковина</w:t>
            </w:r>
          </w:p>
        </w:tc>
        <w:tc>
          <w:tcPr>
            <w:tcW w:w="1553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2211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737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sz w:val="28"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КОЛЛЕКЦИЯ ГОРНЫХ ПОРОД И МИНЕРАЛОВ №6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55"/>
        <w:gridCol w:w="2060"/>
        <w:gridCol w:w="1536"/>
        <w:gridCol w:w="1926"/>
        <w:gridCol w:w="4980"/>
      </w:tblGrid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Красный железняк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5,5-6,5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Метаморфическое 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Гематит применяется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8" w:tooltip="Темпер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темперной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живописи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59" w:tooltip="Минеральные пигменты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минеральный пигмент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0" w:tooltip="Клеён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клеёнки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1" w:tooltip="Линолеум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линолеума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красных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2" w:tooltip="Карандаш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карандашей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художественных шрифтов, стойких окрашенных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3" w:tooltip="Эма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эмалей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4" w:tooltip="Поделочные камни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поделочный камень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с древнейших времён и поныне используется для изготовления недорогих полированных вставок и мелких резных изделий, как материал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5" w:tooltip="Глипт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глиптике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Кварц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Сера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1-2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 осадочное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Применяют для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6" w:tooltip="Вулканизац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вулканизации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7" w:tooltip="Каучук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каучука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8" w:tooltip="Фунгиц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фунгицид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69" w:tooltip="Сельское хозяйств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сельском хозяйстве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 серу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0" w:tooltip="Колло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коллоидную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1" w:tooltip="Лекарственный препарат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лекарственный препарат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. Также сера в составе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серобитумных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композиций применяется для получения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сероасфальта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>, а в качестве заместителя портландцемента — для получения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proofErr w:type="spellStart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begin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instrText>HYPERLINK "https://ru.wikipedia.org/wiki/%D0%A1%D0%B5%D1%80%D0%BE%D0%B1%D0%B5%D1%82%D0%BE%D0%BD" \o "Серобетон"</w:instrText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separate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t>серобетона</w:t>
            </w:r>
            <w:proofErr w:type="spellEnd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end"/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. Сера находит применение для производства пиротехнических составов, ранее использовалась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2" w:tooltip="Порох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пороха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применяется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3" w:tooltip="Спич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спичек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Свинцовый блеск с цинковой обманкой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2,5-3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Он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широко применяется в изготовлении свинца, который используется в химическом производстве, технологической отрасли и оборонной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6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Хромистый железняк</w:t>
            </w:r>
          </w:p>
        </w:tc>
        <w:tc>
          <w:tcPr>
            <w:tcW w:w="153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80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Это источник легирующего металла для </w:t>
            </w:r>
            <w:proofErr w:type="gram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хромо-никелевых</w:t>
            </w:r>
            <w:proofErr w:type="gram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сталей (тверд, вязок, коррозионно- и кислотостойкий) и высокосортных чугунов, материал для огнеупорных продуктов, применяемых в металлургии, в производстве реактивов для хромирования, кожевенной, текстильной и лаковой промышленности.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60" w:type="dxa"/>
          </w:tcPr>
          <w:p w:rsidR="0034520A" w:rsidRDefault="00A85508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Окаменелые оста</w:t>
            </w:r>
            <w:r w:rsidR="0010370B">
              <w:rPr>
                <w:rFonts w:ascii="Times New Roman" w:hAnsi="Times New Roman"/>
                <w:highlight w:val="white"/>
              </w:rPr>
              <w:t>нки</w:t>
            </w:r>
            <w:r>
              <w:rPr>
                <w:rFonts w:ascii="Times New Roman" w:hAnsi="Times New Roman"/>
                <w:highlight w:val="white"/>
              </w:rPr>
              <w:t xml:space="preserve"> морского животного</w:t>
            </w:r>
          </w:p>
        </w:tc>
        <w:tc>
          <w:tcPr>
            <w:tcW w:w="1536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926" w:type="dxa"/>
          </w:tcPr>
          <w:p w:rsidR="0034520A" w:rsidRDefault="00A85508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80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  <w:tr w:rsidR="0034520A">
        <w:tc>
          <w:tcPr>
            <w:tcW w:w="55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60" w:type="dxa"/>
          </w:tcPr>
          <w:p w:rsidR="0034520A" w:rsidRDefault="00A85508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Окаменелая водоросль</w:t>
            </w:r>
          </w:p>
        </w:tc>
        <w:tc>
          <w:tcPr>
            <w:tcW w:w="1536" w:type="dxa"/>
          </w:tcPr>
          <w:p w:rsidR="0034520A" w:rsidRDefault="0010370B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926" w:type="dxa"/>
          </w:tcPr>
          <w:p w:rsidR="0034520A" w:rsidRDefault="00A85508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80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t>КОЛЛЕКЦИЯ ГОРНЫХ ПОРОД И МИНЕРАЛОВ №7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56"/>
        <w:gridCol w:w="2067"/>
        <w:gridCol w:w="1535"/>
        <w:gridCol w:w="1926"/>
        <w:gridCol w:w="4973"/>
      </w:tblGrid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Сера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1-2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Применяют для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4" w:tooltip="Вулканизац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вулканизации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5" w:tooltip="Каучук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каучука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6" w:tooltip="Фунгиц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фунгицид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7" w:tooltip="Сельское хозяйств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сельском хозяйстве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 серу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8" w:tooltip="Колло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коллоидную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79" w:tooltip="Лекарственный препарат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лекарственный препарат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. Также сера в составе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серобитумных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композиций применяется для получения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сероасфальта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>, а в качестве заместителя портландцемента — для получения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proofErr w:type="spellStart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begin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instrText>HYPERLINK "https://ru.wikipedia.org/wiki/%D0%A1%D0%B5%D1%80%D0%BE%D0%B1%D0%B5%D1%82%D0%BE%D0%BD" \o "Серобетон"</w:instrText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separate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t>серобетона</w:t>
            </w:r>
            <w:proofErr w:type="spellEnd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end"/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. Сера находит применение для производства пиротехнических составов, ранее использовалась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0" w:tooltip="Порох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пороха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применяется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1" w:tooltip="Спич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спичек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Каменная соль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Это основной источник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2" w:tooltip="Поваренная со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поваренной соли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которая используется в пищевой,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3" w:tooltip="Химическая промышленност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химической промышленности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(как сырьё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4" w:tooltip="Хл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хлора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5" w:tooltip="Гидроксид натр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гидроксида натрия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6" w:tooltip="Соля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соляной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) и электротехнике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Апатит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Апатит является сырьём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7" w:tooltip="Фосфорные удобрен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фосфорных удобрений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8" w:tooltip="Фосф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фосфора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89" w:tooltip="Фосфор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его применяют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0" w:tooltip="Чёр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чёрной</w:t>
              </w:r>
            </w:hyperlink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1" w:tooltip="Цвет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цветной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2" w:tooltip="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металлургии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3" w:tooltip="Керам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керамики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4" w:tooltip="Стекл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стекла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Свинцовый блеск с цинковой обманкой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2,5-3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Он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широко применяется в изготовлении свинца, который используется в химическом производстве, технологической отрасли и оборонной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Бурый железняк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4,5-5,5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</w:rPr>
              <w:t>Бурый железняк широко используется в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color w:val="040C28"/>
              </w:rPr>
              <w:t>металлургической промышленности для производства стальных и чугунных сплавов</w:t>
            </w:r>
            <w:r>
              <w:rPr>
                <w:rFonts w:ascii="Times New Roman" w:hAnsi="Times New Roman"/>
              </w:rPr>
              <w:t>. Землистый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Style w:val="jpfdse0"/>
                <w:rFonts w:ascii="Times New Roman" w:hAnsi="Times New Roman"/>
              </w:rPr>
              <w:t>лимонит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успешно используется как формовочный материал. Эта разновидность камня нашла свое применение в химической отрасли для производства красок.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Халькопирит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</w:t>
            </w:r>
          </w:p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Его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используют при изготовлении ожерелий, подвесок и кабошонов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 А в таких отраслях, как машиностроение и электротехника, халькопирит необычайно полезен. Он является основным источником меди, которая, в свою очередь, используется для получения сплавов.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67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Магнитный железняк</w:t>
            </w:r>
          </w:p>
        </w:tc>
        <w:tc>
          <w:tcPr>
            <w:tcW w:w="1535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5,5-6,5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Метаморфическое </w:t>
            </w:r>
          </w:p>
        </w:tc>
        <w:tc>
          <w:tcPr>
            <w:tcW w:w="4973" w:type="dxa"/>
          </w:tcPr>
          <w:p w:rsidR="0034520A" w:rsidRDefault="00714340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 xml:space="preserve">Изделия из плавленого магнетита используют в качестве электродов для некоторых электрохимических процессов. </w:t>
            </w:r>
          </w:p>
        </w:tc>
      </w:tr>
    </w:tbl>
    <w:p w:rsidR="0034520A" w:rsidRDefault="0034520A" w:rsidP="00054009">
      <w:pPr>
        <w:tabs>
          <w:tab w:val="left" w:pos="3263"/>
        </w:tabs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t>КОЛЛЕКЦИЯ ГОРНЫХ ПОРОД И МИНЕРАЛОВ №8</w:t>
      </w:r>
    </w:p>
    <w:tbl>
      <w:tblPr>
        <w:tblStyle w:val="ac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56"/>
        <w:gridCol w:w="2039"/>
        <w:gridCol w:w="1537"/>
        <w:gridCol w:w="1926"/>
        <w:gridCol w:w="4999"/>
      </w:tblGrid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3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99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37" w:type="dxa"/>
          </w:tcPr>
          <w:p w:rsidR="0034520A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34520A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99" w:type="dxa"/>
          </w:tcPr>
          <w:p w:rsidR="0034520A" w:rsidRDefault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Серный колчедан</w:t>
            </w:r>
          </w:p>
        </w:tc>
        <w:tc>
          <w:tcPr>
            <w:tcW w:w="1537" w:type="dxa"/>
          </w:tcPr>
          <w:p w:rsidR="0034520A" w:rsidRDefault="00054009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3-6</w:t>
            </w:r>
          </w:p>
        </w:tc>
        <w:tc>
          <w:tcPr>
            <w:tcW w:w="1926" w:type="dxa"/>
          </w:tcPr>
          <w:p w:rsidR="0034520A" w:rsidRDefault="00054009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99" w:type="dxa"/>
          </w:tcPr>
          <w:p w:rsidR="0034520A" w:rsidRDefault="00054009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для производства серной кислоты, сернистого ангидрида, элементарной серы в химической, целлюлозно-бумажной и других отраслях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Марганцевая руда</w:t>
            </w:r>
          </w:p>
        </w:tc>
        <w:tc>
          <w:tcPr>
            <w:tcW w:w="1537" w:type="dxa"/>
          </w:tcPr>
          <w:p w:rsidR="0034520A" w:rsidRDefault="00054009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34520A" w:rsidRDefault="00054009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Осадочное </w:t>
            </w:r>
          </w:p>
        </w:tc>
        <w:tc>
          <w:tcPr>
            <w:tcW w:w="4999" w:type="dxa"/>
          </w:tcPr>
          <w:p w:rsidR="0034520A" w:rsidRDefault="00054009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Их используют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гальванических элементах, в производстве стекла, керамики, минеральных красителей, «марганцовки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»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.</w:t>
            </w:r>
            <w:proofErr w:type="gramEnd"/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Апатит</w:t>
            </w:r>
          </w:p>
        </w:tc>
        <w:tc>
          <w:tcPr>
            <w:tcW w:w="1537" w:type="dxa"/>
          </w:tcPr>
          <w:p w:rsidR="0034520A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1926" w:type="dxa"/>
          </w:tcPr>
          <w:p w:rsidR="0034520A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99" w:type="dxa"/>
          </w:tcPr>
          <w:p w:rsidR="0034520A" w:rsidRDefault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Апатит является сырьём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5" w:tooltip="Фосфорные удобрен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фосфорных удобрений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6" w:tooltip="Фосф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фосфора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7" w:tooltip="Фосфор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фосфорной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его применяют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8" w:tooltip="Чёр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чёрной</w:t>
              </w:r>
            </w:hyperlink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199" w:tooltip="Цветная 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цветной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0" w:tooltip="Металлург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металлургии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1" w:tooltip="Керам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керамики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2" w:tooltip="Стекл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стекла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Магнитный железняк</w:t>
            </w:r>
          </w:p>
        </w:tc>
        <w:tc>
          <w:tcPr>
            <w:tcW w:w="1537" w:type="dxa"/>
          </w:tcPr>
          <w:p w:rsidR="0034520A" w:rsidRPr="00120ACF" w:rsidRDefault="00120ACF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  <w:lang w:val="en-US"/>
              </w:rPr>
            </w:pPr>
            <w:r>
              <w:rPr>
                <w:rFonts w:ascii="Times New Roman" w:hAnsi="Times New Roman"/>
                <w:highlight w:val="white"/>
              </w:rPr>
              <w:t>5,</w:t>
            </w:r>
            <w:r>
              <w:rPr>
                <w:rFonts w:ascii="Times New Roman" w:hAnsi="Times New Roman"/>
                <w:highlight w:val="white"/>
                <w:lang w:val="en-US"/>
              </w:rPr>
              <w:t>5-6,5</w:t>
            </w:r>
          </w:p>
        </w:tc>
        <w:tc>
          <w:tcPr>
            <w:tcW w:w="1926" w:type="dxa"/>
          </w:tcPr>
          <w:p w:rsidR="0034520A" w:rsidRDefault="00120ACF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9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Изделия из плавленого магнетита используют в качестве электродов для некоторых электрохимических процессов. Частично используется в качестве утяжелителей глинистых растворов при бурении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Бурый уголь</w:t>
            </w:r>
          </w:p>
        </w:tc>
        <w:tc>
          <w:tcPr>
            <w:tcW w:w="1537" w:type="dxa"/>
          </w:tcPr>
          <w:p w:rsidR="0034520A" w:rsidRPr="00FC1685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4,</w:t>
            </w:r>
            <w:r>
              <w:rPr>
                <w:rFonts w:ascii="Times New Roman" w:hAnsi="Times New Roman"/>
                <w:highlight w:val="white"/>
                <w:lang w:val="en-US"/>
              </w:rPr>
              <w:t>5-5,5</w:t>
            </w:r>
          </w:p>
        </w:tc>
        <w:tc>
          <w:tcPr>
            <w:tcW w:w="1926" w:type="dxa"/>
          </w:tcPr>
          <w:p w:rsidR="0034520A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Осадочное </w:t>
            </w:r>
          </w:p>
        </w:tc>
        <w:tc>
          <w:tcPr>
            <w:tcW w:w="4999" w:type="dxa"/>
          </w:tcPr>
          <w:p w:rsidR="0034520A" w:rsidRDefault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</w:rPr>
              <w:t>Бурый железняк широко используется в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color w:val="040C28"/>
              </w:rPr>
              <w:t>металлургической промышленности для производства стальных и чугунных сплавов</w:t>
            </w:r>
            <w:r>
              <w:rPr>
                <w:rFonts w:ascii="Times New Roman" w:hAnsi="Times New Roman"/>
              </w:rPr>
              <w:t>. Землистый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Style w:val="jpfdse0"/>
                <w:rFonts w:ascii="Times New Roman" w:hAnsi="Times New Roman"/>
              </w:rPr>
              <w:t>лимонит</w:t>
            </w:r>
            <w:r>
              <w:rPr>
                <w:rStyle w:val="apple-converted-space0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успешно используется как формовочный материал. Эта разновидность камня нашла свое применение в химической отрасли для производства красок.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39" w:type="dxa"/>
          </w:tcPr>
          <w:p w:rsidR="0034520A" w:rsidRDefault="00A85508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Окаменелая водоросль</w:t>
            </w:r>
          </w:p>
        </w:tc>
        <w:tc>
          <w:tcPr>
            <w:tcW w:w="1537" w:type="dxa"/>
          </w:tcPr>
          <w:p w:rsidR="0034520A" w:rsidRDefault="0010370B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926" w:type="dxa"/>
          </w:tcPr>
          <w:p w:rsidR="0034520A" w:rsidRDefault="00A85508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Осадочное </w:t>
            </w:r>
          </w:p>
        </w:tc>
        <w:tc>
          <w:tcPr>
            <w:tcW w:w="4999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  <w:tr w:rsidR="0034520A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39" w:type="dxa"/>
          </w:tcPr>
          <w:p w:rsidR="0034520A" w:rsidRDefault="00A85508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Окаменелая двустворчатая ракушка</w:t>
            </w:r>
          </w:p>
        </w:tc>
        <w:tc>
          <w:tcPr>
            <w:tcW w:w="1537" w:type="dxa"/>
          </w:tcPr>
          <w:p w:rsidR="0034520A" w:rsidRDefault="0010370B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926" w:type="dxa"/>
          </w:tcPr>
          <w:p w:rsidR="0034520A" w:rsidRDefault="00A85508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99" w:type="dxa"/>
          </w:tcPr>
          <w:p w:rsidR="0034520A" w:rsidRDefault="0010370B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КОЛЛЕКЦИЯ ГОРНЫХ ПОРОД И МИНЕРАЛОВ №9</w:t>
      </w:r>
    </w:p>
    <w:tbl>
      <w:tblPr>
        <w:tblStyle w:val="ac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56"/>
        <w:gridCol w:w="2039"/>
        <w:gridCol w:w="1537"/>
        <w:gridCol w:w="1926"/>
        <w:gridCol w:w="4999"/>
      </w:tblGrid>
      <w:tr w:rsidR="0034520A" w:rsidTr="00FC1685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3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499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34520A" w:rsidTr="00FC1685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Халькопирит </w:t>
            </w:r>
          </w:p>
        </w:tc>
        <w:tc>
          <w:tcPr>
            <w:tcW w:w="1537" w:type="dxa"/>
          </w:tcPr>
          <w:p w:rsidR="0034520A" w:rsidRPr="00FC1685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3,</w:t>
            </w:r>
            <w:r>
              <w:rPr>
                <w:rFonts w:ascii="Times New Roman" w:hAnsi="Times New Roman"/>
                <w:highlight w:val="white"/>
                <w:lang w:val="en-US"/>
              </w:rPr>
              <w:t>5</w:t>
            </w:r>
          </w:p>
        </w:tc>
        <w:tc>
          <w:tcPr>
            <w:tcW w:w="1926" w:type="dxa"/>
          </w:tcPr>
          <w:p w:rsidR="0034520A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  <w:p w:rsidR="00FC1685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и</w:t>
            </w:r>
          </w:p>
          <w:p w:rsidR="00FC1685" w:rsidRDefault="00FC1685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метаморфическое</w:t>
            </w:r>
          </w:p>
        </w:tc>
        <w:tc>
          <w:tcPr>
            <w:tcW w:w="4999" w:type="dxa"/>
          </w:tcPr>
          <w:p w:rsidR="0034520A" w:rsidRDefault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Его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используют при изготовлении ожерелий, подвесок и кабошонов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 А в таких отраслях, как машиностроение и электротехника, халькопирит необычайно полезен. Он является основным источником меди, которая, в свою очередь, используется для получения сплавов.</w:t>
            </w:r>
          </w:p>
        </w:tc>
      </w:tr>
      <w:tr w:rsidR="0034520A" w:rsidTr="00FC1685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39" w:type="dxa"/>
          </w:tcPr>
          <w:p w:rsidR="0034520A" w:rsidRDefault="00120ACF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Марганцевая руда</w:t>
            </w:r>
          </w:p>
        </w:tc>
        <w:tc>
          <w:tcPr>
            <w:tcW w:w="1537" w:type="dxa"/>
          </w:tcPr>
          <w:p w:rsidR="0034520A" w:rsidRDefault="00054009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34520A" w:rsidRDefault="00054009" w:rsidP="00120ACF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99" w:type="dxa"/>
          </w:tcPr>
          <w:p w:rsidR="0034520A" w:rsidRDefault="00054009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Их используют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гальванических элементах, в производстве стекла, керамики, минеральных красителей, «марганцовки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»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.</w:t>
            </w:r>
            <w:proofErr w:type="gramEnd"/>
          </w:p>
        </w:tc>
      </w:tr>
      <w:tr w:rsidR="00FC1685" w:rsidTr="00FC1685">
        <w:tc>
          <w:tcPr>
            <w:tcW w:w="556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39" w:type="dxa"/>
          </w:tcPr>
          <w:p w:rsidR="00FC1685" w:rsidRDefault="00FC1685" w:rsidP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Сера </w:t>
            </w:r>
          </w:p>
        </w:tc>
        <w:tc>
          <w:tcPr>
            <w:tcW w:w="1537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1 - 2</w:t>
            </w:r>
          </w:p>
        </w:tc>
        <w:tc>
          <w:tcPr>
            <w:tcW w:w="1926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 и осадочное</w:t>
            </w:r>
          </w:p>
        </w:tc>
        <w:tc>
          <w:tcPr>
            <w:tcW w:w="4999" w:type="dxa"/>
          </w:tcPr>
          <w:p w:rsidR="00FC1685" w:rsidRDefault="00FC1685" w:rsidP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Применяют для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3" w:tooltip="Вулканизац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вулканизации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4" w:tooltip="Каучук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каучука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5" w:tooltip="Фунгиц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фунгицид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6" w:tooltip="Сельское хозяйств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сельском хозяйстве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 серу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7" w:tooltip="Колло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коллоидную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8" w:tooltip="Лекарственный препарат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лекарственный препарат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. Также сера в составе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серобитумных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композиций применяется для получения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сероасфальта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>, а в качестве заместителя портландцемента — для получения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proofErr w:type="spellStart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begin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instrText>HYPERLINK "https://ru.wikipedia.org/wiki/%D0%A1%D0%B5%D1%80%D0%BE%D0%B1%D0%B5%D1%82%D0%BE%D0%BD" \o "Серобетон"</w:instrText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separate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t>серобетона</w:t>
            </w:r>
            <w:proofErr w:type="spellEnd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end"/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. Сера находит применение для производства пиротехнических составов, ранее использовалась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09" w:tooltip="Порох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пороха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применяется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0" w:tooltip="Спич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спичек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FC1685" w:rsidTr="00FC1685">
        <w:tc>
          <w:tcPr>
            <w:tcW w:w="556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39" w:type="dxa"/>
          </w:tcPr>
          <w:p w:rsidR="00FC1685" w:rsidRDefault="00FC1685" w:rsidP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37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99" w:type="dxa"/>
          </w:tcPr>
          <w:p w:rsidR="00FC1685" w:rsidRDefault="00FC1685" w:rsidP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FC1685" w:rsidTr="00FC1685">
        <w:tc>
          <w:tcPr>
            <w:tcW w:w="556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39" w:type="dxa"/>
          </w:tcPr>
          <w:p w:rsidR="00FC1685" w:rsidRDefault="00FC1685" w:rsidP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Свинцовый блеск с цинковой обманкой</w:t>
            </w:r>
          </w:p>
        </w:tc>
        <w:tc>
          <w:tcPr>
            <w:tcW w:w="1537" w:type="dxa"/>
          </w:tcPr>
          <w:p w:rsidR="00FC1685" w:rsidRP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2,</w:t>
            </w:r>
            <w:r>
              <w:rPr>
                <w:rFonts w:ascii="Times New Roman" w:hAnsi="Times New Roman"/>
                <w:highlight w:val="white"/>
                <w:lang w:val="en-US"/>
              </w:rPr>
              <w:t xml:space="preserve">5 </w:t>
            </w:r>
            <w:r>
              <w:rPr>
                <w:rFonts w:ascii="Times New Roman" w:hAnsi="Times New Roman"/>
                <w:highlight w:val="white"/>
              </w:rPr>
              <w:t>- 3</w:t>
            </w:r>
          </w:p>
        </w:tc>
        <w:tc>
          <w:tcPr>
            <w:tcW w:w="1926" w:type="dxa"/>
          </w:tcPr>
          <w:p w:rsidR="00FC1685" w:rsidRDefault="00FC1685" w:rsidP="00FC1685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99" w:type="dxa"/>
          </w:tcPr>
          <w:p w:rsidR="00FC1685" w:rsidRDefault="00FC1685" w:rsidP="00FC1685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Он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широко применяется в изготовлении свинца, который используется в химическом производстве, технологической отрасли и оборонной промышленности</w:t>
            </w:r>
            <w:r>
              <w:rPr>
                <w:rFonts w:ascii="Times New Roman" w:hAnsi="Times New Roman"/>
                <w:color w:val="202124"/>
                <w:highlight w:val="white"/>
              </w:rPr>
              <w:t>.</w:t>
            </w:r>
          </w:p>
        </w:tc>
      </w:tr>
      <w:tr w:rsidR="002A7AF4" w:rsidTr="00FC1685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Боксит </w:t>
            </w:r>
          </w:p>
        </w:tc>
        <w:tc>
          <w:tcPr>
            <w:tcW w:w="1537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2 - 7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 и метаморфическое</w:t>
            </w:r>
          </w:p>
        </w:tc>
        <w:tc>
          <w:tcPr>
            <w:tcW w:w="4999" w:type="dxa"/>
          </w:tcPr>
          <w:p w:rsidR="002A7AF4" w:rsidRDefault="002A7AF4" w:rsidP="002A7AF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Минерал боксит с незначительным содержанием железа применяется при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изготовлении огнеупорных, быстротвердеющих цементов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 Кроме алюминия из рудного сырья извлекают железо, титан, галлий, цирконий, хром, ниобий и TR (редкоземельные элементы). Бокситы используют для производства красок, абразивов, сорбентов.</w:t>
            </w:r>
          </w:p>
        </w:tc>
      </w:tr>
      <w:tr w:rsidR="002A7AF4" w:rsidTr="00FC1685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39" w:type="dxa"/>
          </w:tcPr>
          <w:p w:rsidR="002A7AF4" w:rsidRDefault="00A85508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Кварц</w:t>
            </w:r>
          </w:p>
        </w:tc>
        <w:tc>
          <w:tcPr>
            <w:tcW w:w="1537" w:type="dxa"/>
          </w:tcPr>
          <w:p w:rsidR="002A7AF4" w:rsidRDefault="00054009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1926" w:type="dxa"/>
          </w:tcPr>
          <w:p w:rsidR="002A7AF4" w:rsidRDefault="00054009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4999" w:type="dxa"/>
          </w:tcPr>
          <w:p w:rsidR="002A7AF4" w:rsidRDefault="00054009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Используется в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оптических приборах, в генераторах ультразвука, в телефонной и радиоаппаратуре, в электронных приборах</w:t>
            </w:r>
          </w:p>
        </w:tc>
      </w:tr>
      <w:tr w:rsidR="002A7AF4" w:rsidTr="00FC1685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39" w:type="dxa"/>
          </w:tcPr>
          <w:p w:rsidR="002A7AF4" w:rsidRDefault="00A85508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Часть окаменелой раковины</w:t>
            </w:r>
          </w:p>
        </w:tc>
        <w:tc>
          <w:tcPr>
            <w:tcW w:w="1537" w:type="dxa"/>
          </w:tcPr>
          <w:p w:rsidR="002A7AF4" w:rsidRDefault="00054009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926" w:type="dxa"/>
          </w:tcPr>
          <w:p w:rsidR="002A7AF4" w:rsidRDefault="00A85508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4999" w:type="dxa"/>
          </w:tcPr>
          <w:p w:rsidR="002A7AF4" w:rsidRDefault="00054009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054009" w:rsidRDefault="00054009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p w:rsidR="0034520A" w:rsidRDefault="00714340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КОЛЛЕКЦИЯ ГОРНЫХ ПОРОД И МИНЕРАЛОВ №10</w:t>
      </w:r>
    </w:p>
    <w:tbl>
      <w:tblPr>
        <w:tblStyle w:val="ac"/>
        <w:tblW w:w="1131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56"/>
        <w:gridCol w:w="2039"/>
        <w:gridCol w:w="1537"/>
        <w:gridCol w:w="1926"/>
        <w:gridCol w:w="5254"/>
      </w:tblGrid>
      <w:tr w:rsidR="0034520A" w:rsidTr="00054009">
        <w:tc>
          <w:tcPr>
            <w:tcW w:w="55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№</w:t>
            </w:r>
          </w:p>
        </w:tc>
        <w:tc>
          <w:tcPr>
            <w:tcW w:w="2039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Название</w:t>
            </w:r>
          </w:p>
        </w:tc>
        <w:tc>
          <w:tcPr>
            <w:tcW w:w="1537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Твердость</w:t>
            </w:r>
          </w:p>
        </w:tc>
        <w:tc>
          <w:tcPr>
            <w:tcW w:w="1926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Происхождение</w:t>
            </w:r>
          </w:p>
        </w:tc>
        <w:tc>
          <w:tcPr>
            <w:tcW w:w="5254" w:type="dxa"/>
          </w:tcPr>
          <w:p w:rsidR="0034520A" w:rsidRDefault="00714340">
            <w:pPr>
              <w:tabs>
                <w:tab w:val="left" w:pos="3263"/>
              </w:tabs>
              <w:jc w:val="center"/>
              <w:rPr>
                <w:rFonts w:ascii="Times New Roman" w:hAnsi="Times New Roman"/>
                <w:b/>
                <w:highlight w:val="white"/>
              </w:rPr>
            </w:pPr>
            <w:r>
              <w:rPr>
                <w:rFonts w:ascii="Times New Roman" w:hAnsi="Times New Roman"/>
                <w:b/>
                <w:highlight w:val="white"/>
              </w:rPr>
              <w:t>Область применения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Боксит </w:t>
            </w:r>
          </w:p>
        </w:tc>
        <w:tc>
          <w:tcPr>
            <w:tcW w:w="1537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2 - 7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 и метаморфическое</w:t>
            </w:r>
          </w:p>
        </w:tc>
        <w:tc>
          <w:tcPr>
            <w:tcW w:w="5254" w:type="dxa"/>
          </w:tcPr>
          <w:p w:rsidR="002A7AF4" w:rsidRDefault="002A7AF4" w:rsidP="002A7AF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202124"/>
                <w:highlight w:val="white"/>
              </w:rPr>
              <w:t>Минерал боксит с незначительным содержанием железа применяется при</w:t>
            </w:r>
            <w:r>
              <w:rPr>
                <w:rStyle w:val="apple-converted-space0"/>
                <w:rFonts w:ascii="Times New Roman" w:hAnsi="Times New Roman"/>
                <w:color w:val="202124"/>
                <w:highlight w:val="white"/>
              </w:rPr>
              <w:t> </w:t>
            </w:r>
            <w:r>
              <w:rPr>
                <w:rFonts w:ascii="Times New Roman" w:hAnsi="Times New Roman"/>
                <w:color w:val="040C28"/>
              </w:rPr>
              <w:t>изготовлении огнеупорных, быстротвердеющих цементов</w:t>
            </w:r>
            <w:r>
              <w:rPr>
                <w:rFonts w:ascii="Times New Roman" w:hAnsi="Times New Roman"/>
                <w:color w:val="202124"/>
                <w:highlight w:val="white"/>
              </w:rPr>
              <w:t>. Кроме алюминия из рудного сырья извлекают железо, титан, галлий, цирконий, хром, ниобий и TR (редкоземельные элементы). Бокситы используют для производства красок, абразивов, сорбентов.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Плавиковый шпат</w:t>
            </w:r>
          </w:p>
        </w:tc>
        <w:tc>
          <w:tcPr>
            <w:tcW w:w="1537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5254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202122"/>
                <w:highlight w:val="white"/>
              </w:rPr>
              <w:t>Широко используется в атомной, электронной и космической технике, в химической, стекольной промышленности, в металлургии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3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Хромистый железняк</w:t>
            </w:r>
          </w:p>
        </w:tc>
        <w:tc>
          <w:tcPr>
            <w:tcW w:w="1537" w:type="dxa"/>
          </w:tcPr>
          <w:p w:rsidR="002A7AF4" w:rsidRPr="00FC1685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  <w:lang w:val="en-US"/>
              </w:rPr>
            </w:pPr>
            <w:r>
              <w:rPr>
                <w:rFonts w:ascii="Times New Roman" w:hAnsi="Times New Roman"/>
                <w:highlight w:val="white"/>
              </w:rPr>
              <w:t>5,</w:t>
            </w:r>
            <w:r>
              <w:rPr>
                <w:rFonts w:ascii="Times New Roman" w:hAnsi="Times New Roman"/>
                <w:highlight w:val="white"/>
                <w:lang w:val="en-US"/>
              </w:rPr>
              <w:t>5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5254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Это источник легирующего металла для </w:t>
            </w:r>
            <w:proofErr w:type="gram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хромо-никелевых</w:t>
            </w:r>
            <w:proofErr w:type="gram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сталей (тверд, вязок, коррозионно- и кислотостойкий) и высокосортных чугунов, материал для огнеупорных продуктов, применяемых в металлургии, в производстве реактивов для хромирования, кожевенной, текстильной и лаковой промышленности.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Каменная соль</w:t>
            </w:r>
          </w:p>
        </w:tc>
        <w:tc>
          <w:tcPr>
            <w:tcW w:w="1537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2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Осадочное </w:t>
            </w:r>
          </w:p>
        </w:tc>
        <w:tc>
          <w:tcPr>
            <w:tcW w:w="5254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Это основной источник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1" w:tooltip="Поваренная со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поваренной соли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которая используется в пищевой,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2" w:tooltip="Химическая промышленност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химической промышленности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(как сырьё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3" w:tooltip="Хлор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хлора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4" w:tooltip="Гидроксид натр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гидроксида натрия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5" w:tooltip="Соляная кислот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соляной кислоты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) и электротехнике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Сера </w:t>
            </w:r>
          </w:p>
        </w:tc>
        <w:tc>
          <w:tcPr>
            <w:tcW w:w="1537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1 - 2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Магматическое и осадочное</w:t>
            </w:r>
          </w:p>
        </w:tc>
        <w:tc>
          <w:tcPr>
            <w:tcW w:w="5254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Применяют для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6" w:tooltip="Вулканизация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вулканизации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7" w:tooltip="Каучук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каучука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8" w:tooltip="Фунгиц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фунгицид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19" w:tooltip="Сельское хозяйство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сельском хозяйстве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и серу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0" w:tooltip="Коллоид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коллоидную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1" w:tooltip="Лекарственный препарат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лекарственный препарат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. Также сера в составе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серобитумных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 xml:space="preserve"> композиций применяется для получения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highlight w:val="white"/>
              </w:rPr>
              <w:t>сероасфальта</w:t>
            </w:r>
            <w:proofErr w:type="spellEnd"/>
            <w:r>
              <w:rPr>
                <w:rFonts w:ascii="Times New Roman" w:hAnsi="Times New Roman"/>
                <w:color w:val="000000" w:themeColor="text1"/>
                <w:highlight w:val="white"/>
              </w:rPr>
              <w:t>, а в качестве заместителя портландцемента — для получения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proofErr w:type="spellStart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begin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instrText>HYPERLINK "https://ru.wikipedia.org/wiki/%D0%A1%D0%B5%D1%80%D0%BE%D0%B1%D0%B5%D1%82%D0%BE%D0%BD" \o "Серобетон"</w:instrText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separate"/>
            </w:r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t>серобетона</w:t>
            </w:r>
            <w:proofErr w:type="spellEnd"/>
            <w:r>
              <w:rPr>
                <w:rStyle w:val="a5"/>
                <w:rFonts w:ascii="Times New Roman" w:hAnsi="Times New Roman"/>
                <w:color w:val="000000" w:themeColor="text1"/>
                <w:u w:val="none"/>
              </w:rPr>
              <w:fldChar w:fldCharType="end"/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. Сера находит применение для производства пиротехнических составов, ранее использовалась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2" w:tooltip="Порох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пороха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применяется для производства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3" w:tooltip="Спич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спичек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6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Марганцевая руда</w:t>
            </w:r>
          </w:p>
        </w:tc>
        <w:tc>
          <w:tcPr>
            <w:tcW w:w="1537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4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5254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Их используют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гальванических элементах, в производстве стекла, керамики, минеральных красителей, «марганцовки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»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.</w:t>
            </w:r>
            <w:proofErr w:type="gramEnd"/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7</w:t>
            </w:r>
          </w:p>
        </w:tc>
        <w:tc>
          <w:tcPr>
            <w:tcW w:w="2039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Красный железняк</w:t>
            </w:r>
          </w:p>
        </w:tc>
        <w:tc>
          <w:tcPr>
            <w:tcW w:w="1537" w:type="dxa"/>
          </w:tcPr>
          <w:p w:rsidR="002A7AF4" w:rsidRPr="00FC1685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5,</w:t>
            </w:r>
            <w:r>
              <w:rPr>
                <w:rFonts w:ascii="Times New Roman" w:hAnsi="Times New Roman"/>
                <w:highlight w:val="white"/>
                <w:lang w:val="en-US"/>
              </w:rPr>
              <w:t>5 – 6,5</w:t>
            </w:r>
          </w:p>
        </w:tc>
        <w:tc>
          <w:tcPr>
            <w:tcW w:w="192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 xml:space="preserve">Магматическое </w:t>
            </w:r>
          </w:p>
        </w:tc>
        <w:tc>
          <w:tcPr>
            <w:tcW w:w="5254" w:type="dxa"/>
          </w:tcPr>
          <w:p w:rsidR="002A7AF4" w:rsidRDefault="002A7AF4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highlight w:val="white"/>
              </w:rPr>
              <w:t>Гематит применяется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4" w:tooltip="Темпер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темперной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живописи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5" w:tooltip="Минеральные пигменты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минеральный пигмент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в производстве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6" w:tooltip="Клеён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клеёнки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7" w:tooltip="Линолеум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линолеума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красных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8" w:tooltip="Карандаш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карандашей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, художественных шрифтов, стойких окрашенных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29" w:tooltip="Эмаль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эмалей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 Как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30" w:tooltip="Поделочные камни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поделочный камень</w:t>
              </w:r>
            </w:hyperlink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r>
              <w:rPr>
                <w:rFonts w:ascii="Times New Roman" w:hAnsi="Times New Roman"/>
                <w:color w:val="000000" w:themeColor="text1"/>
                <w:highlight w:val="white"/>
              </w:rPr>
              <w:t>с древнейших времён и поныне используется для изготовления недорогих полированных вставок и мелких резных изделий, как материал в</w:t>
            </w:r>
            <w:r>
              <w:rPr>
                <w:rStyle w:val="apple-converted-space0"/>
                <w:rFonts w:ascii="Times New Roman" w:hAnsi="Times New Roman"/>
                <w:color w:val="000000" w:themeColor="text1"/>
                <w:highlight w:val="white"/>
              </w:rPr>
              <w:t> </w:t>
            </w:r>
            <w:hyperlink r:id="rId231" w:tooltip="Глиптика" w:history="1">
              <w:r>
                <w:rPr>
                  <w:rStyle w:val="a5"/>
                  <w:rFonts w:ascii="Times New Roman" w:hAnsi="Times New Roman"/>
                  <w:color w:val="000000" w:themeColor="text1"/>
                  <w:u w:val="none"/>
                </w:rPr>
                <w:t>глиптике</w:t>
              </w:r>
            </w:hyperlink>
            <w:r>
              <w:rPr>
                <w:rFonts w:ascii="Times New Roman" w:hAnsi="Times New Roman"/>
                <w:color w:val="000000" w:themeColor="text1"/>
                <w:highlight w:val="white"/>
              </w:rPr>
              <w:t>.</w:t>
            </w:r>
          </w:p>
        </w:tc>
      </w:tr>
      <w:tr w:rsidR="002A7AF4" w:rsidTr="00054009">
        <w:tc>
          <w:tcPr>
            <w:tcW w:w="556" w:type="dxa"/>
          </w:tcPr>
          <w:p w:rsidR="002A7AF4" w:rsidRDefault="002A7AF4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8</w:t>
            </w:r>
          </w:p>
        </w:tc>
        <w:tc>
          <w:tcPr>
            <w:tcW w:w="2039" w:type="dxa"/>
          </w:tcPr>
          <w:p w:rsidR="002A7AF4" w:rsidRPr="00A85508" w:rsidRDefault="00A85508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  <w:lang w:val="en-US"/>
              </w:rPr>
              <w:t>О</w:t>
            </w:r>
            <w:proofErr w:type="spellStart"/>
            <w:r>
              <w:rPr>
                <w:rFonts w:ascii="Times New Roman" w:hAnsi="Times New Roman"/>
                <w:highlight w:val="white"/>
              </w:rPr>
              <w:t>каменелая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двустворчатая рак</w:t>
            </w:r>
            <w:r w:rsidR="00054009">
              <w:rPr>
                <w:rFonts w:ascii="Times New Roman" w:hAnsi="Times New Roman"/>
                <w:highlight w:val="white"/>
              </w:rPr>
              <w:t>овина</w:t>
            </w:r>
          </w:p>
        </w:tc>
        <w:tc>
          <w:tcPr>
            <w:tcW w:w="1537" w:type="dxa"/>
          </w:tcPr>
          <w:p w:rsidR="002A7AF4" w:rsidRDefault="00054009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  <w:tc>
          <w:tcPr>
            <w:tcW w:w="1926" w:type="dxa"/>
          </w:tcPr>
          <w:p w:rsidR="002A7AF4" w:rsidRDefault="00A85508" w:rsidP="002A7AF4">
            <w:pPr>
              <w:tabs>
                <w:tab w:val="left" w:pos="3263"/>
              </w:tabs>
              <w:jc w:val="center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Осадочное</w:t>
            </w:r>
          </w:p>
        </w:tc>
        <w:tc>
          <w:tcPr>
            <w:tcW w:w="5254" w:type="dxa"/>
          </w:tcPr>
          <w:p w:rsidR="002A7AF4" w:rsidRDefault="00054009" w:rsidP="002A7AF4">
            <w:pPr>
              <w:tabs>
                <w:tab w:val="left" w:pos="3263"/>
              </w:tabs>
              <w:jc w:val="both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</w:t>
            </w:r>
          </w:p>
        </w:tc>
      </w:tr>
    </w:tbl>
    <w:p w:rsidR="0034520A" w:rsidRDefault="0034520A">
      <w:pPr>
        <w:tabs>
          <w:tab w:val="left" w:pos="3263"/>
        </w:tabs>
        <w:jc w:val="center"/>
        <w:rPr>
          <w:rFonts w:ascii="Times New Roman" w:hAnsi="Times New Roman"/>
          <w:b/>
          <w:highlight w:val="white"/>
        </w:rPr>
      </w:pPr>
    </w:p>
    <w:sectPr w:rsidR="0034520A" w:rsidSect="00FB43DA">
      <w:footerReference w:type="even" r:id="rId232"/>
      <w:footerReference w:type="default" r:id="rId23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0C5D" w:rsidRDefault="00BB0C5D" w:rsidP="00FB43DA">
      <w:r>
        <w:separator/>
      </w:r>
    </w:p>
  </w:endnote>
  <w:endnote w:type="continuationSeparator" w:id="0">
    <w:p w:rsidR="00BB0C5D" w:rsidRDefault="00BB0C5D" w:rsidP="00FB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O Thames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1366326665"/>
      <w:docPartObj>
        <w:docPartGallery w:val="Page Numbers (Bottom of Page)"/>
        <w:docPartUnique/>
      </w:docPartObj>
    </w:sdtPr>
    <w:sdtContent>
      <w:p w:rsidR="00FB43DA" w:rsidRDefault="00FB43DA" w:rsidP="00DE0ED3">
        <w:pPr>
          <w:pStyle w:val="af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:rsidR="00FB43DA" w:rsidRDefault="00FB43DA" w:rsidP="00FB43DA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1033004747"/>
      <w:docPartObj>
        <w:docPartGallery w:val="Page Numbers (Bottom of Page)"/>
        <w:docPartUnique/>
      </w:docPartObj>
    </w:sdtPr>
    <w:sdtContent>
      <w:p w:rsidR="00FB43DA" w:rsidRDefault="00FB43DA" w:rsidP="00DE0ED3">
        <w:pPr>
          <w:pStyle w:val="af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2</w:t>
        </w:r>
        <w:r>
          <w:rPr>
            <w:rStyle w:val="af1"/>
          </w:rPr>
          <w:fldChar w:fldCharType="end"/>
        </w:r>
      </w:p>
    </w:sdtContent>
  </w:sdt>
  <w:p w:rsidR="00FB43DA" w:rsidRDefault="00FB43DA" w:rsidP="00FB43DA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0C5D" w:rsidRDefault="00BB0C5D" w:rsidP="00FB43DA">
      <w:r>
        <w:separator/>
      </w:r>
    </w:p>
  </w:footnote>
  <w:footnote w:type="continuationSeparator" w:id="0">
    <w:p w:rsidR="00BB0C5D" w:rsidRDefault="00BB0C5D" w:rsidP="00FB43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5139B"/>
    <w:multiLevelType w:val="multilevel"/>
    <w:tmpl w:val="94F88B04"/>
    <w:lvl w:ilvl="0">
      <w:start w:val="1"/>
      <w:numFmt w:val="decimal"/>
      <w:lvlText w:val="%1"/>
      <w:lvlJc w:val="left"/>
      <w:pPr>
        <w:ind w:left="420" w:hanging="420"/>
      </w:pPr>
      <w:rPr>
        <w:color w:val="000000" w:themeColor="text1"/>
      </w:rPr>
    </w:lvl>
    <w:lvl w:ilvl="1">
      <w:start w:val="1"/>
      <w:numFmt w:val="decimal"/>
      <w:lvlText w:val="%1.%2"/>
      <w:lvlJc w:val="left"/>
      <w:pPr>
        <w:ind w:left="420" w:hanging="420"/>
      </w:pPr>
      <w:rPr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color w:val="000000" w:themeColor="text1"/>
      </w:rPr>
    </w:lvl>
  </w:abstractNum>
  <w:num w:numId="1" w16cid:durableId="1126391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20A"/>
    <w:rsid w:val="00054009"/>
    <w:rsid w:val="0010370B"/>
    <w:rsid w:val="00115021"/>
    <w:rsid w:val="00120ACF"/>
    <w:rsid w:val="002A7AF4"/>
    <w:rsid w:val="0034520A"/>
    <w:rsid w:val="00714340"/>
    <w:rsid w:val="00A85508"/>
    <w:rsid w:val="00BB0C5D"/>
    <w:rsid w:val="00C10CBF"/>
    <w:rsid w:val="00DC64E7"/>
    <w:rsid w:val="00F41618"/>
    <w:rsid w:val="00FB43DA"/>
    <w:rsid w:val="00FC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2158D"/>
  <w15:docId w15:val="{77DC74F1-5A01-A64A-90EE-189E0426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Неразрешенное упоминание1"/>
    <w:basedOn w:val="13"/>
    <w:link w:val="23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link w:val="12"/>
    <w:rPr>
      <w:color w:val="605E5C"/>
      <w:shd w:val="clear" w:color="auto" w:fill="E1DFDD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jpfdse">
    <w:name w:val="jpfdse"/>
    <w:basedOn w:val="13"/>
    <w:link w:val="jpfdse0"/>
  </w:style>
  <w:style w:type="character" w:customStyle="1" w:styleId="jpfdse0">
    <w:name w:val="jpfdse"/>
    <w:basedOn w:val="a0"/>
    <w:link w:val="jpfdse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trt0xe">
    <w:name w:val="trt0xe"/>
    <w:basedOn w:val="a"/>
    <w:link w:val="trt0xe0"/>
    <w:pPr>
      <w:spacing w:beforeAutospacing="1" w:afterAutospacing="1"/>
    </w:pPr>
    <w:rPr>
      <w:rFonts w:ascii="Times New Roman" w:hAnsi="Times New Roman"/>
    </w:rPr>
  </w:style>
  <w:style w:type="character" w:customStyle="1" w:styleId="trt0xe0">
    <w:name w:val="trt0xe"/>
    <w:basedOn w:val="1"/>
    <w:link w:val="trt0xe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5"/>
    <w:rPr>
      <w:color w:val="0563C1" w:themeColor="hyperlink"/>
      <w:u w:val="single"/>
    </w:rPr>
  </w:style>
  <w:style w:type="character" w:styleId="a5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3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Заголовок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a">
    <w:name w:val="Balloon Text"/>
    <w:basedOn w:val="a"/>
    <w:link w:val="ab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table" w:styleId="a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uiPriority w:val="99"/>
    <w:unhideWhenUsed/>
    <w:rsid w:val="00C10CBF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styleId="ae">
    <w:name w:val="Unresolved Mention"/>
    <w:basedOn w:val="a0"/>
    <w:uiPriority w:val="99"/>
    <w:semiHidden/>
    <w:unhideWhenUsed/>
    <w:rsid w:val="00DC64E7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FB43D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B43DA"/>
  </w:style>
  <w:style w:type="character" w:styleId="af1">
    <w:name w:val="page number"/>
    <w:basedOn w:val="a0"/>
    <w:uiPriority w:val="99"/>
    <w:semiHidden/>
    <w:unhideWhenUsed/>
    <w:rsid w:val="00FB4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9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F%D0%BE%D1%80%D0%BE%D1%85" TargetMode="External"/><Relationship Id="rId21" Type="http://schemas.openxmlformats.org/officeDocument/2006/relationships/image" Target="media/image10.jpeg"/><Relationship Id="rId42" Type="http://schemas.openxmlformats.org/officeDocument/2006/relationships/diagramData" Target="diagrams/data3.xml"/><Relationship Id="rId63" Type="http://schemas.openxmlformats.org/officeDocument/2006/relationships/image" Target="media/image42.jpeg"/><Relationship Id="rId84" Type="http://schemas.openxmlformats.org/officeDocument/2006/relationships/diagramQuickStyle" Target="diagrams/quickStyle4.xml"/><Relationship Id="rId138" Type="http://schemas.openxmlformats.org/officeDocument/2006/relationships/hyperlink" Target="https://ru.wikipedia.org/wiki/%D0%9C%D0%B8%D0%BD%D0%B5%D1%80%D0%B0%D0%BB%D1%8C%D0%BD%D1%8B%D0%B5_%D0%BF%D0%B8%D0%B3%D0%BC%D0%B5%D0%BD%D1%82%D1%8B" TargetMode="External"/><Relationship Id="rId159" Type="http://schemas.openxmlformats.org/officeDocument/2006/relationships/hyperlink" Target="https://ru.wikipedia.org/wiki/%D0%9C%D0%B8%D0%BD%D0%B5%D1%80%D0%B0%D0%BB%D1%8C%D0%BD%D1%8B%D0%B5_%D0%BF%D0%B8%D0%B3%D0%BC%D0%B5%D0%BD%D1%82%D1%8B" TargetMode="External"/><Relationship Id="rId170" Type="http://schemas.openxmlformats.org/officeDocument/2006/relationships/hyperlink" Target="https://ru.wikipedia.org/wiki/%D0%9A%D0%BE%D0%BB%D0%BB%D0%BE%D0%B8%D0%B4" TargetMode="External"/><Relationship Id="rId191" Type="http://schemas.openxmlformats.org/officeDocument/2006/relationships/hyperlink" Target="https://ru.wikipedia.org/wiki/%D0%A6%D0%B2%D0%B5%D1%82%D0%BD%D0%B0%D1%8F_%D0%BC%D0%B5%D1%82%D0%B0%D0%BB%D0%BB%D1%83%D1%80%D0%B3%D0%B8%D1%8F" TargetMode="External"/><Relationship Id="rId205" Type="http://schemas.openxmlformats.org/officeDocument/2006/relationships/hyperlink" Target="https://ru.wikipedia.org/wiki/%D0%A4%D1%83%D0%BD%D0%B3%D0%B8%D1%86%D0%B8%D0%B4" TargetMode="External"/><Relationship Id="rId226" Type="http://schemas.openxmlformats.org/officeDocument/2006/relationships/hyperlink" Target="https://ru.wikipedia.org/wiki/%D0%9A%D0%BB%D0%B5%D1%91%D0%BD%D0%BA%D0%B0" TargetMode="External"/><Relationship Id="rId107" Type="http://schemas.openxmlformats.org/officeDocument/2006/relationships/hyperlink" Target="https://ru.wikipedia.org/wiki/%D0%A2%D0%B8%D1%82%D0%B0%D0%BD%D0%BE%D0%BC%D0%B0%D0%B3%D0%BD%D0%B5%D1%82%D0%B8%D1%82" TargetMode="Externa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21.jpeg"/><Relationship Id="rId53" Type="http://schemas.openxmlformats.org/officeDocument/2006/relationships/image" Target="media/image32.jpeg"/><Relationship Id="rId74" Type="http://schemas.openxmlformats.org/officeDocument/2006/relationships/hyperlink" Target="https://ru.wikipedia.org/wiki/%D0%9A%D0%BB%D0%B5%D1%91%D0%BD%D0%BA%D0%B0" TargetMode="External"/><Relationship Id="rId128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149" Type="http://schemas.openxmlformats.org/officeDocument/2006/relationships/hyperlink" Target="https://ru.wikipedia.org/wiki/%D0%A1%D0%BE%D0%BB%D1%8F%D0%BD%D0%B0%D1%8F_%D0%BA%D0%B8%D1%81%D0%BB%D0%BE%D1%82%D0%B0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u.wikipedia.org/wiki/%D0%AD%D0%BC%D0%B0%D0%BB%D1%8C" TargetMode="External"/><Relationship Id="rId160" Type="http://schemas.openxmlformats.org/officeDocument/2006/relationships/hyperlink" Target="https://ru.wikipedia.org/wiki/%D0%9A%D0%BB%D0%B5%D1%91%D0%BD%D0%BA%D0%B0" TargetMode="External"/><Relationship Id="rId181" Type="http://schemas.openxmlformats.org/officeDocument/2006/relationships/hyperlink" Target="https://ru.wikipedia.org/wiki/%D0%A1%D0%BF%D0%B8%D1%87%D0%BA%D0%B0" TargetMode="External"/><Relationship Id="rId216" Type="http://schemas.openxmlformats.org/officeDocument/2006/relationships/hyperlink" Target="https://ru.wikipedia.org/wiki/%D0%92%D1%83%D0%BB%D0%BA%D0%B0%D0%BD%D0%B8%D0%B7%D0%B0%D1%86%D0%B8%D1%8F" TargetMode="External"/><Relationship Id="rId22" Type="http://schemas.openxmlformats.org/officeDocument/2006/relationships/image" Target="media/image11.jpeg"/><Relationship Id="rId43" Type="http://schemas.openxmlformats.org/officeDocument/2006/relationships/diagramLayout" Target="diagrams/layout3.xml"/><Relationship Id="rId64" Type="http://schemas.openxmlformats.org/officeDocument/2006/relationships/image" Target="media/image43.jpeg"/><Relationship Id="rId118" Type="http://schemas.openxmlformats.org/officeDocument/2006/relationships/hyperlink" Target="https://ru.wikipedia.org/wiki/%D0%A1%D0%BF%D0%B8%D1%87%D0%BA%D0%B0" TargetMode="External"/><Relationship Id="rId139" Type="http://schemas.openxmlformats.org/officeDocument/2006/relationships/hyperlink" Target="https://ru.wikipedia.org/wiki/%D0%9A%D0%BB%D0%B5%D1%91%D0%BD%D0%BA%D0%B0" TargetMode="External"/><Relationship Id="rId85" Type="http://schemas.openxmlformats.org/officeDocument/2006/relationships/diagramColors" Target="diagrams/colors4.xml"/><Relationship Id="rId150" Type="http://schemas.openxmlformats.org/officeDocument/2006/relationships/hyperlink" Target="https://ru.wikipedia.org/wiki/%D0%A4%D0%BE%D1%81%D1%84%D0%BE%D1%80%D0%BD%D1%8B%D0%B5_%D1%83%D0%B4%D0%BE%D0%B1%D1%80%D0%B5%D0%BD%D0%B8%D1%8F" TargetMode="External"/><Relationship Id="rId171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192" Type="http://schemas.openxmlformats.org/officeDocument/2006/relationships/hyperlink" Target="https://ru.wikipedia.org/wiki/%D0%9C%D0%B5%D1%82%D0%B0%D0%BB%D0%BB%D1%83%D1%80%D0%B3%D0%B8%D1%8F" TargetMode="External"/><Relationship Id="rId206" Type="http://schemas.openxmlformats.org/officeDocument/2006/relationships/hyperlink" Target="https://ru.wikipedia.org/wiki/%D0%A1%D0%B5%D0%BB%D1%8C%D1%81%D0%BA%D0%BE%D0%B5_%D1%85%D0%BE%D0%B7%D1%8F%D0%B9%D1%81%D1%82%D0%B2%D0%BE" TargetMode="External"/><Relationship Id="rId227" Type="http://schemas.openxmlformats.org/officeDocument/2006/relationships/hyperlink" Target="https://ru.wikipedia.org/wiki/%D0%9B%D0%B8%D0%BD%D0%BE%D0%BB%D0%B5%D1%83%D0%BC" TargetMode="External"/><Relationship Id="rId12" Type="http://schemas.openxmlformats.org/officeDocument/2006/relationships/diagramColors" Target="diagrams/colors1.xml"/><Relationship Id="rId33" Type="http://schemas.openxmlformats.org/officeDocument/2006/relationships/image" Target="media/image22.jpeg"/><Relationship Id="rId108" Type="http://schemas.openxmlformats.org/officeDocument/2006/relationships/hyperlink" Target="https://ru.wikipedia.org/wiki/%D0%9E%D0%BA%D1%81%D0%B8%D0%B4_%D1%82%D0%B8%D1%82%D0%B0%D0%BD%D0%B0(IV)" TargetMode="External"/><Relationship Id="rId129" Type="http://schemas.openxmlformats.org/officeDocument/2006/relationships/hyperlink" Target="https://ru.wikipedia.org/wiki/%D0%A5%D0%BB%D0%BE%D1%80" TargetMode="External"/><Relationship Id="rId54" Type="http://schemas.openxmlformats.org/officeDocument/2006/relationships/image" Target="media/image33.jpeg"/><Relationship Id="rId75" Type="http://schemas.openxmlformats.org/officeDocument/2006/relationships/hyperlink" Target="https://ru.wikipedia.org/wiki/%D0%9B%D0%B8%D0%BD%D0%BE%D0%BB%D0%B5%D1%83%D0%BC" TargetMode="External"/><Relationship Id="rId96" Type="http://schemas.openxmlformats.org/officeDocument/2006/relationships/hyperlink" Target="https://ru.wikipedia.org/wiki/%D0%9F%D0%BE%D0%B4%D0%B5%D0%BB%D0%BE%D1%87%D0%BD%D1%8B%D0%B5_%D0%BA%D0%B0%D0%BC%D0%BD%D0%B8" TargetMode="External"/><Relationship Id="rId140" Type="http://schemas.openxmlformats.org/officeDocument/2006/relationships/hyperlink" Target="https://ru.wikipedia.org/wiki/%D0%9B%D0%B8%D0%BD%D0%BE%D0%BB%D0%B5%D1%83%D0%BC" TargetMode="External"/><Relationship Id="rId161" Type="http://schemas.openxmlformats.org/officeDocument/2006/relationships/hyperlink" Target="https://ru.wikipedia.org/wiki/%D0%9B%D0%B8%D0%BD%D0%BE%D0%BB%D0%B5%D1%83%D0%BC" TargetMode="External"/><Relationship Id="rId182" Type="http://schemas.openxmlformats.org/officeDocument/2006/relationships/hyperlink" Target="https://ru.wikipedia.org/wiki/%D0%9F%D0%BE%D0%B2%D0%B0%D1%80%D0%B5%D0%BD%D0%BD%D0%B0%D1%8F_%D1%81%D0%BE%D0%BB%D1%8C" TargetMode="External"/><Relationship Id="rId217" Type="http://schemas.openxmlformats.org/officeDocument/2006/relationships/hyperlink" Target="https://ru.wikipedia.org/wiki/%D0%9A%D0%B0%D1%83%D1%87%D1%83%D0%BA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119" Type="http://schemas.openxmlformats.org/officeDocument/2006/relationships/hyperlink" Target="https://ru.wikipedia.org/wiki/%D0%A4%D0%BE%D1%81%D1%84%D0%BE%D1%80%D0%BD%D1%8B%D0%B5_%D1%83%D0%B4%D0%BE%D0%B1%D1%80%D0%B5%D0%BD%D0%B8%D1%8F" TargetMode="External"/><Relationship Id="rId44" Type="http://schemas.openxmlformats.org/officeDocument/2006/relationships/diagramQuickStyle" Target="diagrams/quickStyle3.xml"/><Relationship Id="rId65" Type="http://schemas.openxmlformats.org/officeDocument/2006/relationships/image" Target="media/image44.jpeg"/><Relationship Id="rId86" Type="http://schemas.microsoft.com/office/2007/relationships/diagramDrawing" Target="diagrams/drawing4.xml"/><Relationship Id="rId130" Type="http://schemas.openxmlformats.org/officeDocument/2006/relationships/hyperlink" Target="https://ru.wikipedia.org/wiki/%D0%93%D0%B8%D0%B4%D1%80%D0%BE%D0%BA%D1%81%D0%B8%D0%B4_%D0%BD%D0%B0%D1%82%D1%80%D0%B8%D1%8F" TargetMode="External"/><Relationship Id="rId151" Type="http://schemas.openxmlformats.org/officeDocument/2006/relationships/hyperlink" Target="https://ru.wikipedia.org/wiki/%D0%A4%D0%BE%D1%81%D1%84%D0%BE%D1%80" TargetMode="External"/><Relationship Id="rId172" Type="http://schemas.openxmlformats.org/officeDocument/2006/relationships/hyperlink" Target="https://ru.wikipedia.org/wiki/%D0%9F%D0%BE%D1%80%D0%BE%D1%85" TargetMode="External"/><Relationship Id="rId193" Type="http://schemas.openxmlformats.org/officeDocument/2006/relationships/hyperlink" Target="https://ru.wikipedia.org/wiki/%D0%9A%D0%B5%D1%80%D0%B0%D0%BC%D0%B8%D0%BA%D0%B0" TargetMode="External"/><Relationship Id="rId207" Type="http://schemas.openxmlformats.org/officeDocument/2006/relationships/hyperlink" Target="https://ru.wikipedia.org/wiki/%D0%9A%D0%BE%D0%BB%D0%BB%D0%BE%D0%B8%D0%B4" TargetMode="External"/><Relationship Id="rId228" Type="http://schemas.openxmlformats.org/officeDocument/2006/relationships/hyperlink" Target="https://ru.wikipedia.org/wiki/%D0%9A%D0%B0%D1%80%D0%B0%D0%BD%D0%B4%D0%B0%D1%88" TargetMode="External"/><Relationship Id="rId13" Type="http://schemas.microsoft.com/office/2007/relationships/diagramDrawing" Target="diagrams/drawing1.xml"/><Relationship Id="rId109" Type="http://schemas.openxmlformats.org/officeDocument/2006/relationships/hyperlink" Target="https://ru.wikipedia.org/wiki/%D0%A4%D0%B5%D1%80%D1%80%D0%BE%D1%82%D0%B8%D1%82%D0%B0%D0%BD" TargetMode="External"/><Relationship Id="rId34" Type="http://schemas.openxmlformats.org/officeDocument/2006/relationships/image" Target="media/image23.jpeg"/><Relationship Id="rId55" Type="http://schemas.openxmlformats.org/officeDocument/2006/relationships/image" Target="media/image34.jpeg"/><Relationship Id="rId76" Type="http://schemas.openxmlformats.org/officeDocument/2006/relationships/hyperlink" Target="https://ru.wikipedia.org/wiki/%D0%9A%D0%B0%D1%80%D0%B0%D0%BD%D0%B4%D0%B0%D1%88" TargetMode="External"/><Relationship Id="rId97" Type="http://schemas.openxmlformats.org/officeDocument/2006/relationships/hyperlink" Target="https://ru.wikipedia.org/wiki/%D0%93%D0%BB%D0%B8%D0%BF%D1%82%D0%B8%D0%BA%D0%B0" TargetMode="External"/><Relationship Id="rId120" Type="http://schemas.openxmlformats.org/officeDocument/2006/relationships/hyperlink" Target="https://ru.wikipedia.org/wiki/%D0%A4%D0%BE%D1%81%D1%84%D0%BE%D1%80" TargetMode="External"/><Relationship Id="rId141" Type="http://schemas.openxmlformats.org/officeDocument/2006/relationships/hyperlink" Target="https://ru.wikipedia.org/wiki/%D0%9A%D0%B0%D1%80%D0%B0%D0%BD%D0%B4%D0%B0%D1%88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ru.wikipedia.org/wiki/%D0%9A%D0%B0%D1%80%D0%B0%D0%BD%D0%B4%D0%B0%D1%88" TargetMode="External"/><Relationship Id="rId183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218" Type="http://schemas.openxmlformats.org/officeDocument/2006/relationships/hyperlink" Target="https://ru.wikipedia.org/wiki/%D0%A4%D1%83%D0%BD%D0%B3%D0%B8%D1%86%D0%B8%D0%B4" TargetMode="External"/><Relationship Id="rId24" Type="http://schemas.openxmlformats.org/officeDocument/2006/relationships/image" Target="media/image13.jpeg"/><Relationship Id="rId45" Type="http://schemas.openxmlformats.org/officeDocument/2006/relationships/diagramColors" Target="diagrams/colors3.xml"/><Relationship Id="rId66" Type="http://schemas.openxmlformats.org/officeDocument/2006/relationships/image" Target="media/image45.jpeg"/><Relationship Id="rId87" Type="http://schemas.openxmlformats.org/officeDocument/2006/relationships/hyperlink" Target="https://spb-sovtrans.ru/petrografiya/254-metody-issledovaniya-gornyh-porod.html" TargetMode="External"/><Relationship Id="rId110" Type="http://schemas.openxmlformats.org/officeDocument/2006/relationships/hyperlink" Target="https://ru.wikipedia.org/wiki/%D0%98%D0%BB%D1%8C%D0%BC%D0%B5%D0%BD%D0%B8%D1%82" TargetMode="External"/><Relationship Id="rId131" Type="http://schemas.openxmlformats.org/officeDocument/2006/relationships/hyperlink" Target="https://ru.wikipedia.org/wiki/%D0%A1%D0%BE%D0%BB%D1%8F%D0%BD%D0%B0%D1%8F_%D0%BA%D0%B8%D1%81%D0%BB%D0%BE%D1%82%D0%B0" TargetMode="External"/><Relationship Id="rId152" Type="http://schemas.openxmlformats.org/officeDocument/2006/relationships/hyperlink" Target="https://ru.wikipedia.org/wiki/%D0%A4%D0%BE%D1%81%D1%84%D0%BE%D1%80%D0%BD%D0%B0%D1%8F_%D0%BA%D0%B8%D1%81%D0%BB%D0%BE%D1%82%D0%B0" TargetMode="External"/><Relationship Id="rId173" Type="http://schemas.openxmlformats.org/officeDocument/2006/relationships/hyperlink" Target="https://ru.wikipedia.org/wiki/%D0%A1%D0%BF%D0%B8%D1%87%D0%BA%D0%B0" TargetMode="External"/><Relationship Id="rId194" Type="http://schemas.openxmlformats.org/officeDocument/2006/relationships/hyperlink" Target="https://ru.wikipedia.org/wiki/%D0%A1%D1%82%D0%B5%D0%BA%D0%BB%D0%BE" TargetMode="External"/><Relationship Id="rId208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229" Type="http://schemas.openxmlformats.org/officeDocument/2006/relationships/hyperlink" Target="https://ru.wikipedia.org/wiki/%D0%AD%D0%BC%D0%B0%D0%BB%D1%8C" TargetMode="External"/><Relationship Id="rId14" Type="http://schemas.openxmlformats.org/officeDocument/2006/relationships/image" Target="media/image3.jpeg"/><Relationship Id="rId35" Type="http://schemas.openxmlformats.org/officeDocument/2006/relationships/image" Target="media/image24.jpeg"/><Relationship Id="rId56" Type="http://schemas.openxmlformats.org/officeDocument/2006/relationships/image" Target="media/image35.jpeg"/><Relationship Id="rId77" Type="http://schemas.openxmlformats.org/officeDocument/2006/relationships/hyperlink" Target="https://ru.wikipedia.org/wiki/%D0%AD%D0%BC%D0%B0%D0%BB%D1%8C" TargetMode="External"/><Relationship Id="rId100" Type="http://schemas.openxmlformats.org/officeDocument/2006/relationships/hyperlink" Target="https://ru.wikipedia.org/wiki/%D0%9E%D0%B3%D1%80%D0%B0%D0%BD%D0%BA%D0%B0_%D1%82%D0%B0%D0%B1%D0%BB%D0%B8%D1%86%D0%B5%D0%B9" TargetMode="External"/><Relationship Id="rId8" Type="http://schemas.openxmlformats.org/officeDocument/2006/relationships/image" Target="media/image2.jpeg"/><Relationship Id="rId98" Type="http://schemas.openxmlformats.org/officeDocument/2006/relationships/hyperlink" Target="https://ru.wikipedia.org/wiki/%D0%9F%D0%BE%D0%B4%D0%B5%D0%BB%D0%BE%D1%87%D0%BD%D1%8B%D0%B9_%D0%BA%D0%B0%D0%BC%D0%B5%D0%BD%D1%8C" TargetMode="External"/><Relationship Id="rId121" Type="http://schemas.openxmlformats.org/officeDocument/2006/relationships/hyperlink" Target="https://ru.wikipedia.org/wiki/%D0%A4%D0%BE%D1%81%D1%84%D0%BE%D1%80%D0%BD%D0%B0%D1%8F_%D0%BA%D0%B8%D1%81%D0%BB%D0%BE%D1%82%D0%B0" TargetMode="External"/><Relationship Id="rId142" Type="http://schemas.openxmlformats.org/officeDocument/2006/relationships/hyperlink" Target="https://ru.wikipedia.org/wiki/%D0%AD%D0%BC%D0%B0%D0%BB%D1%8C" TargetMode="External"/><Relationship Id="rId163" Type="http://schemas.openxmlformats.org/officeDocument/2006/relationships/hyperlink" Target="https://ru.wikipedia.org/wiki/%D0%AD%D0%BC%D0%B0%D0%BB%D1%8C" TargetMode="External"/><Relationship Id="rId184" Type="http://schemas.openxmlformats.org/officeDocument/2006/relationships/hyperlink" Target="https://ru.wikipedia.org/wiki/%D0%A5%D0%BB%D0%BE%D1%80" TargetMode="External"/><Relationship Id="rId219" Type="http://schemas.openxmlformats.org/officeDocument/2006/relationships/hyperlink" Target="https://ru.wikipedia.org/wiki/%D0%A1%D0%B5%D0%BB%D1%8C%D1%81%D0%BA%D0%BE%D0%B5_%D1%85%D0%BE%D0%B7%D1%8F%D0%B9%D1%81%D1%82%D0%B2%D0%BE" TargetMode="External"/><Relationship Id="rId230" Type="http://schemas.openxmlformats.org/officeDocument/2006/relationships/hyperlink" Target="https://ru.wikipedia.org/wiki/%D0%9F%D0%BE%D0%B4%D0%B5%D0%BB%D0%BE%D1%87%D0%BD%D1%8B%D0%B5_%D0%BA%D0%B0%D0%BC%D0%BD%D0%B8" TargetMode="External"/><Relationship Id="rId25" Type="http://schemas.openxmlformats.org/officeDocument/2006/relationships/image" Target="media/image14.jpeg"/><Relationship Id="rId46" Type="http://schemas.microsoft.com/office/2007/relationships/diagramDrawing" Target="diagrams/drawing3.xml"/><Relationship Id="rId67" Type="http://schemas.openxmlformats.org/officeDocument/2006/relationships/image" Target="media/image46.jpeg"/><Relationship Id="rId20" Type="http://schemas.openxmlformats.org/officeDocument/2006/relationships/image" Target="media/image9.jpeg"/><Relationship Id="rId41" Type="http://schemas.microsoft.com/office/2007/relationships/diagramDrawing" Target="diagrams/drawing2.xml"/><Relationship Id="rId62" Type="http://schemas.openxmlformats.org/officeDocument/2006/relationships/image" Target="media/image41.jpeg"/><Relationship Id="rId83" Type="http://schemas.openxmlformats.org/officeDocument/2006/relationships/diagramLayout" Target="diagrams/layout4.xml"/><Relationship Id="rId88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11" Type="http://schemas.openxmlformats.org/officeDocument/2006/relationships/hyperlink" Target="https://ru.wikipedia.org/wiki/%D0%92%D1%83%D0%BB%D0%BA%D0%B0%D0%BD%D0%B8%D0%B7%D0%B0%D1%86%D0%B8%D1%8F" TargetMode="External"/><Relationship Id="rId132" Type="http://schemas.openxmlformats.org/officeDocument/2006/relationships/hyperlink" Target="https://ru.wikipedia.org/wiki/%D0%9F%D0%BE%D0%B2%D0%B0%D1%80%D0%B5%D0%BD%D0%BD%D0%B0%D1%8F_%D1%81%D0%BE%D0%BB%D1%8C" TargetMode="External"/><Relationship Id="rId153" Type="http://schemas.openxmlformats.org/officeDocument/2006/relationships/hyperlink" Target="https://ru.wikipedia.org/wiki/%D0%A7%D1%91%D1%80%D0%BD%D0%B0%D1%8F_%D0%BC%D0%B5%D1%82%D0%B0%D0%BB%D0%BB%D1%83%D1%80%D0%B3%D0%B8%D1%8F" TargetMode="External"/><Relationship Id="rId174" Type="http://schemas.openxmlformats.org/officeDocument/2006/relationships/hyperlink" Target="https://ru.wikipedia.org/wiki/%D0%92%D1%83%D0%BB%D0%BA%D0%B0%D0%BD%D0%B8%D0%B7%D0%B0%D1%86%D0%B8%D1%8F" TargetMode="External"/><Relationship Id="rId179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195" Type="http://schemas.openxmlformats.org/officeDocument/2006/relationships/hyperlink" Target="https://ru.wikipedia.org/wiki/%D0%A4%D0%BE%D1%81%D1%84%D0%BE%D1%80%D0%BD%D1%8B%D0%B5_%D1%83%D0%B4%D0%BE%D0%B1%D1%80%D0%B5%D0%BD%D0%B8%D1%8F" TargetMode="External"/><Relationship Id="rId209" Type="http://schemas.openxmlformats.org/officeDocument/2006/relationships/hyperlink" Target="https://ru.wikipedia.org/wiki/%D0%9F%D0%BE%D1%80%D0%BE%D1%85" TargetMode="External"/><Relationship Id="rId190" Type="http://schemas.openxmlformats.org/officeDocument/2006/relationships/hyperlink" Target="https://ru.wikipedia.org/wiki/%D0%A7%D1%91%D1%80%D0%BD%D0%B0%D1%8F_%D0%BC%D0%B5%D1%82%D0%B0%D0%BB%D0%BB%D1%83%D1%80%D0%B3%D0%B8%D1%8F" TargetMode="External"/><Relationship Id="rId204" Type="http://schemas.openxmlformats.org/officeDocument/2006/relationships/hyperlink" Target="https://ru.wikipedia.org/wiki/%D0%9A%D0%B0%D1%83%D1%87%D1%83%D0%BA" TargetMode="External"/><Relationship Id="rId220" Type="http://schemas.openxmlformats.org/officeDocument/2006/relationships/hyperlink" Target="https://ru.wikipedia.org/wiki/%D0%9A%D0%BE%D0%BB%D0%BB%D0%BE%D0%B8%D0%B4" TargetMode="External"/><Relationship Id="rId225" Type="http://schemas.openxmlformats.org/officeDocument/2006/relationships/hyperlink" Target="https://ru.wikipedia.org/wiki/%D0%9C%D0%B8%D0%BD%D0%B5%D1%80%D0%B0%D0%BB%D1%8C%D0%BD%D1%8B%D0%B5_%D0%BF%D0%B8%D0%B3%D0%BC%D0%B5%D0%BD%D1%82%D1%8B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36.jpeg"/><Relationship Id="rId106" Type="http://schemas.openxmlformats.org/officeDocument/2006/relationships/hyperlink" Target="https://ru.wikipedia.org/wiki/%D0%98%D0%B8%D1%81%D1%83%D1%81_%D0%A5%D1%80%D0%B8%D1%81%D1%82%D0%BE%D1%81" TargetMode="External"/><Relationship Id="rId127" Type="http://schemas.openxmlformats.org/officeDocument/2006/relationships/hyperlink" Target="https://ru.wikipedia.org/wiki/%D0%9F%D0%BE%D0%B2%D0%B0%D1%80%D0%B5%D0%BD%D0%BD%D0%B0%D1%8F_%D1%81%D0%BE%D0%BB%D1%8C" TargetMode="External"/><Relationship Id="rId10" Type="http://schemas.openxmlformats.org/officeDocument/2006/relationships/diagramLayout" Target="diagrams/layout1.xml"/><Relationship Id="rId31" Type="http://schemas.openxmlformats.org/officeDocument/2006/relationships/image" Target="media/image20.jpeg"/><Relationship Id="rId52" Type="http://schemas.openxmlformats.org/officeDocument/2006/relationships/image" Target="media/image31.jpeg"/><Relationship Id="rId73" Type="http://schemas.openxmlformats.org/officeDocument/2006/relationships/hyperlink" Target="https://ru.wikipedia.org/wiki/%D0%9C%D0%B8%D0%BD%D0%B5%D1%80%D0%B0%D0%BB%D1%8C%D0%BD%D1%8B%D0%B5_%D0%BF%D0%B8%D0%B3%D0%BC%D0%B5%D0%BD%D1%82%D1%8B" TargetMode="External"/><Relationship Id="rId78" Type="http://schemas.openxmlformats.org/officeDocument/2006/relationships/hyperlink" Target="https://ru.wikipedia.org/wiki/%D0%9F%D0%BE%D0%B4%D0%B5%D0%BB%D0%BE%D1%87%D0%BD%D1%8B%D0%B5_%D0%BA%D0%B0%D0%BC%D0%BD%D0%B8" TargetMode="External"/><Relationship Id="rId94" Type="http://schemas.openxmlformats.org/officeDocument/2006/relationships/hyperlink" Target="https://ru.wikipedia.org/wiki/%D0%9A%D0%B0%D1%80%D0%B0%D0%BD%D0%B4%D0%B0%D1%88" TargetMode="External"/><Relationship Id="rId99" Type="http://schemas.openxmlformats.org/officeDocument/2006/relationships/hyperlink" Target="https://ru.wikipedia.org/wiki/%D0%9E%D0%B3%D1%80%D0%B0%D0%BD%D0%BA%D0%B0" TargetMode="External"/><Relationship Id="rId101" Type="http://schemas.openxmlformats.org/officeDocument/2006/relationships/hyperlink" Target="https://ru.wikipedia.org/wiki/%D0%9A%D0%B0%D0%B1%D0%BE%D1%88%D0%BE%D0%BD" TargetMode="External"/><Relationship Id="rId122" Type="http://schemas.openxmlformats.org/officeDocument/2006/relationships/hyperlink" Target="https://ru.wikipedia.org/wiki/%D0%A7%D1%91%D1%80%D0%BD%D0%B0%D1%8F_%D0%BC%D0%B5%D1%82%D0%B0%D0%BB%D0%BB%D1%83%D1%80%D0%B3%D0%B8%D1%8F" TargetMode="External"/><Relationship Id="rId143" Type="http://schemas.openxmlformats.org/officeDocument/2006/relationships/hyperlink" Target="https://ru.wikipedia.org/wiki/%D0%9F%D0%BE%D0%B4%D0%B5%D0%BB%D0%BE%D1%87%D0%BD%D1%8B%D0%B5_%D0%BA%D0%B0%D0%BC%D0%BD%D0%B8" TargetMode="External"/><Relationship Id="rId148" Type="http://schemas.openxmlformats.org/officeDocument/2006/relationships/hyperlink" Target="https://ru.wikipedia.org/wiki/%D0%93%D0%B8%D0%B4%D1%80%D0%BE%D0%BA%D1%81%D0%B8%D0%B4_%D0%BD%D0%B0%D1%82%D1%80%D0%B8%D1%8F" TargetMode="External"/><Relationship Id="rId164" Type="http://schemas.openxmlformats.org/officeDocument/2006/relationships/hyperlink" Target="https://ru.wikipedia.org/wiki/%D0%9F%D0%BE%D0%B4%D0%B5%D0%BB%D0%BE%D1%87%D0%BD%D1%8B%D0%B5_%D0%BA%D0%B0%D0%BC%D0%BD%D0%B8" TargetMode="External"/><Relationship Id="rId169" Type="http://schemas.openxmlformats.org/officeDocument/2006/relationships/hyperlink" Target="https://ru.wikipedia.org/wiki/%D0%A1%D0%B5%D0%BB%D1%8C%D1%81%D0%BA%D0%BE%D0%B5_%D1%85%D0%BE%D0%B7%D1%8F%D0%B9%D1%81%D1%82%D0%B2%D0%BE" TargetMode="External"/><Relationship Id="rId185" Type="http://schemas.openxmlformats.org/officeDocument/2006/relationships/hyperlink" Target="https://ru.wikipedia.org/wiki/%D0%93%D0%B8%D0%B4%D1%80%D0%BE%D0%BA%D1%81%D0%B8%D0%B4_%D0%BD%D0%B0%D1%82%D1%80%D0%B8%D1%8F" TargetMode="Externa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80" Type="http://schemas.openxmlformats.org/officeDocument/2006/relationships/hyperlink" Target="https://ru.wikipedia.org/wiki/%D0%9F%D0%BE%D1%80%D0%BE%D1%85" TargetMode="External"/><Relationship Id="rId210" Type="http://schemas.openxmlformats.org/officeDocument/2006/relationships/hyperlink" Target="https://ru.wikipedia.org/wiki/%D0%A1%D0%BF%D0%B8%D1%87%D0%BA%D0%B0" TargetMode="External"/><Relationship Id="rId215" Type="http://schemas.openxmlformats.org/officeDocument/2006/relationships/hyperlink" Target="https://ru.wikipedia.org/wiki/%D0%A1%D0%BE%D0%BB%D1%8F%D0%BD%D0%B0%D1%8F_%D0%BA%D0%B8%D1%81%D0%BB%D0%BE%D1%82%D0%B0" TargetMode="External"/><Relationship Id="rId26" Type="http://schemas.openxmlformats.org/officeDocument/2006/relationships/image" Target="media/image15.jpeg"/><Relationship Id="rId231" Type="http://schemas.openxmlformats.org/officeDocument/2006/relationships/hyperlink" Target="https://ru.wikipedia.org/wiki/%D0%93%D0%BB%D0%B8%D0%BF%D1%82%D0%B8%D0%BA%D0%B0" TargetMode="External"/><Relationship Id="rId47" Type="http://schemas.openxmlformats.org/officeDocument/2006/relationships/image" Target="media/image26.jpeg"/><Relationship Id="rId68" Type="http://schemas.openxmlformats.org/officeDocument/2006/relationships/image" Target="media/image47.jpeg"/><Relationship Id="rId89" Type="http://schemas.openxmlformats.org/officeDocument/2006/relationships/hyperlink" Target="https://ru.wikipedia.org/wiki/%D0%A7%D1%83%D0%B3%D1%83%D0%BD" TargetMode="External"/><Relationship Id="rId112" Type="http://schemas.openxmlformats.org/officeDocument/2006/relationships/hyperlink" Target="https://ru.wikipedia.org/wiki/%D0%9A%D0%B0%D1%83%D1%87%D1%83%D0%BA" TargetMode="External"/><Relationship Id="rId133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154" Type="http://schemas.openxmlformats.org/officeDocument/2006/relationships/hyperlink" Target="https://ru.wikipedia.org/wiki/%D0%A6%D0%B2%D0%B5%D1%82%D0%BD%D0%B0%D1%8F_%D0%BC%D0%B5%D1%82%D0%B0%D0%BB%D0%BB%D1%83%D1%80%D0%B3%D0%B8%D1%8F" TargetMode="External"/><Relationship Id="rId175" Type="http://schemas.openxmlformats.org/officeDocument/2006/relationships/hyperlink" Target="https://ru.wikipedia.org/wiki/%D0%9A%D0%B0%D1%83%D1%87%D1%83%D0%BA" TargetMode="External"/><Relationship Id="rId196" Type="http://schemas.openxmlformats.org/officeDocument/2006/relationships/hyperlink" Target="https://ru.wikipedia.org/wiki/%D0%A4%D0%BE%D1%81%D1%84%D0%BE%D1%80" TargetMode="External"/><Relationship Id="rId200" Type="http://schemas.openxmlformats.org/officeDocument/2006/relationships/hyperlink" Target="https://ru.wikipedia.org/wiki/%D0%9C%D0%B5%D1%82%D0%B0%D0%BB%D0%BB%D1%83%D1%80%D0%B3%D0%B8%D1%8F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37" Type="http://schemas.openxmlformats.org/officeDocument/2006/relationships/diagramData" Target="diagrams/data2.xml"/><Relationship Id="rId58" Type="http://schemas.openxmlformats.org/officeDocument/2006/relationships/image" Target="media/image37.jpeg"/><Relationship Id="rId79" Type="http://schemas.openxmlformats.org/officeDocument/2006/relationships/hyperlink" Target="https://ru.wikipedia.org/wiki/%D0%93%D0%BB%D0%B8%D0%BF%D1%82%D0%B8%D0%BA%D0%B0" TargetMode="External"/><Relationship Id="rId102" Type="http://schemas.openxmlformats.org/officeDocument/2006/relationships/hyperlink" Target="https://ru.wikipedia.org/wiki/%D0%9F%D0%B5%D1%80%D1%81%D1%82%D0%B5%D0%BD%D1%8C" TargetMode="External"/><Relationship Id="rId123" Type="http://schemas.openxmlformats.org/officeDocument/2006/relationships/hyperlink" Target="https://ru.wikipedia.org/wiki/%D0%A6%D0%B2%D0%B5%D1%82%D0%BD%D0%B0%D1%8F_%D0%BC%D0%B5%D1%82%D0%B0%D0%BB%D0%BB%D1%83%D1%80%D0%B3%D0%B8%D1%8F" TargetMode="External"/><Relationship Id="rId144" Type="http://schemas.openxmlformats.org/officeDocument/2006/relationships/hyperlink" Target="https://ru.wikipedia.org/wiki/%D0%93%D0%BB%D0%B8%D0%BF%D1%82%D0%B8%D0%BA%D0%B0" TargetMode="External"/><Relationship Id="rId90" Type="http://schemas.openxmlformats.org/officeDocument/2006/relationships/hyperlink" Target="https://ru.wikipedia.org/wiki/%D0%A2%D0%B5%D0%BC%D0%BF%D0%B5%D1%80%D0%B0" TargetMode="External"/><Relationship Id="rId165" Type="http://schemas.openxmlformats.org/officeDocument/2006/relationships/hyperlink" Target="https://ru.wikipedia.org/wiki/%D0%93%D0%BB%D0%B8%D0%BF%D1%82%D0%B8%D0%BA%D0%B0" TargetMode="External"/><Relationship Id="rId186" Type="http://schemas.openxmlformats.org/officeDocument/2006/relationships/hyperlink" Target="https://ru.wikipedia.org/wiki/%D0%A1%D0%BE%D0%BB%D1%8F%D0%BD%D0%B0%D1%8F_%D0%BA%D0%B8%D1%81%D0%BB%D0%BE%D1%82%D0%B0" TargetMode="External"/><Relationship Id="rId211" Type="http://schemas.openxmlformats.org/officeDocument/2006/relationships/hyperlink" Target="https://ru.wikipedia.org/wiki/%D0%9F%D0%BE%D0%B2%D0%B0%D1%80%D0%B5%D0%BD%D0%BD%D0%B0%D1%8F_%D1%81%D0%BE%D0%BB%D1%8C" TargetMode="External"/><Relationship Id="rId232" Type="http://schemas.openxmlformats.org/officeDocument/2006/relationships/footer" Target="footer1.xml"/><Relationship Id="rId27" Type="http://schemas.openxmlformats.org/officeDocument/2006/relationships/image" Target="media/image16.jpeg"/><Relationship Id="rId48" Type="http://schemas.openxmlformats.org/officeDocument/2006/relationships/image" Target="media/image27.jpeg"/><Relationship Id="rId69" Type="http://schemas.openxmlformats.org/officeDocument/2006/relationships/image" Target="media/image48.jpeg"/><Relationship Id="rId113" Type="http://schemas.openxmlformats.org/officeDocument/2006/relationships/hyperlink" Target="https://ru.wikipedia.org/wiki/%D0%A4%D1%83%D0%BD%D0%B3%D0%B8%D1%86%D0%B8%D0%B4" TargetMode="External"/><Relationship Id="rId134" Type="http://schemas.openxmlformats.org/officeDocument/2006/relationships/hyperlink" Target="https://ru.wikipedia.org/wiki/%D0%A5%D0%BB%D0%BE%D1%80" TargetMode="External"/><Relationship Id="rId80" Type="http://schemas.openxmlformats.org/officeDocument/2006/relationships/image" Target="media/image50.jpeg"/><Relationship Id="rId155" Type="http://schemas.openxmlformats.org/officeDocument/2006/relationships/hyperlink" Target="https://ru.wikipedia.org/wiki/%D0%9C%D0%B5%D1%82%D0%B0%D0%BB%D0%BB%D1%83%D1%80%D0%B3%D0%B8%D1%8F" TargetMode="External"/><Relationship Id="rId176" Type="http://schemas.openxmlformats.org/officeDocument/2006/relationships/hyperlink" Target="https://ru.wikipedia.org/wiki/%D0%A4%D1%83%D0%BD%D0%B3%D0%B8%D1%86%D0%B8%D0%B4" TargetMode="External"/><Relationship Id="rId197" Type="http://schemas.openxmlformats.org/officeDocument/2006/relationships/hyperlink" Target="https://ru.wikipedia.org/wiki/%D0%A4%D0%BE%D1%81%D1%84%D0%BE%D1%80%D0%BD%D0%B0%D1%8F_%D0%BA%D0%B8%D1%81%D0%BB%D0%BE%D1%82%D0%B0" TargetMode="External"/><Relationship Id="rId201" Type="http://schemas.openxmlformats.org/officeDocument/2006/relationships/hyperlink" Target="https://ru.wikipedia.org/wiki/%D0%9A%D0%B5%D1%80%D0%B0%D0%BC%D0%B8%D0%BA%D0%B0" TargetMode="External"/><Relationship Id="rId222" Type="http://schemas.openxmlformats.org/officeDocument/2006/relationships/hyperlink" Target="https://ru.wikipedia.org/wiki/%D0%9F%D0%BE%D1%80%D0%BE%D1%85" TargetMode="External"/><Relationship Id="rId17" Type="http://schemas.openxmlformats.org/officeDocument/2006/relationships/image" Target="media/image6.jpeg"/><Relationship Id="rId38" Type="http://schemas.openxmlformats.org/officeDocument/2006/relationships/diagramLayout" Target="diagrams/layout2.xml"/><Relationship Id="rId59" Type="http://schemas.openxmlformats.org/officeDocument/2006/relationships/image" Target="media/image38.jpeg"/><Relationship Id="rId103" Type="http://schemas.openxmlformats.org/officeDocument/2006/relationships/hyperlink" Target="https://ru.wikipedia.org/wiki/%D0%9A%D0%B0%D0%BC%D0%B5%D1%8F" TargetMode="External"/><Relationship Id="rId124" Type="http://schemas.openxmlformats.org/officeDocument/2006/relationships/hyperlink" Target="https://ru.wikipedia.org/wiki/%D0%9C%D0%B5%D1%82%D0%B0%D0%BB%D0%BB%D1%83%D1%80%D0%B3%D0%B8%D1%8F" TargetMode="External"/><Relationship Id="rId70" Type="http://schemas.openxmlformats.org/officeDocument/2006/relationships/image" Target="media/image49.jpeg"/><Relationship Id="rId91" Type="http://schemas.openxmlformats.org/officeDocument/2006/relationships/hyperlink" Target="https://ru.wikipedia.org/wiki/%D0%9C%D0%B8%D0%BD%D0%B5%D1%80%D0%B0%D0%BB%D1%8C%D0%BD%D1%8B%D0%B5_%D0%BF%D0%B8%D0%B3%D0%BC%D0%B5%D0%BD%D1%82%D1%8B" TargetMode="External"/><Relationship Id="rId145" Type="http://schemas.openxmlformats.org/officeDocument/2006/relationships/hyperlink" Target="https://ru.wikipedia.org/wiki/%D0%9F%D0%BE%D0%B2%D0%B0%D1%80%D0%B5%D0%BD%D0%BD%D0%B0%D1%8F_%D1%81%D0%BE%D0%BB%D1%8C" TargetMode="External"/><Relationship Id="rId166" Type="http://schemas.openxmlformats.org/officeDocument/2006/relationships/hyperlink" Target="https://ru.wikipedia.org/wiki/%D0%92%D1%83%D0%BB%D0%BA%D0%B0%D0%BD%D0%B8%D0%B7%D0%B0%D1%86%D0%B8%D1%8F" TargetMode="External"/><Relationship Id="rId187" Type="http://schemas.openxmlformats.org/officeDocument/2006/relationships/hyperlink" Target="https://ru.wikipedia.org/wiki/%D0%A4%D0%BE%D1%81%D1%84%D0%BE%D1%80%D0%BD%D1%8B%D0%B5_%D1%83%D0%B4%D0%BE%D0%B1%D1%80%D0%B5%D0%BD%D0%B8%D1%8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233" Type="http://schemas.openxmlformats.org/officeDocument/2006/relationships/footer" Target="footer2.xml"/><Relationship Id="rId28" Type="http://schemas.openxmlformats.org/officeDocument/2006/relationships/image" Target="media/image17.jpeg"/><Relationship Id="rId49" Type="http://schemas.openxmlformats.org/officeDocument/2006/relationships/image" Target="media/image28.jpeg"/><Relationship Id="rId114" Type="http://schemas.openxmlformats.org/officeDocument/2006/relationships/hyperlink" Target="https://ru.wikipedia.org/wiki/%D0%A1%D0%B5%D0%BB%D1%8C%D1%81%D0%BA%D0%BE%D0%B5_%D1%85%D0%BE%D0%B7%D1%8F%D0%B9%D1%81%D1%82%D0%B2%D0%BE" TargetMode="External"/><Relationship Id="rId60" Type="http://schemas.openxmlformats.org/officeDocument/2006/relationships/image" Target="media/image39.jpeg"/><Relationship Id="rId81" Type="http://schemas.openxmlformats.org/officeDocument/2006/relationships/image" Target="media/image51.jpeg"/><Relationship Id="rId135" Type="http://schemas.openxmlformats.org/officeDocument/2006/relationships/hyperlink" Target="https://ru.wikipedia.org/wiki/%D0%93%D0%B8%D0%B4%D1%80%D0%BE%D0%BA%D1%81%D0%B8%D0%B4_%D0%BD%D0%B0%D1%82%D1%80%D0%B8%D1%8F" TargetMode="External"/><Relationship Id="rId156" Type="http://schemas.openxmlformats.org/officeDocument/2006/relationships/hyperlink" Target="https://ru.wikipedia.org/wiki/%D0%9A%D0%B5%D1%80%D0%B0%D0%BC%D0%B8%D0%BA%D0%B0" TargetMode="External"/><Relationship Id="rId177" Type="http://schemas.openxmlformats.org/officeDocument/2006/relationships/hyperlink" Target="https://ru.wikipedia.org/wiki/%D0%A1%D0%B5%D0%BB%D1%8C%D1%81%D0%BA%D0%BE%D0%B5_%D1%85%D0%BE%D0%B7%D1%8F%D0%B9%D1%81%D1%82%D0%B2%D0%BE" TargetMode="External"/><Relationship Id="rId198" Type="http://schemas.openxmlformats.org/officeDocument/2006/relationships/hyperlink" Target="https://ru.wikipedia.org/wiki/%D0%A7%D1%91%D1%80%D0%BD%D0%B0%D1%8F_%D0%BC%D0%B5%D1%82%D0%B0%D0%BB%D0%BB%D1%83%D1%80%D0%B3%D0%B8%D1%8F" TargetMode="External"/><Relationship Id="rId202" Type="http://schemas.openxmlformats.org/officeDocument/2006/relationships/hyperlink" Target="https://ru.wikipedia.org/wiki/%D0%A1%D1%82%D0%B5%D0%BA%D0%BB%D0%BE" TargetMode="External"/><Relationship Id="rId223" Type="http://schemas.openxmlformats.org/officeDocument/2006/relationships/hyperlink" Target="https://ru.wikipedia.org/wiki/%D0%A1%D0%BF%D0%B8%D1%87%D0%BA%D0%B0" TargetMode="External"/><Relationship Id="rId18" Type="http://schemas.openxmlformats.org/officeDocument/2006/relationships/image" Target="media/image7.jpeg"/><Relationship Id="rId39" Type="http://schemas.openxmlformats.org/officeDocument/2006/relationships/diagramQuickStyle" Target="diagrams/quickStyle2.xml"/><Relationship Id="rId50" Type="http://schemas.openxmlformats.org/officeDocument/2006/relationships/image" Target="media/image29.jpeg"/><Relationship Id="rId104" Type="http://schemas.openxmlformats.org/officeDocument/2006/relationships/hyperlink" Target="https://ru.wikipedia.org/wiki/%D0%A1%D1%80%D0%B5%D0%B4%D0%BD%D0%B8%D0%B5_%D0%B2%D0%B5%D0%BA%D0%B0" TargetMode="External"/><Relationship Id="rId125" Type="http://schemas.openxmlformats.org/officeDocument/2006/relationships/hyperlink" Target="https://ru.wikipedia.org/wiki/%D0%9A%D0%B5%D1%80%D0%B0%D0%BC%D0%B8%D0%BA%D0%B0" TargetMode="External"/><Relationship Id="rId146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167" Type="http://schemas.openxmlformats.org/officeDocument/2006/relationships/hyperlink" Target="https://ru.wikipedia.org/wiki/%D0%9A%D0%B0%D1%83%D1%87%D1%83%D0%BA" TargetMode="External"/><Relationship Id="rId188" Type="http://schemas.openxmlformats.org/officeDocument/2006/relationships/hyperlink" Target="https://ru.wikipedia.org/wiki/%D0%A4%D0%BE%D1%81%D1%84%D0%BE%D1%80" TargetMode="External"/><Relationship Id="rId71" Type="http://schemas.openxmlformats.org/officeDocument/2006/relationships/hyperlink" Target="https://ru.wikipedia.org/wiki/%D0%A7%D1%83%D0%B3%D1%83%D0%BD" TargetMode="External"/><Relationship Id="rId92" Type="http://schemas.openxmlformats.org/officeDocument/2006/relationships/hyperlink" Target="https://ru.wikipedia.org/wiki/%D0%9A%D0%BB%D0%B5%D1%91%D0%BD%D0%BA%D0%B0" TargetMode="External"/><Relationship Id="rId213" Type="http://schemas.openxmlformats.org/officeDocument/2006/relationships/hyperlink" Target="https://ru.wikipedia.org/wiki/%D0%A5%D0%BB%D0%BE%D1%80" TargetMode="External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40" Type="http://schemas.openxmlformats.org/officeDocument/2006/relationships/diagramColors" Target="diagrams/colors2.xml"/><Relationship Id="rId115" Type="http://schemas.openxmlformats.org/officeDocument/2006/relationships/hyperlink" Target="https://ru.wikipedia.org/wiki/%D0%9A%D0%BE%D0%BB%D0%BB%D0%BE%D0%B8%D0%B4" TargetMode="External"/><Relationship Id="rId136" Type="http://schemas.openxmlformats.org/officeDocument/2006/relationships/hyperlink" Target="https://ru.wikipedia.org/wiki/%D0%A1%D0%BE%D0%BB%D1%8F%D0%BD%D0%B0%D1%8F_%D0%BA%D0%B8%D1%81%D0%BB%D0%BE%D1%82%D0%B0" TargetMode="External"/><Relationship Id="rId157" Type="http://schemas.openxmlformats.org/officeDocument/2006/relationships/hyperlink" Target="https://ru.wikipedia.org/wiki/%D0%A1%D1%82%D0%B5%D0%BA%D0%BB%D0%BE" TargetMode="External"/><Relationship Id="rId178" Type="http://schemas.openxmlformats.org/officeDocument/2006/relationships/hyperlink" Target="https://ru.wikipedia.org/wiki/%D0%9A%D0%BE%D0%BB%D0%BB%D0%BE%D0%B8%D0%B4" TargetMode="External"/><Relationship Id="rId61" Type="http://schemas.openxmlformats.org/officeDocument/2006/relationships/image" Target="media/image40.jpeg"/><Relationship Id="rId82" Type="http://schemas.openxmlformats.org/officeDocument/2006/relationships/diagramData" Target="diagrams/data4.xml"/><Relationship Id="rId199" Type="http://schemas.openxmlformats.org/officeDocument/2006/relationships/hyperlink" Target="https://ru.wikipedia.org/wiki/%D0%A6%D0%B2%D0%B5%D1%82%D0%BD%D0%B0%D1%8F_%D0%BC%D0%B5%D1%82%D0%B0%D0%BB%D0%BB%D1%83%D1%80%D0%B3%D0%B8%D1%8F" TargetMode="External"/><Relationship Id="rId203" Type="http://schemas.openxmlformats.org/officeDocument/2006/relationships/hyperlink" Target="https://ru.wikipedia.org/wiki/%D0%92%D1%83%D0%BB%D0%BA%D0%B0%D0%BD%D0%B8%D0%B7%D0%B0%D1%86%D0%B8%D1%8F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s://ru.wikipedia.org/wiki/%D0%A2%D0%B5%D0%BC%D0%BF%D0%B5%D1%80%D0%B0" TargetMode="External"/><Relationship Id="rId30" Type="http://schemas.openxmlformats.org/officeDocument/2006/relationships/image" Target="media/image19.jpeg"/><Relationship Id="rId105" Type="http://schemas.openxmlformats.org/officeDocument/2006/relationships/hyperlink" Target="https://ru.wikipedia.org/wiki/%D0%9A%D1%80%D0%BE%D0%B2%D1%8C" TargetMode="External"/><Relationship Id="rId126" Type="http://schemas.openxmlformats.org/officeDocument/2006/relationships/hyperlink" Target="https://ru.wikipedia.org/wiki/%D0%A1%D1%82%D0%B5%D0%BA%D0%BB%D0%BE" TargetMode="External"/><Relationship Id="rId147" Type="http://schemas.openxmlformats.org/officeDocument/2006/relationships/hyperlink" Target="https://ru.wikipedia.org/wiki/%D0%A5%D0%BB%D0%BE%D1%80" TargetMode="External"/><Relationship Id="rId168" Type="http://schemas.openxmlformats.org/officeDocument/2006/relationships/hyperlink" Target="https://ru.wikipedia.org/wiki/%D0%A4%D1%83%D0%BD%D0%B3%D0%B8%D1%86%D0%B8%D0%B4" TargetMode="External"/><Relationship Id="rId51" Type="http://schemas.openxmlformats.org/officeDocument/2006/relationships/image" Target="media/image30.jpeg"/><Relationship Id="rId72" Type="http://schemas.openxmlformats.org/officeDocument/2006/relationships/hyperlink" Target="https://ru.wikipedia.org/wiki/%D0%A2%D0%B5%D0%BC%D0%BF%D0%B5%D1%80%D0%B0" TargetMode="External"/><Relationship Id="rId93" Type="http://schemas.openxmlformats.org/officeDocument/2006/relationships/hyperlink" Target="https://ru.wikipedia.org/wiki/%D0%9B%D0%B8%D0%BD%D0%BE%D0%BB%D0%B5%D1%83%D0%BC" TargetMode="External"/><Relationship Id="rId189" Type="http://schemas.openxmlformats.org/officeDocument/2006/relationships/hyperlink" Target="https://ru.wikipedia.org/wiki/%D0%A4%D0%BE%D1%81%D1%84%D0%BE%D1%80%D0%BD%D0%B0%D1%8F_%D0%BA%D0%B8%D1%81%D0%BB%D0%BE%D1%82%D0%B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8%D0%B4%D1%80%D0%BE%D0%BA%D1%81%D0%B8%D0%B4_%D0%BD%D0%B0%D1%82%D1%80%D0%B8%D1%8F" TargetMode="External"/><Relationship Id="rId235" Type="http://schemas.openxmlformats.org/officeDocument/2006/relationships/theme" Target="theme/theme1.xml"/><Relationship Id="rId116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137" Type="http://schemas.openxmlformats.org/officeDocument/2006/relationships/hyperlink" Target="https://ru.wikipedia.org/wiki/%D0%A2%D0%B5%D0%BC%D0%BF%D0%B5%D1%80%D0%B0" TargetMode="External"/><Relationship Id="rId158" Type="http://schemas.openxmlformats.org/officeDocument/2006/relationships/hyperlink" Target="https://ru.wikipedia.org/wiki/%D0%A2%D0%B5%D0%BC%D0%BF%D0%B5%D1%80%D0%B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808C36-E456-974E-A3C2-31B78405947F}" type="doc">
      <dgm:prSet loTypeId="urn:microsoft.com/office/officeart/2009/3/layout/StepUpProcess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1C8DDDB-759B-C541-8269-F8C9D6028666}">
      <dgm:prSet phldrT="[Текст]"/>
      <dgm:spPr/>
      <dgm:t>
        <a:bodyPr/>
        <a:lstStyle/>
        <a:p>
          <a:pPr algn="ctr"/>
          <a:r>
            <a:rPr lang="ru-RU"/>
            <a:t>Метаморфические</a:t>
          </a:r>
        </a:p>
      </dgm:t>
    </dgm:pt>
    <dgm:pt modelId="{D472A35F-985B-6E40-AEA9-402694F13290}" type="parTrans" cxnId="{9C2615CC-E7A4-1941-A86A-A96A43FC9552}">
      <dgm:prSet/>
      <dgm:spPr/>
      <dgm:t>
        <a:bodyPr/>
        <a:lstStyle/>
        <a:p>
          <a:pPr algn="ctr"/>
          <a:endParaRPr lang="ru-RU"/>
        </a:p>
      </dgm:t>
    </dgm:pt>
    <dgm:pt modelId="{9F6C8CDE-E627-FF4E-A8AA-87CB9493F30B}" type="sibTrans" cxnId="{9C2615CC-E7A4-1941-A86A-A96A43FC9552}">
      <dgm:prSet/>
      <dgm:spPr/>
      <dgm:t>
        <a:bodyPr/>
        <a:lstStyle/>
        <a:p>
          <a:pPr algn="ctr"/>
          <a:endParaRPr lang="ru-RU"/>
        </a:p>
      </dgm:t>
    </dgm:pt>
    <dgm:pt modelId="{4C91EB12-B5DD-2F48-A9F9-C33BB877A1CE}">
      <dgm:prSet phldrT="[Текст]"/>
      <dgm:spPr/>
      <dgm:t>
        <a:bodyPr/>
        <a:lstStyle/>
        <a:p>
          <a:pPr algn="ctr"/>
          <a:r>
            <a:rPr lang="ru-RU"/>
            <a:t>Осадочные</a:t>
          </a:r>
        </a:p>
      </dgm:t>
    </dgm:pt>
    <dgm:pt modelId="{6479B0CE-A0A1-CB4C-B6BC-4D508DFC2B84}" type="parTrans" cxnId="{BF6D9512-4E2A-4B45-AC56-16436E1B5F73}">
      <dgm:prSet/>
      <dgm:spPr/>
      <dgm:t>
        <a:bodyPr/>
        <a:lstStyle/>
        <a:p>
          <a:pPr algn="ctr"/>
          <a:endParaRPr lang="ru-RU"/>
        </a:p>
      </dgm:t>
    </dgm:pt>
    <dgm:pt modelId="{57DE32CD-188A-064B-8322-848A2744FB66}" type="sibTrans" cxnId="{BF6D9512-4E2A-4B45-AC56-16436E1B5F73}">
      <dgm:prSet/>
      <dgm:spPr/>
      <dgm:t>
        <a:bodyPr/>
        <a:lstStyle/>
        <a:p>
          <a:pPr algn="ctr"/>
          <a:endParaRPr lang="ru-RU"/>
        </a:p>
      </dgm:t>
    </dgm:pt>
    <dgm:pt modelId="{EACB2D5A-3539-BC49-932F-4A9B129D598F}">
      <dgm:prSet phldrT="[Текст]"/>
      <dgm:spPr/>
      <dgm:t>
        <a:bodyPr/>
        <a:lstStyle/>
        <a:p>
          <a:pPr algn="ctr"/>
          <a:r>
            <a:rPr lang="ru-RU"/>
            <a:t>Магматические</a:t>
          </a:r>
        </a:p>
      </dgm:t>
    </dgm:pt>
    <dgm:pt modelId="{B9901199-0119-3C4A-8BA1-A9C8A5FD7863}" type="parTrans" cxnId="{6897E223-6564-7B4B-BC48-A468B1A5D4EB}">
      <dgm:prSet/>
      <dgm:spPr/>
      <dgm:t>
        <a:bodyPr/>
        <a:lstStyle/>
        <a:p>
          <a:pPr algn="ctr"/>
          <a:endParaRPr lang="ru-RU"/>
        </a:p>
      </dgm:t>
    </dgm:pt>
    <dgm:pt modelId="{8EE05782-836E-9C43-8DD3-79EF85B25976}" type="sibTrans" cxnId="{6897E223-6564-7B4B-BC48-A468B1A5D4EB}">
      <dgm:prSet/>
      <dgm:spPr/>
      <dgm:t>
        <a:bodyPr/>
        <a:lstStyle/>
        <a:p>
          <a:pPr algn="ctr"/>
          <a:endParaRPr lang="ru-RU"/>
        </a:p>
      </dgm:t>
    </dgm:pt>
    <dgm:pt modelId="{D73491C5-8F12-854F-9FDA-AE8F799788B9}" type="pres">
      <dgm:prSet presAssocID="{78808C36-E456-974E-A3C2-31B78405947F}" presName="rootnode" presStyleCnt="0">
        <dgm:presLayoutVars>
          <dgm:chMax/>
          <dgm:chPref/>
          <dgm:dir/>
          <dgm:animLvl val="lvl"/>
        </dgm:presLayoutVars>
      </dgm:prSet>
      <dgm:spPr/>
    </dgm:pt>
    <dgm:pt modelId="{3430C14A-7890-8F41-94AD-EC86A18D800C}" type="pres">
      <dgm:prSet presAssocID="{91C8DDDB-759B-C541-8269-F8C9D6028666}" presName="composite" presStyleCnt="0"/>
      <dgm:spPr/>
    </dgm:pt>
    <dgm:pt modelId="{88717891-9CD4-354E-A4EB-F2942CDEEE3E}" type="pres">
      <dgm:prSet presAssocID="{91C8DDDB-759B-C541-8269-F8C9D6028666}" presName="LShape" presStyleLbl="alignNode1" presStyleIdx="0" presStyleCnt="5"/>
      <dgm:spPr/>
    </dgm:pt>
    <dgm:pt modelId="{0675B577-AD41-3A41-A736-6A85A52993FB}" type="pres">
      <dgm:prSet presAssocID="{91C8DDDB-759B-C541-8269-F8C9D6028666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842B884F-5204-0949-AD1D-35E8AF416249}" type="pres">
      <dgm:prSet presAssocID="{91C8DDDB-759B-C541-8269-F8C9D6028666}" presName="Triangle" presStyleLbl="alignNode1" presStyleIdx="1" presStyleCnt="5"/>
      <dgm:spPr/>
    </dgm:pt>
    <dgm:pt modelId="{49D71506-5EAD-D247-9347-CE73EC8D31DD}" type="pres">
      <dgm:prSet presAssocID="{9F6C8CDE-E627-FF4E-A8AA-87CB9493F30B}" presName="sibTrans" presStyleCnt="0"/>
      <dgm:spPr/>
    </dgm:pt>
    <dgm:pt modelId="{F9BDCC7C-17D7-334B-A942-FB651053F514}" type="pres">
      <dgm:prSet presAssocID="{9F6C8CDE-E627-FF4E-A8AA-87CB9493F30B}" presName="space" presStyleCnt="0"/>
      <dgm:spPr/>
    </dgm:pt>
    <dgm:pt modelId="{85C311C5-1A61-E748-9BF7-FC3E5997F4EC}" type="pres">
      <dgm:prSet presAssocID="{4C91EB12-B5DD-2F48-A9F9-C33BB877A1CE}" presName="composite" presStyleCnt="0"/>
      <dgm:spPr/>
    </dgm:pt>
    <dgm:pt modelId="{210B2FC9-909A-9444-A1A6-758CD1FF3983}" type="pres">
      <dgm:prSet presAssocID="{4C91EB12-B5DD-2F48-A9F9-C33BB877A1CE}" presName="LShape" presStyleLbl="alignNode1" presStyleIdx="2" presStyleCnt="5"/>
      <dgm:spPr/>
    </dgm:pt>
    <dgm:pt modelId="{AE65D55C-61CA-E248-B741-B6E21B3AE928}" type="pres">
      <dgm:prSet presAssocID="{4C91EB12-B5DD-2F48-A9F9-C33BB877A1CE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5E784B88-8E12-2347-B991-9ED0BA29FDD8}" type="pres">
      <dgm:prSet presAssocID="{4C91EB12-B5DD-2F48-A9F9-C33BB877A1CE}" presName="Triangle" presStyleLbl="alignNode1" presStyleIdx="3" presStyleCnt="5"/>
      <dgm:spPr/>
    </dgm:pt>
    <dgm:pt modelId="{0D728342-B2A3-0342-BEB5-C502917A79F6}" type="pres">
      <dgm:prSet presAssocID="{57DE32CD-188A-064B-8322-848A2744FB66}" presName="sibTrans" presStyleCnt="0"/>
      <dgm:spPr/>
    </dgm:pt>
    <dgm:pt modelId="{7B35A2D1-8FB0-EC42-A5B4-218B52DEEB5F}" type="pres">
      <dgm:prSet presAssocID="{57DE32CD-188A-064B-8322-848A2744FB66}" presName="space" presStyleCnt="0"/>
      <dgm:spPr/>
    </dgm:pt>
    <dgm:pt modelId="{9CEE55C9-C198-024D-89ED-7F21AB417FF9}" type="pres">
      <dgm:prSet presAssocID="{EACB2D5A-3539-BC49-932F-4A9B129D598F}" presName="composite" presStyleCnt="0"/>
      <dgm:spPr/>
    </dgm:pt>
    <dgm:pt modelId="{A032832C-DCAE-6942-A895-130E916A331A}" type="pres">
      <dgm:prSet presAssocID="{EACB2D5A-3539-BC49-932F-4A9B129D598F}" presName="LShape" presStyleLbl="alignNode1" presStyleIdx="4" presStyleCnt="5"/>
      <dgm:spPr/>
    </dgm:pt>
    <dgm:pt modelId="{50BC685E-9A66-E741-9428-EB5BC1437DA0}" type="pres">
      <dgm:prSet presAssocID="{EACB2D5A-3539-BC49-932F-4A9B129D598F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BF6D9512-4E2A-4B45-AC56-16436E1B5F73}" srcId="{78808C36-E456-974E-A3C2-31B78405947F}" destId="{4C91EB12-B5DD-2F48-A9F9-C33BB877A1CE}" srcOrd="1" destOrd="0" parTransId="{6479B0CE-A0A1-CB4C-B6BC-4D508DFC2B84}" sibTransId="{57DE32CD-188A-064B-8322-848A2744FB66}"/>
    <dgm:cxn modelId="{6897E223-6564-7B4B-BC48-A468B1A5D4EB}" srcId="{78808C36-E456-974E-A3C2-31B78405947F}" destId="{EACB2D5A-3539-BC49-932F-4A9B129D598F}" srcOrd="2" destOrd="0" parTransId="{B9901199-0119-3C4A-8BA1-A9C8A5FD7863}" sibTransId="{8EE05782-836E-9C43-8DD3-79EF85B25976}"/>
    <dgm:cxn modelId="{1A1E2060-E415-3842-B095-4CBEAD841F5F}" type="presOf" srcId="{EACB2D5A-3539-BC49-932F-4A9B129D598F}" destId="{50BC685E-9A66-E741-9428-EB5BC1437DA0}" srcOrd="0" destOrd="0" presId="urn:microsoft.com/office/officeart/2009/3/layout/StepUpProcess"/>
    <dgm:cxn modelId="{B5B0ED69-BEC9-324F-8BB9-759FCB0C897C}" type="presOf" srcId="{78808C36-E456-974E-A3C2-31B78405947F}" destId="{D73491C5-8F12-854F-9FDA-AE8F799788B9}" srcOrd="0" destOrd="0" presId="urn:microsoft.com/office/officeart/2009/3/layout/StepUpProcess"/>
    <dgm:cxn modelId="{9C2615CC-E7A4-1941-A86A-A96A43FC9552}" srcId="{78808C36-E456-974E-A3C2-31B78405947F}" destId="{91C8DDDB-759B-C541-8269-F8C9D6028666}" srcOrd="0" destOrd="0" parTransId="{D472A35F-985B-6E40-AEA9-402694F13290}" sibTransId="{9F6C8CDE-E627-FF4E-A8AA-87CB9493F30B}"/>
    <dgm:cxn modelId="{84A905EB-6742-7848-B631-DBFF15B05BDD}" type="presOf" srcId="{91C8DDDB-759B-C541-8269-F8C9D6028666}" destId="{0675B577-AD41-3A41-A736-6A85A52993FB}" srcOrd="0" destOrd="0" presId="urn:microsoft.com/office/officeart/2009/3/layout/StepUpProcess"/>
    <dgm:cxn modelId="{78ECA5FA-A188-104B-A406-401E36D6A182}" type="presOf" srcId="{4C91EB12-B5DD-2F48-A9F9-C33BB877A1CE}" destId="{AE65D55C-61CA-E248-B741-B6E21B3AE928}" srcOrd="0" destOrd="0" presId="urn:microsoft.com/office/officeart/2009/3/layout/StepUpProcess"/>
    <dgm:cxn modelId="{73CD9DE6-D053-7A47-91CE-C9AF2B010881}" type="presParOf" srcId="{D73491C5-8F12-854F-9FDA-AE8F799788B9}" destId="{3430C14A-7890-8F41-94AD-EC86A18D800C}" srcOrd="0" destOrd="0" presId="urn:microsoft.com/office/officeart/2009/3/layout/StepUpProcess"/>
    <dgm:cxn modelId="{4EFDE3F8-D0C1-F649-9129-FF354BD1ADF0}" type="presParOf" srcId="{3430C14A-7890-8F41-94AD-EC86A18D800C}" destId="{88717891-9CD4-354E-A4EB-F2942CDEEE3E}" srcOrd="0" destOrd="0" presId="urn:microsoft.com/office/officeart/2009/3/layout/StepUpProcess"/>
    <dgm:cxn modelId="{6387F124-749C-D74F-966A-55A8770327CD}" type="presParOf" srcId="{3430C14A-7890-8F41-94AD-EC86A18D800C}" destId="{0675B577-AD41-3A41-A736-6A85A52993FB}" srcOrd="1" destOrd="0" presId="urn:microsoft.com/office/officeart/2009/3/layout/StepUpProcess"/>
    <dgm:cxn modelId="{98C72702-C26F-5540-9568-A3013B7BC385}" type="presParOf" srcId="{3430C14A-7890-8F41-94AD-EC86A18D800C}" destId="{842B884F-5204-0949-AD1D-35E8AF416249}" srcOrd="2" destOrd="0" presId="urn:microsoft.com/office/officeart/2009/3/layout/StepUpProcess"/>
    <dgm:cxn modelId="{B5F12909-145D-A54E-93B3-76A0E1C720C4}" type="presParOf" srcId="{D73491C5-8F12-854F-9FDA-AE8F799788B9}" destId="{49D71506-5EAD-D247-9347-CE73EC8D31DD}" srcOrd="1" destOrd="0" presId="urn:microsoft.com/office/officeart/2009/3/layout/StepUpProcess"/>
    <dgm:cxn modelId="{A99D55C9-37AE-6343-BAD5-B7B00614BF7D}" type="presParOf" srcId="{49D71506-5EAD-D247-9347-CE73EC8D31DD}" destId="{F9BDCC7C-17D7-334B-A942-FB651053F514}" srcOrd="0" destOrd="0" presId="urn:microsoft.com/office/officeart/2009/3/layout/StepUpProcess"/>
    <dgm:cxn modelId="{96A00AA4-332C-CC4B-8BC9-A97ACBA0A3C9}" type="presParOf" srcId="{D73491C5-8F12-854F-9FDA-AE8F799788B9}" destId="{85C311C5-1A61-E748-9BF7-FC3E5997F4EC}" srcOrd="2" destOrd="0" presId="urn:microsoft.com/office/officeart/2009/3/layout/StepUpProcess"/>
    <dgm:cxn modelId="{55EE7760-DFB8-6F41-95D5-CAB37B28D3A5}" type="presParOf" srcId="{85C311C5-1A61-E748-9BF7-FC3E5997F4EC}" destId="{210B2FC9-909A-9444-A1A6-758CD1FF3983}" srcOrd="0" destOrd="0" presId="urn:microsoft.com/office/officeart/2009/3/layout/StepUpProcess"/>
    <dgm:cxn modelId="{EE6C681E-DFC5-9145-B647-37C69EF6EE63}" type="presParOf" srcId="{85C311C5-1A61-E748-9BF7-FC3E5997F4EC}" destId="{AE65D55C-61CA-E248-B741-B6E21B3AE928}" srcOrd="1" destOrd="0" presId="urn:microsoft.com/office/officeart/2009/3/layout/StepUpProcess"/>
    <dgm:cxn modelId="{B8C0E0BB-CA44-D646-B6EA-BC028E74F16C}" type="presParOf" srcId="{85C311C5-1A61-E748-9BF7-FC3E5997F4EC}" destId="{5E784B88-8E12-2347-B991-9ED0BA29FDD8}" srcOrd="2" destOrd="0" presId="urn:microsoft.com/office/officeart/2009/3/layout/StepUpProcess"/>
    <dgm:cxn modelId="{01F9EF82-C3FC-DA41-B9DD-506B2E2C0B43}" type="presParOf" srcId="{D73491C5-8F12-854F-9FDA-AE8F799788B9}" destId="{0D728342-B2A3-0342-BEB5-C502917A79F6}" srcOrd="3" destOrd="0" presId="urn:microsoft.com/office/officeart/2009/3/layout/StepUpProcess"/>
    <dgm:cxn modelId="{5C07C0FB-9337-C64D-AD3F-2E5BBE1C0B60}" type="presParOf" srcId="{0D728342-B2A3-0342-BEB5-C502917A79F6}" destId="{7B35A2D1-8FB0-EC42-A5B4-218B52DEEB5F}" srcOrd="0" destOrd="0" presId="urn:microsoft.com/office/officeart/2009/3/layout/StepUpProcess"/>
    <dgm:cxn modelId="{F608F39D-D1A9-F445-B6EA-F73A9CCDBA7F}" type="presParOf" srcId="{D73491C5-8F12-854F-9FDA-AE8F799788B9}" destId="{9CEE55C9-C198-024D-89ED-7F21AB417FF9}" srcOrd="4" destOrd="0" presId="urn:microsoft.com/office/officeart/2009/3/layout/StepUpProcess"/>
    <dgm:cxn modelId="{F7894825-F395-CC43-8B7D-21C4C6EB710F}" type="presParOf" srcId="{9CEE55C9-C198-024D-89ED-7F21AB417FF9}" destId="{A032832C-DCAE-6942-A895-130E916A331A}" srcOrd="0" destOrd="0" presId="urn:microsoft.com/office/officeart/2009/3/layout/StepUpProcess"/>
    <dgm:cxn modelId="{F2155906-5767-C640-8212-4890B08DDB79}" type="presParOf" srcId="{9CEE55C9-C198-024D-89ED-7F21AB417FF9}" destId="{50BC685E-9A66-E741-9428-EB5BC1437DA0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3FF4F0B-8572-A14F-A75A-013C9C4A2219}" type="doc">
      <dgm:prSet loTypeId="urn:microsoft.com/office/officeart/2005/8/layout/hList1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C55101E-64F4-D049-AB30-15E8F08EBFEE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Топливные</a:t>
          </a:r>
        </a:p>
      </dgm:t>
    </dgm:pt>
    <dgm:pt modelId="{094F5D44-576A-6142-8CD8-D3DF80375885}" type="parTrans" cxnId="{3C340AFF-1EE4-334B-B8F1-AD3ADA8F73BD}">
      <dgm:prSet/>
      <dgm:spPr/>
      <dgm:t>
        <a:bodyPr/>
        <a:lstStyle/>
        <a:p>
          <a:pPr algn="ctr"/>
          <a:endParaRPr lang="ru-RU"/>
        </a:p>
      </dgm:t>
    </dgm:pt>
    <dgm:pt modelId="{AE2E567A-86A3-2E4D-ADFB-E4264E81C644}" type="sibTrans" cxnId="{3C340AFF-1EE4-334B-B8F1-AD3ADA8F73BD}">
      <dgm:prSet/>
      <dgm:spPr/>
      <dgm:t>
        <a:bodyPr/>
        <a:lstStyle/>
        <a:p>
          <a:pPr algn="ctr"/>
          <a:endParaRPr lang="ru-RU"/>
        </a:p>
      </dgm:t>
    </dgm:pt>
    <dgm:pt modelId="{269DCFDA-3556-B04D-9600-0E4811DA2EF1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Нефть</a:t>
          </a:r>
        </a:p>
      </dgm:t>
    </dgm:pt>
    <dgm:pt modelId="{8A2776D5-F4E0-DB41-B4E9-352231C58A10}" type="parTrans" cxnId="{8449C2E4-01AE-834A-A8F8-33BD0499D79D}">
      <dgm:prSet/>
      <dgm:spPr/>
      <dgm:t>
        <a:bodyPr/>
        <a:lstStyle/>
        <a:p>
          <a:pPr algn="ctr"/>
          <a:endParaRPr lang="ru-RU"/>
        </a:p>
      </dgm:t>
    </dgm:pt>
    <dgm:pt modelId="{4386F861-68FC-454F-A40C-96B7FA0593AC}" type="sibTrans" cxnId="{8449C2E4-01AE-834A-A8F8-33BD0499D79D}">
      <dgm:prSet/>
      <dgm:spPr/>
      <dgm:t>
        <a:bodyPr/>
        <a:lstStyle/>
        <a:p>
          <a:pPr algn="ctr"/>
          <a:endParaRPr lang="ru-RU"/>
        </a:p>
      </dgm:t>
    </dgm:pt>
    <dgm:pt modelId="{6AF675D7-5E00-6040-A2FE-D0A2E9204920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Газ</a:t>
          </a:r>
        </a:p>
      </dgm:t>
    </dgm:pt>
    <dgm:pt modelId="{DB963902-4209-C14C-92AD-8BAA223A701B}" type="parTrans" cxnId="{9AC5D2DB-1CE9-6C43-B412-4FDAE1867211}">
      <dgm:prSet/>
      <dgm:spPr/>
      <dgm:t>
        <a:bodyPr/>
        <a:lstStyle/>
        <a:p>
          <a:pPr algn="ctr"/>
          <a:endParaRPr lang="ru-RU"/>
        </a:p>
      </dgm:t>
    </dgm:pt>
    <dgm:pt modelId="{B2A4BFE9-E20C-B84A-9269-D5D4F56E2052}" type="sibTrans" cxnId="{9AC5D2DB-1CE9-6C43-B412-4FDAE1867211}">
      <dgm:prSet/>
      <dgm:spPr/>
      <dgm:t>
        <a:bodyPr/>
        <a:lstStyle/>
        <a:p>
          <a:pPr algn="ctr"/>
          <a:endParaRPr lang="ru-RU"/>
        </a:p>
      </dgm:t>
    </dgm:pt>
    <dgm:pt modelId="{23D87A02-3584-5241-81C4-7863495AA520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Рудные</a:t>
          </a:r>
        </a:p>
      </dgm:t>
    </dgm:pt>
    <dgm:pt modelId="{E3BEA0E1-85D0-C14B-9BDB-DE61824DF2E6}" type="parTrans" cxnId="{BC18D493-8DAA-5647-B137-D840666FB499}">
      <dgm:prSet/>
      <dgm:spPr/>
      <dgm:t>
        <a:bodyPr/>
        <a:lstStyle/>
        <a:p>
          <a:pPr algn="ctr"/>
          <a:endParaRPr lang="ru-RU"/>
        </a:p>
      </dgm:t>
    </dgm:pt>
    <dgm:pt modelId="{A90D391A-06C5-1644-9A29-3788B962F5F8}" type="sibTrans" cxnId="{BC18D493-8DAA-5647-B137-D840666FB499}">
      <dgm:prSet/>
      <dgm:spPr/>
      <dgm:t>
        <a:bodyPr/>
        <a:lstStyle/>
        <a:p>
          <a:pPr algn="ctr"/>
          <a:endParaRPr lang="ru-RU"/>
        </a:p>
      </dgm:t>
    </dgm:pt>
    <dgm:pt modelId="{7531A8AF-7125-D248-A821-AB7DD409B7C4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Железо</a:t>
          </a:r>
        </a:p>
      </dgm:t>
    </dgm:pt>
    <dgm:pt modelId="{3FF0A07A-0C59-BC44-9C1A-AD1FC600CB38}" type="parTrans" cxnId="{7765EA00-C18B-114B-B925-7BE7EAB6A091}">
      <dgm:prSet/>
      <dgm:spPr/>
      <dgm:t>
        <a:bodyPr/>
        <a:lstStyle/>
        <a:p>
          <a:pPr algn="ctr"/>
          <a:endParaRPr lang="ru-RU"/>
        </a:p>
      </dgm:t>
    </dgm:pt>
    <dgm:pt modelId="{8765E09C-9F24-1F4E-AC7E-543A175E7945}" type="sibTrans" cxnId="{7765EA00-C18B-114B-B925-7BE7EAB6A091}">
      <dgm:prSet/>
      <dgm:spPr/>
      <dgm:t>
        <a:bodyPr/>
        <a:lstStyle/>
        <a:p>
          <a:pPr algn="ctr"/>
          <a:endParaRPr lang="ru-RU"/>
        </a:p>
      </dgm:t>
    </dgm:pt>
    <dgm:pt modelId="{60C488D6-6B82-5748-8235-484B0795B26A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Медь</a:t>
          </a:r>
        </a:p>
      </dgm:t>
    </dgm:pt>
    <dgm:pt modelId="{CE1C68EA-40D1-9543-8E4A-A67ECBB6E3EE}" type="parTrans" cxnId="{7FBD7348-F0B0-4645-8BFC-5CF9E08A3243}">
      <dgm:prSet/>
      <dgm:spPr/>
      <dgm:t>
        <a:bodyPr/>
        <a:lstStyle/>
        <a:p>
          <a:pPr algn="ctr"/>
          <a:endParaRPr lang="ru-RU"/>
        </a:p>
      </dgm:t>
    </dgm:pt>
    <dgm:pt modelId="{7C676CF1-9F5A-7F4B-9CCB-A824AA0FADBE}" type="sibTrans" cxnId="{7FBD7348-F0B0-4645-8BFC-5CF9E08A3243}">
      <dgm:prSet/>
      <dgm:spPr/>
      <dgm:t>
        <a:bodyPr/>
        <a:lstStyle/>
        <a:p>
          <a:pPr algn="ctr"/>
          <a:endParaRPr lang="ru-RU"/>
        </a:p>
      </dgm:t>
    </dgm:pt>
    <dgm:pt modelId="{EC23C5CE-FD0A-8444-BDEA-433654B10BA7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Нерудные</a:t>
          </a:r>
        </a:p>
      </dgm:t>
    </dgm:pt>
    <dgm:pt modelId="{6840D89C-E2A7-B640-91E5-9FBA02342A00}" type="parTrans" cxnId="{5EA48C6B-C1B0-B342-A378-F76B7643C0D6}">
      <dgm:prSet/>
      <dgm:spPr/>
      <dgm:t>
        <a:bodyPr/>
        <a:lstStyle/>
        <a:p>
          <a:pPr algn="ctr"/>
          <a:endParaRPr lang="ru-RU"/>
        </a:p>
      </dgm:t>
    </dgm:pt>
    <dgm:pt modelId="{11D36E74-AF8C-DA42-8D72-7814B5D9C452}" type="sibTrans" cxnId="{5EA48C6B-C1B0-B342-A378-F76B7643C0D6}">
      <dgm:prSet/>
      <dgm:spPr/>
      <dgm:t>
        <a:bodyPr/>
        <a:lstStyle/>
        <a:p>
          <a:pPr algn="ctr"/>
          <a:endParaRPr lang="ru-RU"/>
        </a:p>
      </dgm:t>
    </dgm:pt>
    <dgm:pt modelId="{F86C277D-57FB-FD4D-88CA-48C10F303901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Сера</a:t>
          </a:r>
        </a:p>
      </dgm:t>
    </dgm:pt>
    <dgm:pt modelId="{3529E78A-A046-BB4A-A092-7E154A1F3365}" type="parTrans" cxnId="{E5F16BB9-73B9-F643-8694-FA33D5EBD47B}">
      <dgm:prSet/>
      <dgm:spPr/>
      <dgm:t>
        <a:bodyPr/>
        <a:lstStyle/>
        <a:p>
          <a:pPr algn="ctr"/>
          <a:endParaRPr lang="ru-RU"/>
        </a:p>
      </dgm:t>
    </dgm:pt>
    <dgm:pt modelId="{7DC22A49-C13E-2343-AE24-BB72D46F3B3E}" type="sibTrans" cxnId="{E5F16BB9-73B9-F643-8694-FA33D5EBD47B}">
      <dgm:prSet/>
      <dgm:spPr/>
      <dgm:t>
        <a:bodyPr/>
        <a:lstStyle/>
        <a:p>
          <a:pPr algn="ctr"/>
          <a:endParaRPr lang="ru-RU"/>
        </a:p>
      </dgm:t>
    </dgm:pt>
    <dgm:pt modelId="{4EE3854A-802B-5343-9F5E-F74F81E0FF1F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Каменная соль</a:t>
          </a:r>
        </a:p>
      </dgm:t>
    </dgm:pt>
    <dgm:pt modelId="{BD916861-556D-4941-9AD7-7E595BFE80FA}" type="parTrans" cxnId="{4091FD21-4280-D94C-9DC7-1467E8948FAC}">
      <dgm:prSet/>
      <dgm:spPr/>
      <dgm:t>
        <a:bodyPr/>
        <a:lstStyle/>
        <a:p>
          <a:pPr algn="ctr"/>
          <a:endParaRPr lang="ru-RU"/>
        </a:p>
      </dgm:t>
    </dgm:pt>
    <dgm:pt modelId="{E0E6F244-DB81-7D46-A6A9-1ED9DB76EC29}" type="sibTrans" cxnId="{4091FD21-4280-D94C-9DC7-1467E8948FAC}">
      <dgm:prSet/>
      <dgm:spPr/>
      <dgm:t>
        <a:bodyPr/>
        <a:lstStyle/>
        <a:p>
          <a:pPr algn="ctr"/>
          <a:endParaRPr lang="ru-RU"/>
        </a:p>
      </dgm:t>
    </dgm:pt>
    <dgm:pt modelId="{959337D6-CA2A-7744-BA2C-07BDBCFF25C4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Торф</a:t>
          </a:r>
        </a:p>
      </dgm:t>
    </dgm:pt>
    <dgm:pt modelId="{4D24A778-D26E-9344-9729-1921A8FEAE3A}" type="parTrans" cxnId="{5DC8A126-9B0A-D846-9D31-A25D77BFB26B}">
      <dgm:prSet/>
      <dgm:spPr/>
      <dgm:t>
        <a:bodyPr/>
        <a:lstStyle/>
        <a:p>
          <a:endParaRPr lang="ru-RU"/>
        </a:p>
      </dgm:t>
    </dgm:pt>
    <dgm:pt modelId="{EC4F5638-ADE9-6F4F-9091-0758C0F72BE1}" type="sibTrans" cxnId="{5DC8A126-9B0A-D846-9D31-A25D77BFB26B}">
      <dgm:prSet/>
      <dgm:spPr/>
      <dgm:t>
        <a:bodyPr/>
        <a:lstStyle/>
        <a:p>
          <a:endParaRPr lang="ru-RU"/>
        </a:p>
      </dgm:t>
    </dgm:pt>
    <dgm:pt modelId="{820C7FD0-4532-B34F-A0B8-A97F09F845F9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Каменный и бурый уголь</a:t>
          </a:r>
        </a:p>
      </dgm:t>
    </dgm:pt>
    <dgm:pt modelId="{95C9F2EB-2F22-1B4C-A13B-F1E7ABF50DC1}" type="parTrans" cxnId="{EB797F63-2035-F644-AE35-A07673915D8E}">
      <dgm:prSet/>
      <dgm:spPr/>
      <dgm:t>
        <a:bodyPr/>
        <a:lstStyle/>
        <a:p>
          <a:endParaRPr lang="ru-RU"/>
        </a:p>
      </dgm:t>
    </dgm:pt>
    <dgm:pt modelId="{CD470633-1985-9945-9397-62DBB1780307}" type="sibTrans" cxnId="{EB797F63-2035-F644-AE35-A07673915D8E}">
      <dgm:prSet/>
      <dgm:spPr/>
      <dgm:t>
        <a:bodyPr/>
        <a:lstStyle/>
        <a:p>
          <a:endParaRPr lang="ru-RU"/>
        </a:p>
      </dgm:t>
    </dgm:pt>
    <dgm:pt modelId="{E846C6D0-418F-694A-BD00-A3C9FEA9E046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Горючие сланцы</a:t>
          </a:r>
        </a:p>
      </dgm:t>
    </dgm:pt>
    <dgm:pt modelId="{E5039DD3-84B1-E847-91D4-B6018F8498D8}" type="parTrans" cxnId="{26F299C0-EE0B-304E-91AB-1C7308FE8A28}">
      <dgm:prSet/>
      <dgm:spPr/>
      <dgm:t>
        <a:bodyPr/>
        <a:lstStyle/>
        <a:p>
          <a:endParaRPr lang="ru-RU"/>
        </a:p>
      </dgm:t>
    </dgm:pt>
    <dgm:pt modelId="{E96DCF81-F65B-1841-9569-F83DC901D13B}" type="sibTrans" cxnId="{26F299C0-EE0B-304E-91AB-1C7308FE8A28}">
      <dgm:prSet/>
      <dgm:spPr/>
      <dgm:t>
        <a:bodyPr/>
        <a:lstStyle/>
        <a:p>
          <a:endParaRPr lang="ru-RU"/>
        </a:p>
      </dgm:t>
    </dgm:pt>
    <dgm:pt modelId="{65D273ED-2808-3F45-A81A-E91D2B71684C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Хром</a:t>
          </a:r>
        </a:p>
      </dgm:t>
    </dgm:pt>
    <dgm:pt modelId="{64EFD425-0A8E-E34F-9EAB-2B7D620C6C67}" type="parTrans" cxnId="{26837B7B-CA68-0F4D-BE74-6AEA3B541302}">
      <dgm:prSet/>
      <dgm:spPr/>
      <dgm:t>
        <a:bodyPr/>
        <a:lstStyle/>
        <a:p>
          <a:endParaRPr lang="ru-RU"/>
        </a:p>
      </dgm:t>
    </dgm:pt>
    <dgm:pt modelId="{ADB97F2E-BE89-5C43-8328-55CCF693531D}" type="sibTrans" cxnId="{26837B7B-CA68-0F4D-BE74-6AEA3B541302}">
      <dgm:prSet/>
      <dgm:spPr/>
      <dgm:t>
        <a:bodyPr/>
        <a:lstStyle/>
        <a:p>
          <a:endParaRPr lang="ru-RU"/>
        </a:p>
      </dgm:t>
    </dgm:pt>
    <dgm:pt modelId="{B93CCE20-B576-8841-BFEF-4948C46FDDAC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Цинк</a:t>
          </a:r>
        </a:p>
      </dgm:t>
    </dgm:pt>
    <dgm:pt modelId="{0E82FD49-D871-9540-870A-06A991281E41}" type="parTrans" cxnId="{72FAAED1-E037-134E-BC1C-C7060036A272}">
      <dgm:prSet/>
      <dgm:spPr/>
      <dgm:t>
        <a:bodyPr/>
        <a:lstStyle/>
        <a:p>
          <a:endParaRPr lang="ru-RU"/>
        </a:p>
      </dgm:t>
    </dgm:pt>
    <dgm:pt modelId="{92811363-B7A9-0B42-B923-B047FBC28657}" type="sibTrans" cxnId="{72FAAED1-E037-134E-BC1C-C7060036A272}">
      <dgm:prSet/>
      <dgm:spPr/>
      <dgm:t>
        <a:bodyPr/>
        <a:lstStyle/>
        <a:p>
          <a:endParaRPr lang="ru-RU"/>
        </a:p>
      </dgm:t>
    </dgm:pt>
    <dgm:pt modelId="{BBC8FDA2-477A-7948-85C6-2BC008FAD27C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Золото</a:t>
          </a:r>
        </a:p>
      </dgm:t>
    </dgm:pt>
    <dgm:pt modelId="{A0C498F2-6A6C-504F-BBF7-60D90687B72A}" type="parTrans" cxnId="{E6BB6D9A-8BF6-AF43-ADBC-524B6CEC72DB}">
      <dgm:prSet/>
      <dgm:spPr/>
      <dgm:t>
        <a:bodyPr/>
        <a:lstStyle/>
        <a:p>
          <a:endParaRPr lang="ru-RU"/>
        </a:p>
      </dgm:t>
    </dgm:pt>
    <dgm:pt modelId="{4E473A23-4C29-0947-993E-01481906C58D}" type="sibTrans" cxnId="{E6BB6D9A-8BF6-AF43-ADBC-524B6CEC72DB}">
      <dgm:prSet/>
      <dgm:spPr/>
      <dgm:t>
        <a:bodyPr/>
        <a:lstStyle/>
        <a:p>
          <a:endParaRPr lang="ru-RU"/>
        </a:p>
      </dgm:t>
    </dgm:pt>
    <dgm:pt modelId="{677E2E29-6146-0046-9148-8BF46E491BA7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Серебро</a:t>
          </a:r>
        </a:p>
      </dgm:t>
    </dgm:pt>
    <dgm:pt modelId="{FAF26AC4-3DBB-FF4B-B694-64CD26982F64}" type="parTrans" cxnId="{5E5DECD9-4C97-5E44-BAD2-6D80EFD548B3}">
      <dgm:prSet/>
      <dgm:spPr/>
      <dgm:t>
        <a:bodyPr/>
        <a:lstStyle/>
        <a:p>
          <a:endParaRPr lang="ru-RU"/>
        </a:p>
      </dgm:t>
    </dgm:pt>
    <dgm:pt modelId="{4ABE369B-7775-CC4F-970C-27D6858005A9}" type="sibTrans" cxnId="{5E5DECD9-4C97-5E44-BAD2-6D80EFD548B3}">
      <dgm:prSet/>
      <dgm:spPr/>
      <dgm:t>
        <a:bodyPr/>
        <a:lstStyle/>
        <a:p>
          <a:endParaRPr lang="ru-RU"/>
        </a:p>
      </dgm:t>
    </dgm:pt>
    <dgm:pt modelId="{FD605779-0B2E-C740-857B-54CB38FBDAEB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Алюминий</a:t>
          </a:r>
        </a:p>
      </dgm:t>
    </dgm:pt>
    <dgm:pt modelId="{4EAC3B73-9C68-BD4B-BA84-896BA34F05DB}" type="parTrans" cxnId="{27FBF6CC-D492-5A44-946C-21F1C1405CDE}">
      <dgm:prSet/>
      <dgm:spPr/>
      <dgm:t>
        <a:bodyPr/>
        <a:lstStyle/>
        <a:p>
          <a:endParaRPr lang="ru-RU"/>
        </a:p>
      </dgm:t>
    </dgm:pt>
    <dgm:pt modelId="{836F8C64-D7B4-DE4A-A5F2-FFC867C89944}" type="sibTrans" cxnId="{27FBF6CC-D492-5A44-946C-21F1C1405CDE}">
      <dgm:prSet/>
      <dgm:spPr/>
      <dgm:t>
        <a:bodyPr/>
        <a:lstStyle/>
        <a:p>
          <a:endParaRPr lang="ru-RU"/>
        </a:p>
      </dgm:t>
    </dgm:pt>
    <dgm:pt modelId="{F9787F77-C3E6-A84C-B9C7-21C5482E404E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Гранит</a:t>
          </a:r>
        </a:p>
      </dgm:t>
    </dgm:pt>
    <dgm:pt modelId="{9400C93C-E02E-604E-ACC8-D3C5C6299CCD}" type="parTrans" cxnId="{1CE4EBE2-7746-2148-ADCC-C5AD19084785}">
      <dgm:prSet/>
      <dgm:spPr/>
      <dgm:t>
        <a:bodyPr/>
        <a:lstStyle/>
        <a:p>
          <a:endParaRPr lang="ru-RU"/>
        </a:p>
      </dgm:t>
    </dgm:pt>
    <dgm:pt modelId="{1DEF5AAC-7E07-5E41-A2E1-16C924E5D62A}" type="sibTrans" cxnId="{1CE4EBE2-7746-2148-ADCC-C5AD19084785}">
      <dgm:prSet/>
      <dgm:spPr/>
      <dgm:t>
        <a:bodyPr/>
        <a:lstStyle/>
        <a:p>
          <a:endParaRPr lang="ru-RU"/>
        </a:p>
      </dgm:t>
    </dgm:pt>
    <dgm:pt modelId="{BA825043-5470-9342-B76E-C86BABF33EEC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Песок</a:t>
          </a:r>
        </a:p>
      </dgm:t>
    </dgm:pt>
    <dgm:pt modelId="{9385D73F-480B-7547-A05B-DC96A6D43290}" type="parTrans" cxnId="{1548EF06-8638-1942-AF8C-908C944837AD}">
      <dgm:prSet/>
      <dgm:spPr/>
      <dgm:t>
        <a:bodyPr/>
        <a:lstStyle/>
        <a:p>
          <a:endParaRPr lang="ru-RU"/>
        </a:p>
      </dgm:t>
    </dgm:pt>
    <dgm:pt modelId="{B1BDE4C6-1E77-2746-8BE9-E9B1C78A467D}" type="sibTrans" cxnId="{1548EF06-8638-1942-AF8C-908C944837AD}">
      <dgm:prSet/>
      <dgm:spPr/>
      <dgm:t>
        <a:bodyPr/>
        <a:lstStyle/>
        <a:p>
          <a:endParaRPr lang="ru-RU"/>
        </a:p>
      </dgm:t>
    </dgm:pt>
    <dgm:pt modelId="{655EA0E2-4FD5-A242-B8AD-D91C7FDD3E7B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Янтарь</a:t>
          </a:r>
        </a:p>
      </dgm:t>
    </dgm:pt>
    <dgm:pt modelId="{CFC2683C-6D7B-E548-AD81-B5E2363A3F38}" type="parTrans" cxnId="{8DBE8E29-4223-9247-9A1C-3557DB2450A8}">
      <dgm:prSet/>
      <dgm:spPr/>
      <dgm:t>
        <a:bodyPr/>
        <a:lstStyle/>
        <a:p>
          <a:endParaRPr lang="ru-RU"/>
        </a:p>
      </dgm:t>
    </dgm:pt>
    <dgm:pt modelId="{E5D8A5D2-1C2B-0B4F-BF12-F77450BECFA5}" type="sibTrans" cxnId="{8DBE8E29-4223-9247-9A1C-3557DB2450A8}">
      <dgm:prSet/>
      <dgm:spPr/>
      <dgm:t>
        <a:bodyPr/>
        <a:lstStyle/>
        <a:p>
          <a:endParaRPr lang="ru-RU"/>
        </a:p>
      </dgm:t>
    </dgm:pt>
    <dgm:pt modelId="{5FE0E694-5B05-5F4B-B3A4-287935FEF7C2}">
      <dgm:prSet phldrT="[Текст]"/>
      <dgm:spPr/>
      <dgm:t>
        <a:bodyPr/>
        <a:lstStyle/>
        <a:p>
          <a:pPr algn="l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Алмаз</a:t>
          </a:r>
        </a:p>
      </dgm:t>
    </dgm:pt>
    <dgm:pt modelId="{17143FD1-1D74-E64D-878D-69A7F37FBB5D}" type="parTrans" cxnId="{70C24858-52CF-6646-BBF1-0FB2DFED212C}">
      <dgm:prSet/>
      <dgm:spPr/>
      <dgm:t>
        <a:bodyPr/>
        <a:lstStyle/>
        <a:p>
          <a:endParaRPr lang="ru-RU"/>
        </a:p>
      </dgm:t>
    </dgm:pt>
    <dgm:pt modelId="{B5DDA00C-C233-DF4A-9696-8D959919028A}" type="sibTrans" cxnId="{70C24858-52CF-6646-BBF1-0FB2DFED212C}">
      <dgm:prSet/>
      <dgm:spPr/>
      <dgm:t>
        <a:bodyPr/>
        <a:lstStyle/>
        <a:p>
          <a:endParaRPr lang="ru-RU"/>
        </a:p>
      </dgm:t>
    </dgm:pt>
    <dgm:pt modelId="{CADBEE1B-FC4F-334D-9107-14E9318F36BE}" type="pres">
      <dgm:prSet presAssocID="{93FF4F0B-8572-A14F-A75A-013C9C4A2219}" presName="Name0" presStyleCnt="0">
        <dgm:presLayoutVars>
          <dgm:dir/>
          <dgm:animLvl val="lvl"/>
          <dgm:resizeHandles val="exact"/>
        </dgm:presLayoutVars>
      </dgm:prSet>
      <dgm:spPr/>
    </dgm:pt>
    <dgm:pt modelId="{4999090A-C0AF-6A42-B43C-0C3574C0E4B1}" type="pres">
      <dgm:prSet presAssocID="{9C55101E-64F4-D049-AB30-15E8F08EBFEE}" presName="composite" presStyleCnt="0"/>
      <dgm:spPr/>
    </dgm:pt>
    <dgm:pt modelId="{1BAD4E40-38C4-E447-9B91-56B72E3BBAFE}" type="pres">
      <dgm:prSet presAssocID="{9C55101E-64F4-D049-AB30-15E8F08EBFEE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29798DD0-5F48-A346-8360-6743CA52F5A6}" type="pres">
      <dgm:prSet presAssocID="{9C55101E-64F4-D049-AB30-15E8F08EBFEE}" presName="desTx" presStyleLbl="alignAccFollowNode1" presStyleIdx="0" presStyleCnt="3">
        <dgm:presLayoutVars>
          <dgm:bulletEnabled val="1"/>
        </dgm:presLayoutVars>
      </dgm:prSet>
      <dgm:spPr/>
    </dgm:pt>
    <dgm:pt modelId="{656B5F2E-921A-0146-A1FF-12D834B1485D}" type="pres">
      <dgm:prSet presAssocID="{AE2E567A-86A3-2E4D-ADFB-E4264E81C644}" presName="space" presStyleCnt="0"/>
      <dgm:spPr/>
    </dgm:pt>
    <dgm:pt modelId="{40AB6AFF-1071-7846-85AA-D78C00F1E35A}" type="pres">
      <dgm:prSet presAssocID="{23D87A02-3584-5241-81C4-7863495AA520}" presName="composite" presStyleCnt="0"/>
      <dgm:spPr/>
    </dgm:pt>
    <dgm:pt modelId="{CF9AE743-B257-F34D-926D-C20F4BBA003B}" type="pres">
      <dgm:prSet presAssocID="{23D87A02-3584-5241-81C4-7863495AA520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8FD1A913-EEDF-134D-8F69-7A08187DB005}" type="pres">
      <dgm:prSet presAssocID="{23D87A02-3584-5241-81C4-7863495AA520}" presName="desTx" presStyleLbl="alignAccFollowNode1" presStyleIdx="1" presStyleCnt="3">
        <dgm:presLayoutVars>
          <dgm:bulletEnabled val="1"/>
        </dgm:presLayoutVars>
      </dgm:prSet>
      <dgm:spPr/>
    </dgm:pt>
    <dgm:pt modelId="{9D59F519-FCBE-A44B-9E1A-90CCBF8737D9}" type="pres">
      <dgm:prSet presAssocID="{A90D391A-06C5-1644-9A29-3788B962F5F8}" presName="space" presStyleCnt="0"/>
      <dgm:spPr/>
    </dgm:pt>
    <dgm:pt modelId="{DC2B1995-6AAD-1046-A414-58880DC50948}" type="pres">
      <dgm:prSet presAssocID="{EC23C5CE-FD0A-8444-BDEA-433654B10BA7}" presName="composite" presStyleCnt="0"/>
      <dgm:spPr/>
    </dgm:pt>
    <dgm:pt modelId="{FAF258E3-52E2-C94F-9BD6-666B0F4BB6BC}" type="pres">
      <dgm:prSet presAssocID="{EC23C5CE-FD0A-8444-BDEA-433654B10BA7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5DB5E723-7E81-924F-A532-41239329017D}" type="pres">
      <dgm:prSet presAssocID="{EC23C5CE-FD0A-8444-BDEA-433654B10BA7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7765EA00-C18B-114B-B925-7BE7EAB6A091}" srcId="{23D87A02-3584-5241-81C4-7863495AA520}" destId="{7531A8AF-7125-D248-A821-AB7DD409B7C4}" srcOrd="0" destOrd="0" parTransId="{3FF0A07A-0C59-BC44-9C1A-AD1FC600CB38}" sibTransId="{8765E09C-9F24-1F4E-AC7E-543A175E7945}"/>
    <dgm:cxn modelId="{1548EF06-8638-1942-AF8C-908C944837AD}" srcId="{EC23C5CE-FD0A-8444-BDEA-433654B10BA7}" destId="{BA825043-5470-9342-B76E-C86BABF33EEC}" srcOrd="3" destOrd="0" parTransId="{9385D73F-480B-7547-A05B-DC96A6D43290}" sibTransId="{B1BDE4C6-1E77-2746-8BE9-E9B1C78A467D}"/>
    <dgm:cxn modelId="{44B0BA0B-E268-F443-A4F1-FB7B45998317}" type="presOf" srcId="{65D273ED-2808-3F45-A81A-E91D2B71684C}" destId="{8FD1A913-EEDF-134D-8F69-7A08187DB005}" srcOrd="0" destOrd="1" presId="urn:microsoft.com/office/officeart/2005/8/layout/hList1"/>
    <dgm:cxn modelId="{09123317-7577-EA4B-BA84-704D24AEEED7}" type="presOf" srcId="{BBC8FDA2-477A-7948-85C6-2BC008FAD27C}" destId="{8FD1A913-EEDF-134D-8F69-7A08187DB005}" srcOrd="0" destOrd="5" presId="urn:microsoft.com/office/officeart/2005/8/layout/hList1"/>
    <dgm:cxn modelId="{4091FD21-4280-D94C-9DC7-1467E8948FAC}" srcId="{EC23C5CE-FD0A-8444-BDEA-433654B10BA7}" destId="{4EE3854A-802B-5343-9F5E-F74F81E0FF1F}" srcOrd="1" destOrd="0" parTransId="{BD916861-556D-4941-9AD7-7E595BFE80FA}" sibTransId="{E0E6F244-DB81-7D46-A6A9-1ED9DB76EC29}"/>
    <dgm:cxn modelId="{5DC8A126-9B0A-D846-9D31-A25D77BFB26B}" srcId="{9C55101E-64F4-D049-AB30-15E8F08EBFEE}" destId="{959337D6-CA2A-7744-BA2C-07BDBCFF25C4}" srcOrd="2" destOrd="0" parTransId="{4D24A778-D26E-9344-9729-1921A8FEAE3A}" sibTransId="{EC4F5638-ADE9-6F4F-9091-0758C0F72BE1}"/>
    <dgm:cxn modelId="{8DBE8E29-4223-9247-9A1C-3557DB2450A8}" srcId="{EC23C5CE-FD0A-8444-BDEA-433654B10BA7}" destId="{655EA0E2-4FD5-A242-B8AD-D91C7FDD3E7B}" srcOrd="4" destOrd="0" parTransId="{CFC2683C-6D7B-E548-AD81-B5E2363A3F38}" sibTransId="{E5D8A5D2-1C2B-0B4F-BF12-F77450BECFA5}"/>
    <dgm:cxn modelId="{29FA1E34-65A1-1145-9B14-04E691495946}" type="presOf" srcId="{23D87A02-3584-5241-81C4-7863495AA520}" destId="{CF9AE743-B257-F34D-926D-C20F4BBA003B}" srcOrd="0" destOrd="0" presId="urn:microsoft.com/office/officeart/2005/8/layout/hList1"/>
    <dgm:cxn modelId="{E648D43E-09C4-9F4B-BFBA-37A4086AF9B6}" type="presOf" srcId="{677E2E29-6146-0046-9148-8BF46E491BA7}" destId="{8FD1A913-EEDF-134D-8F69-7A08187DB005}" srcOrd="0" destOrd="6" presId="urn:microsoft.com/office/officeart/2005/8/layout/hList1"/>
    <dgm:cxn modelId="{83633943-0161-9544-9758-CA8030DAF94A}" type="presOf" srcId="{5FE0E694-5B05-5F4B-B3A4-287935FEF7C2}" destId="{5DB5E723-7E81-924F-A532-41239329017D}" srcOrd="0" destOrd="5" presId="urn:microsoft.com/office/officeart/2005/8/layout/hList1"/>
    <dgm:cxn modelId="{7FBD7348-F0B0-4645-8BFC-5CF9E08A3243}" srcId="{23D87A02-3584-5241-81C4-7863495AA520}" destId="{60C488D6-6B82-5748-8235-484B0795B26A}" srcOrd="2" destOrd="0" parTransId="{CE1C68EA-40D1-9543-8E4A-A67ECBB6E3EE}" sibTransId="{7C676CF1-9F5A-7F4B-9CCB-A824AA0FADBE}"/>
    <dgm:cxn modelId="{6C71854A-7BA1-4642-B780-CCF4A28A9971}" type="presOf" srcId="{820C7FD0-4532-B34F-A0B8-A97F09F845F9}" destId="{29798DD0-5F48-A346-8360-6743CA52F5A6}" srcOrd="0" destOrd="3" presId="urn:microsoft.com/office/officeart/2005/8/layout/hList1"/>
    <dgm:cxn modelId="{70C24858-52CF-6646-BBF1-0FB2DFED212C}" srcId="{EC23C5CE-FD0A-8444-BDEA-433654B10BA7}" destId="{5FE0E694-5B05-5F4B-B3A4-287935FEF7C2}" srcOrd="5" destOrd="0" parTransId="{17143FD1-1D74-E64D-878D-69A7F37FBB5D}" sibTransId="{B5DDA00C-C233-DF4A-9696-8D959919028A}"/>
    <dgm:cxn modelId="{DFE14A58-1F51-8B4B-B031-436B703EAC80}" type="presOf" srcId="{B93CCE20-B576-8841-BFEF-4948C46FDDAC}" destId="{8FD1A913-EEDF-134D-8F69-7A08187DB005}" srcOrd="0" destOrd="3" presId="urn:microsoft.com/office/officeart/2005/8/layout/hList1"/>
    <dgm:cxn modelId="{83C78360-D19D-4D4D-B6F2-B3A8C2817AE2}" type="presOf" srcId="{FD605779-0B2E-C740-857B-54CB38FBDAEB}" destId="{8FD1A913-EEDF-134D-8F69-7A08187DB005}" srcOrd="0" destOrd="4" presId="urn:microsoft.com/office/officeart/2005/8/layout/hList1"/>
    <dgm:cxn modelId="{EB797F63-2035-F644-AE35-A07673915D8E}" srcId="{9C55101E-64F4-D049-AB30-15E8F08EBFEE}" destId="{820C7FD0-4532-B34F-A0B8-A97F09F845F9}" srcOrd="3" destOrd="0" parTransId="{95C9F2EB-2F22-1B4C-A13B-F1E7ABF50DC1}" sibTransId="{CD470633-1985-9945-9397-62DBB1780307}"/>
    <dgm:cxn modelId="{5EA48C6B-C1B0-B342-A378-F76B7643C0D6}" srcId="{93FF4F0B-8572-A14F-A75A-013C9C4A2219}" destId="{EC23C5CE-FD0A-8444-BDEA-433654B10BA7}" srcOrd="2" destOrd="0" parTransId="{6840D89C-E2A7-B640-91E5-9FBA02342A00}" sibTransId="{11D36E74-AF8C-DA42-8D72-7814B5D9C452}"/>
    <dgm:cxn modelId="{5C13A86F-8356-D844-AF7B-F3B05ADE0D33}" type="presOf" srcId="{7531A8AF-7125-D248-A821-AB7DD409B7C4}" destId="{8FD1A913-EEDF-134D-8F69-7A08187DB005}" srcOrd="0" destOrd="0" presId="urn:microsoft.com/office/officeart/2005/8/layout/hList1"/>
    <dgm:cxn modelId="{26837B7B-CA68-0F4D-BE74-6AEA3B541302}" srcId="{23D87A02-3584-5241-81C4-7863495AA520}" destId="{65D273ED-2808-3F45-A81A-E91D2B71684C}" srcOrd="1" destOrd="0" parTransId="{64EFD425-0A8E-E34F-9EAB-2B7D620C6C67}" sibTransId="{ADB97F2E-BE89-5C43-8328-55CCF693531D}"/>
    <dgm:cxn modelId="{B2FE8591-7B0E-854E-8CC5-39B1426F5646}" type="presOf" srcId="{F86C277D-57FB-FD4D-88CA-48C10F303901}" destId="{5DB5E723-7E81-924F-A532-41239329017D}" srcOrd="0" destOrd="0" presId="urn:microsoft.com/office/officeart/2005/8/layout/hList1"/>
    <dgm:cxn modelId="{83D6FC92-B5C1-464A-93D9-18078530C472}" type="presOf" srcId="{9C55101E-64F4-D049-AB30-15E8F08EBFEE}" destId="{1BAD4E40-38C4-E447-9B91-56B72E3BBAFE}" srcOrd="0" destOrd="0" presId="urn:microsoft.com/office/officeart/2005/8/layout/hList1"/>
    <dgm:cxn modelId="{BC18D493-8DAA-5647-B137-D840666FB499}" srcId="{93FF4F0B-8572-A14F-A75A-013C9C4A2219}" destId="{23D87A02-3584-5241-81C4-7863495AA520}" srcOrd="1" destOrd="0" parTransId="{E3BEA0E1-85D0-C14B-9BDB-DE61824DF2E6}" sibTransId="{A90D391A-06C5-1644-9A29-3788B962F5F8}"/>
    <dgm:cxn modelId="{E6BB6D9A-8BF6-AF43-ADBC-524B6CEC72DB}" srcId="{23D87A02-3584-5241-81C4-7863495AA520}" destId="{BBC8FDA2-477A-7948-85C6-2BC008FAD27C}" srcOrd="5" destOrd="0" parTransId="{A0C498F2-6A6C-504F-BBF7-60D90687B72A}" sibTransId="{4E473A23-4C29-0947-993E-01481906C58D}"/>
    <dgm:cxn modelId="{A81607A3-F3BA-624B-A222-4963E8E1B551}" type="presOf" srcId="{655EA0E2-4FD5-A242-B8AD-D91C7FDD3E7B}" destId="{5DB5E723-7E81-924F-A532-41239329017D}" srcOrd="0" destOrd="4" presId="urn:microsoft.com/office/officeart/2005/8/layout/hList1"/>
    <dgm:cxn modelId="{5786E1A3-2D93-CE4E-8FBF-ECB1BDB4AD4B}" type="presOf" srcId="{BA825043-5470-9342-B76E-C86BABF33EEC}" destId="{5DB5E723-7E81-924F-A532-41239329017D}" srcOrd="0" destOrd="3" presId="urn:microsoft.com/office/officeart/2005/8/layout/hList1"/>
    <dgm:cxn modelId="{536355A7-1AA4-F049-ACA6-E7C4F1AD4592}" type="presOf" srcId="{269DCFDA-3556-B04D-9600-0E4811DA2EF1}" destId="{29798DD0-5F48-A346-8360-6743CA52F5A6}" srcOrd="0" destOrd="0" presId="urn:microsoft.com/office/officeart/2005/8/layout/hList1"/>
    <dgm:cxn modelId="{E5F16BB9-73B9-F643-8694-FA33D5EBD47B}" srcId="{EC23C5CE-FD0A-8444-BDEA-433654B10BA7}" destId="{F86C277D-57FB-FD4D-88CA-48C10F303901}" srcOrd="0" destOrd="0" parTransId="{3529E78A-A046-BB4A-A092-7E154A1F3365}" sibTransId="{7DC22A49-C13E-2343-AE24-BB72D46F3B3E}"/>
    <dgm:cxn modelId="{26EDFEBC-2B04-DB40-B909-8B421A045293}" type="presOf" srcId="{6AF675D7-5E00-6040-A2FE-D0A2E9204920}" destId="{29798DD0-5F48-A346-8360-6743CA52F5A6}" srcOrd="0" destOrd="1" presId="urn:microsoft.com/office/officeart/2005/8/layout/hList1"/>
    <dgm:cxn modelId="{8041E5BE-FF08-FF48-B587-BF71108E03E6}" type="presOf" srcId="{93FF4F0B-8572-A14F-A75A-013C9C4A2219}" destId="{CADBEE1B-FC4F-334D-9107-14E9318F36BE}" srcOrd="0" destOrd="0" presId="urn:microsoft.com/office/officeart/2005/8/layout/hList1"/>
    <dgm:cxn modelId="{26F299C0-EE0B-304E-91AB-1C7308FE8A28}" srcId="{9C55101E-64F4-D049-AB30-15E8F08EBFEE}" destId="{E846C6D0-418F-694A-BD00-A3C9FEA9E046}" srcOrd="4" destOrd="0" parTransId="{E5039DD3-84B1-E847-91D4-B6018F8498D8}" sibTransId="{E96DCF81-F65B-1841-9569-F83DC901D13B}"/>
    <dgm:cxn modelId="{9E3616C6-1B90-0C46-B1CF-DBF3DDC762BB}" type="presOf" srcId="{959337D6-CA2A-7744-BA2C-07BDBCFF25C4}" destId="{29798DD0-5F48-A346-8360-6743CA52F5A6}" srcOrd="0" destOrd="2" presId="urn:microsoft.com/office/officeart/2005/8/layout/hList1"/>
    <dgm:cxn modelId="{6DDDE1CB-DD17-D04B-914A-39E3BBFC24AC}" type="presOf" srcId="{EC23C5CE-FD0A-8444-BDEA-433654B10BA7}" destId="{FAF258E3-52E2-C94F-9BD6-666B0F4BB6BC}" srcOrd="0" destOrd="0" presId="urn:microsoft.com/office/officeart/2005/8/layout/hList1"/>
    <dgm:cxn modelId="{4097ABCC-1A14-D943-B6B7-2EA3F78CC429}" type="presOf" srcId="{E846C6D0-418F-694A-BD00-A3C9FEA9E046}" destId="{29798DD0-5F48-A346-8360-6743CA52F5A6}" srcOrd="0" destOrd="4" presId="urn:microsoft.com/office/officeart/2005/8/layout/hList1"/>
    <dgm:cxn modelId="{27FBF6CC-D492-5A44-946C-21F1C1405CDE}" srcId="{23D87A02-3584-5241-81C4-7863495AA520}" destId="{FD605779-0B2E-C740-857B-54CB38FBDAEB}" srcOrd="4" destOrd="0" parTransId="{4EAC3B73-9C68-BD4B-BA84-896BA34F05DB}" sibTransId="{836F8C64-D7B4-DE4A-A5F2-FFC867C89944}"/>
    <dgm:cxn modelId="{72FAAED1-E037-134E-BC1C-C7060036A272}" srcId="{23D87A02-3584-5241-81C4-7863495AA520}" destId="{B93CCE20-B576-8841-BFEF-4948C46FDDAC}" srcOrd="3" destOrd="0" parTransId="{0E82FD49-D871-9540-870A-06A991281E41}" sibTransId="{92811363-B7A9-0B42-B923-B047FBC28657}"/>
    <dgm:cxn modelId="{5E5DECD9-4C97-5E44-BAD2-6D80EFD548B3}" srcId="{23D87A02-3584-5241-81C4-7863495AA520}" destId="{677E2E29-6146-0046-9148-8BF46E491BA7}" srcOrd="6" destOrd="0" parTransId="{FAF26AC4-3DBB-FF4B-B694-64CD26982F64}" sibTransId="{4ABE369B-7775-CC4F-970C-27D6858005A9}"/>
    <dgm:cxn modelId="{9AC5D2DB-1CE9-6C43-B412-4FDAE1867211}" srcId="{9C55101E-64F4-D049-AB30-15E8F08EBFEE}" destId="{6AF675D7-5E00-6040-A2FE-D0A2E9204920}" srcOrd="1" destOrd="0" parTransId="{DB963902-4209-C14C-92AD-8BAA223A701B}" sibTransId="{B2A4BFE9-E20C-B84A-9269-D5D4F56E2052}"/>
    <dgm:cxn modelId="{58B0E0DC-C82E-8842-A177-FB8F9493B0C8}" type="presOf" srcId="{60C488D6-6B82-5748-8235-484B0795B26A}" destId="{8FD1A913-EEDF-134D-8F69-7A08187DB005}" srcOrd="0" destOrd="2" presId="urn:microsoft.com/office/officeart/2005/8/layout/hList1"/>
    <dgm:cxn modelId="{6B254FDF-C30E-1B4F-916A-02F7783A6621}" type="presOf" srcId="{4EE3854A-802B-5343-9F5E-F74F81E0FF1F}" destId="{5DB5E723-7E81-924F-A532-41239329017D}" srcOrd="0" destOrd="1" presId="urn:microsoft.com/office/officeart/2005/8/layout/hList1"/>
    <dgm:cxn modelId="{1CE4EBE2-7746-2148-ADCC-C5AD19084785}" srcId="{EC23C5CE-FD0A-8444-BDEA-433654B10BA7}" destId="{F9787F77-C3E6-A84C-B9C7-21C5482E404E}" srcOrd="2" destOrd="0" parTransId="{9400C93C-E02E-604E-ACC8-D3C5C6299CCD}" sibTransId="{1DEF5AAC-7E07-5E41-A2E1-16C924E5D62A}"/>
    <dgm:cxn modelId="{8449C2E4-01AE-834A-A8F8-33BD0499D79D}" srcId="{9C55101E-64F4-D049-AB30-15E8F08EBFEE}" destId="{269DCFDA-3556-B04D-9600-0E4811DA2EF1}" srcOrd="0" destOrd="0" parTransId="{8A2776D5-F4E0-DB41-B4E9-352231C58A10}" sibTransId="{4386F861-68FC-454F-A40C-96B7FA0593AC}"/>
    <dgm:cxn modelId="{AD2E9EEC-7435-1147-B8E3-411000162897}" type="presOf" srcId="{F9787F77-C3E6-A84C-B9C7-21C5482E404E}" destId="{5DB5E723-7E81-924F-A532-41239329017D}" srcOrd="0" destOrd="2" presId="urn:microsoft.com/office/officeart/2005/8/layout/hList1"/>
    <dgm:cxn modelId="{3C340AFF-1EE4-334B-B8F1-AD3ADA8F73BD}" srcId="{93FF4F0B-8572-A14F-A75A-013C9C4A2219}" destId="{9C55101E-64F4-D049-AB30-15E8F08EBFEE}" srcOrd="0" destOrd="0" parTransId="{094F5D44-576A-6142-8CD8-D3DF80375885}" sibTransId="{AE2E567A-86A3-2E4D-ADFB-E4264E81C644}"/>
    <dgm:cxn modelId="{0EF21FB2-2720-2B43-A03D-74B9FD026842}" type="presParOf" srcId="{CADBEE1B-FC4F-334D-9107-14E9318F36BE}" destId="{4999090A-C0AF-6A42-B43C-0C3574C0E4B1}" srcOrd="0" destOrd="0" presId="urn:microsoft.com/office/officeart/2005/8/layout/hList1"/>
    <dgm:cxn modelId="{35A9E653-EF8D-FB41-888A-5FBF5B3EB3C6}" type="presParOf" srcId="{4999090A-C0AF-6A42-B43C-0C3574C0E4B1}" destId="{1BAD4E40-38C4-E447-9B91-56B72E3BBAFE}" srcOrd="0" destOrd="0" presId="urn:microsoft.com/office/officeart/2005/8/layout/hList1"/>
    <dgm:cxn modelId="{C9917266-B397-7C4D-8AA8-1041C1D5A173}" type="presParOf" srcId="{4999090A-C0AF-6A42-B43C-0C3574C0E4B1}" destId="{29798DD0-5F48-A346-8360-6743CA52F5A6}" srcOrd="1" destOrd="0" presId="urn:microsoft.com/office/officeart/2005/8/layout/hList1"/>
    <dgm:cxn modelId="{498FF6BE-659F-3740-AA8A-305C55A35AF2}" type="presParOf" srcId="{CADBEE1B-FC4F-334D-9107-14E9318F36BE}" destId="{656B5F2E-921A-0146-A1FF-12D834B1485D}" srcOrd="1" destOrd="0" presId="urn:microsoft.com/office/officeart/2005/8/layout/hList1"/>
    <dgm:cxn modelId="{C111228D-B5A3-5947-A59F-39C150BC9DE2}" type="presParOf" srcId="{CADBEE1B-FC4F-334D-9107-14E9318F36BE}" destId="{40AB6AFF-1071-7846-85AA-D78C00F1E35A}" srcOrd="2" destOrd="0" presId="urn:microsoft.com/office/officeart/2005/8/layout/hList1"/>
    <dgm:cxn modelId="{A3B5DDC5-EB81-8344-A3AC-60DB19157643}" type="presParOf" srcId="{40AB6AFF-1071-7846-85AA-D78C00F1E35A}" destId="{CF9AE743-B257-F34D-926D-C20F4BBA003B}" srcOrd="0" destOrd="0" presId="urn:microsoft.com/office/officeart/2005/8/layout/hList1"/>
    <dgm:cxn modelId="{C22AA8DD-2AD1-6B44-9853-0AD3D5FA87BB}" type="presParOf" srcId="{40AB6AFF-1071-7846-85AA-D78C00F1E35A}" destId="{8FD1A913-EEDF-134D-8F69-7A08187DB005}" srcOrd="1" destOrd="0" presId="urn:microsoft.com/office/officeart/2005/8/layout/hList1"/>
    <dgm:cxn modelId="{35D5587C-CC6C-F944-9552-95B8E409B2DE}" type="presParOf" srcId="{CADBEE1B-FC4F-334D-9107-14E9318F36BE}" destId="{9D59F519-FCBE-A44B-9E1A-90CCBF8737D9}" srcOrd="3" destOrd="0" presId="urn:microsoft.com/office/officeart/2005/8/layout/hList1"/>
    <dgm:cxn modelId="{28B9BD8F-47FB-4542-A67C-451511175850}" type="presParOf" srcId="{CADBEE1B-FC4F-334D-9107-14E9318F36BE}" destId="{DC2B1995-6AAD-1046-A414-58880DC50948}" srcOrd="4" destOrd="0" presId="urn:microsoft.com/office/officeart/2005/8/layout/hList1"/>
    <dgm:cxn modelId="{7EE7E02E-31CE-6243-BE1D-BABE278CE4A8}" type="presParOf" srcId="{DC2B1995-6AAD-1046-A414-58880DC50948}" destId="{FAF258E3-52E2-C94F-9BD6-666B0F4BB6BC}" srcOrd="0" destOrd="0" presId="urn:microsoft.com/office/officeart/2005/8/layout/hList1"/>
    <dgm:cxn modelId="{BCDB1689-1E15-CC4C-80F3-C9DC229D0B15}" type="presParOf" srcId="{DC2B1995-6AAD-1046-A414-58880DC50948}" destId="{5DB5E723-7E81-924F-A532-41239329017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CAC8365-6CA6-984C-AAA5-B87EDB89DFD3}" type="doc">
      <dgm:prSet loTypeId="urn:microsoft.com/office/officeart/2005/8/layout/orgChart1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C2D2681-E353-2F4E-A682-531ABB5B695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Методы исследований горных пород</a:t>
          </a:r>
        </a:p>
      </dgm:t>
    </dgm:pt>
    <dgm:pt modelId="{772040A7-88BD-5740-A5B8-76689CA42277}" type="parTrans" cxnId="{8E16EA07-07F0-6840-ABED-80BD6F85E671}">
      <dgm:prSet/>
      <dgm:spPr/>
      <dgm:t>
        <a:bodyPr/>
        <a:lstStyle/>
        <a:p>
          <a:endParaRPr lang="ru-RU"/>
        </a:p>
      </dgm:t>
    </dgm:pt>
    <dgm:pt modelId="{F686AD01-3B19-3E43-9371-B947573C896A}" type="sibTrans" cxnId="{8E16EA07-07F0-6840-ABED-80BD6F85E671}">
      <dgm:prSet/>
      <dgm:spPr/>
      <dgm:t>
        <a:bodyPr/>
        <a:lstStyle/>
        <a:p>
          <a:endParaRPr lang="ru-RU"/>
        </a:p>
      </dgm:t>
    </dgm:pt>
    <dgm:pt modelId="{C1A5F0E9-ED62-D943-ADCD-267E0418855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Полевой</a:t>
          </a:r>
        </a:p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(геологический)</a:t>
          </a:r>
        </a:p>
      </dgm:t>
    </dgm:pt>
    <dgm:pt modelId="{EFB80473-11A7-8246-9587-EA50490DA325}" type="parTrans" cxnId="{BCF08058-99E0-8544-915F-984C918229C1}">
      <dgm:prSet/>
      <dgm:spPr/>
      <dgm:t>
        <a:bodyPr/>
        <a:lstStyle/>
        <a:p>
          <a:endParaRPr lang="ru-RU"/>
        </a:p>
      </dgm:t>
    </dgm:pt>
    <dgm:pt modelId="{8FB5F003-D1A0-E54F-90A1-553CA13859A5}" type="sibTrans" cxnId="{BCF08058-99E0-8544-915F-984C918229C1}">
      <dgm:prSet/>
      <dgm:spPr/>
      <dgm:t>
        <a:bodyPr/>
        <a:lstStyle/>
        <a:p>
          <a:endParaRPr lang="ru-RU"/>
        </a:p>
      </dgm:t>
    </dgm:pt>
    <dgm:pt modelId="{8325FD2B-3658-A84D-B06C-B92F498951D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Камеральный</a:t>
          </a:r>
        </a:p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(лабораторный)</a:t>
          </a:r>
        </a:p>
      </dgm:t>
    </dgm:pt>
    <dgm:pt modelId="{4315F719-417A-8648-B386-FA2DFA76DF1A}" type="parTrans" cxnId="{703F3893-9F0D-0A45-B444-DD8610595592}">
      <dgm:prSet/>
      <dgm:spPr/>
      <dgm:t>
        <a:bodyPr/>
        <a:lstStyle/>
        <a:p>
          <a:endParaRPr lang="ru-RU"/>
        </a:p>
      </dgm:t>
    </dgm:pt>
    <dgm:pt modelId="{5C6203D3-0FB0-884D-9A8C-F7BB25559472}" type="sibTrans" cxnId="{703F3893-9F0D-0A45-B444-DD8610595592}">
      <dgm:prSet/>
      <dgm:spPr/>
      <dgm:t>
        <a:bodyPr/>
        <a:lstStyle/>
        <a:p>
          <a:endParaRPr lang="ru-RU"/>
        </a:p>
      </dgm:t>
    </dgm:pt>
    <dgm:pt modelId="{8DB5B4B6-9E37-E34A-BB1D-6695AA979AAD}" type="pres">
      <dgm:prSet presAssocID="{FCAC8365-6CA6-984C-AAA5-B87EDB89DFD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19C9CB7-FDA5-DB45-A164-7765DA1BCC3D}" type="pres">
      <dgm:prSet presAssocID="{2C2D2681-E353-2F4E-A682-531ABB5B6954}" presName="hierRoot1" presStyleCnt="0">
        <dgm:presLayoutVars>
          <dgm:hierBranch val="init"/>
        </dgm:presLayoutVars>
      </dgm:prSet>
      <dgm:spPr/>
    </dgm:pt>
    <dgm:pt modelId="{D849ACFD-D76D-8A47-9991-BA137F97F366}" type="pres">
      <dgm:prSet presAssocID="{2C2D2681-E353-2F4E-A682-531ABB5B6954}" presName="rootComposite1" presStyleCnt="0"/>
      <dgm:spPr/>
    </dgm:pt>
    <dgm:pt modelId="{DCCE213E-726E-2946-9CEE-F35E2B81598C}" type="pres">
      <dgm:prSet presAssocID="{2C2D2681-E353-2F4E-A682-531ABB5B6954}" presName="rootText1" presStyleLbl="node0" presStyleIdx="0" presStyleCnt="1">
        <dgm:presLayoutVars>
          <dgm:chPref val="3"/>
        </dgm:presLayoutVars>
      </dgm:prSet>
      <dgm:spPr/>
    </dgm:pt>
    <dgm:pt modelId="{C7AF6793-758D-344F-8410-901CC55F9D9B}" type="pres">
      <dgm:prSet presAssocID="{2C2D2681-E353-2F4E-A682-531ABB5B6954}" presName="rootConnector1" presStyleLbl="node1" presStyleIdx="0" presStyleCnt="0"/>
      <dgm:spPr/>
    </dgm:pt>
    <dgm:pt modelId="{C21E95BC-5786-414A-A487-2F11DE6D9185}" type="pres">
      <dgm:prSet presAssocID="{2C2D2681-E353-2F4E-A682-531ABB5B6954}" presName="hierChild2" presStyleCnt="0"/>
      <dgm:spPr/>
    </dgm:pt>
    <dgm:pt modelId="{D647EF96-FEE8-1449-90D8-CD3085BF8A96}" type="pres">
      <dgm:prSet presAssocID="{EFB80473-11A7-8246-9587-EA50490DA325}" presName="Name37" presStyleLbl="parChTrans1D2" presStyleIdx="0" presStyleCnt="2"/>
      <dgm:spPr/>
    </dgm:pt>
    <dgm:pt modelId="{620F6F2A-47ED-F34A-9E45-6D0A7700A809}" type="pres">
      <dgm:prSet presAssocID="{C1A5F0E9-ED62-D943-ADCD-267E04188553}" presName="hierRoot2" presStyleCnt="0">
        <dgm:presLayoutVars>
          <dgm:hierBranch val="init"/>
        </dgm:presLayoutVars>
      </dgm:prSet>
      <dgm:spPr/>
    </dgm:pt>
    <dgm:pt modelId="{06B81DA8-7593-644A-8791-4166045B8115}" type="pres">
      <dgm:prSet presAssocID="{C1A5F0E9-ED62-D943-ADCD-267E04188553}" presName="rootComposite" presStyleCnt="0"/>
      <dgm:spPr/>
    </dgm:pt>
    <dgm:pt modelId="{218E1684-B679-894E-B730-2EE553E645D7}" type="pres">
      <dgm:prSet presAssocID="{C1A5F0E9-ED62-D943-ADCD-267E04188553}" presName="rootText" presStyleLbl="node2" presStyleIdx="0" presStyleCnt="2">
        <dgm:presLayoutVars>
          <dgm:chPref val="3"/>
        </dgm:presLayoutVars>
      </dgm:prSet>
      <dgm:spPr/>
    </dgm:pt>
    <dgm:pt modelId="{CDA49AFB-2F8D-B54C-B600-713299E82139}" type="pres">
      <dgm:prSet presAssocID="{C1A5F0E9-ED62-D943-ADCD-267E04188553}" presName="rootConnector" presStyleLbl="node2" presStyleIdx="0" presStyleCnt="2"/>
      <dgm:spPr/>
    </dgm:pt>
    <dgm:pt modelId="{4E59B4A6-7172-144C-8168-6E7154980B3B}" type="pres">
      <dgm:prSet presAssocID="{C1A5F0E9-ED62-D943-ADCD-267E04188553}" presName="hierChild4" presStyleCnt="0"/>
      <dgm:spPr/>
    </dgm:pt>
    <dgm:pt modelId="{ACF4FB07-28A4-B245-B053-82C10A80156C}" type="pres">
      <dgm:prSet presAssocID="{C1A5F0E9-ED62-D943-ADCD-267E04188553}" presName="hierChild5" presStyleCnt="0"/>
      <dgm:spPr/>
    </dgm:pt>
    <dgm:pt modelId="{C3E2FBD3-8F1E-494D-B1F1-0B7707709947}" type="pres">
      <dgm:prSet presAssocID="{4315F719-417A-8648-B386-FA2DFA76DF1A}" presName="Name37" presStyleLbl="parChTrans1D2" presStyleIdx="1" presStyleCnt="2"/>
      <dgm:spPr/>
    </dgm:pt>
    <dgm:pt modelId="{7D939657-EDBF-5E44-87DB-536496B2F23C}" type="pres">
      <dgm:prSet presAssocID="{8325FD2B-3658-A84D-B06C-B92F498951D1}" presName="hierRoot2" presStyleCnt="0">
        <dgm:presLayoutVars>
          <dgm:hierBranch val="init"/>
        </dgm:presLayoutVars>
      </dgm:prSet>
      <dgm:spPr/>
    </dgm:pt>
    <dgm:pt modelId="{1C9727FD-344A-FC47-A164-8D476B97E74D}" type="pres">
      <dgm:prSet presAssocID="{8325FD2B-3658-A84D-B06C-B92F498951D1}" presName="rootComposite" presStyleCnt="0"/>
      <dgm:spPr/>
    </dgm:pt>
    <dgm:pt modelId="{C71FEC38-E0F3-1A48-A008-7D787559E0F6}" type="pres">
      <dgm:prSet presAssocID="{8325FD2B-3658-A84D-B06C-B92F498951D1}" presName="rootText" presStyleLbl="node2" presStyleIdx="1" presStyleCnt="2">
        <dgm:presLayoutVars>
          <dgm:chPref val="3"/>
        </dgm:presLayoutVars>
      </dgm:prSet>
      <dgm:spPr/>
    </dgm:pt>
    <dgm:pt modelId="{2F7651DD-9F3B-B248-B69C-61990C6D9D67}" type="pres">
      <dgm:prSet presAssocID="{8325FD2B-3658-A84D-B06C-B92F498951D1}" presName="rootConnector" presStyleLbl="node2" presStyleIdx="1" presStyleCnt="2"/>
      <dgm:spPr/>
    </dgm:pt>
    <dgm:pt modelId="{04290CF8-BF25-6249-A69E-B905241F7808}" type="pres">
      <dgm:prSet presAssocID="{8325FD2B-3658-A84D-B06C-B92F498951D1}" presName="hierChild4" presStyleCnt="0"/>
      <dgm:spPr/>
    </dgm:pt>
    <dgm:pt modelId="{690D6B03-FCAF-6943-AEE4-7D41F4D08EEC}" type="pres">
      <dgm:prSet presAssocID="{8325FD2B-3658-A84D-B06C-B92F498951D1}" presName="hierChild5" presStyleCnt="0"/>
      <dgm:spPr/>
    </dgm:pt>
    <dgm:pt modelId="{9AC100FA-4D89-4544-86E3-624C6773BD4D}" type="pres">
      <dgm:prSet presAssocID="{2C2D2681-E353-2F4E-A682-531ABB5B6954}" presName="hierChild3" presStyleCnt="0"/>
      <dgm:spPr/>
    </dgm:pt>
  </dgm:ptLst>
  <dgm:cxnLst>
    <dgm:cxn modelId="{37304604-7D5D-5148-BDB9-41368C1C0274}" type="presOf" srcId="{EFB80473-11A7-8246-9587-EA50490DA325}" destId="{D647EF96-FEE8-1449-90D8-CD3085BF8A96}" srcOrd="0" destOrd="0" presId="urn:microsoft.com/office/officeart/2005/8/layout/orgChart1"/>
    <dgm:cxn modelId="{8E16EA07-07F0-6840-ABED-80BD6F85E671}" srcId="{FCAC8365-6CA6-984C-AAA5-B87EDB89DFD3}" destId="{2C2D2681-E353-2F4E-A682-531ABB5B6954}" srcOrd="0" destOrd="0" parTransId="{772040A7-88BD-5740-A5B8-76689CA42277}" sibTransId="{F686AD01-3B19-3E43-9371-B947573C896A}"/>
    <dgm:cxn modelId="{5665F608-A7F8-1D48-8CD7-DF33EAC3EE8D}" type="presOf" srcId="{8325FD2B-3658-A84D-B06C-B92F498951D1}" destId="{C71FEC38-E0F3-1A48-A008-7D787559E0F6}" srcOrd="0" destOrd="0" presId="urn:microsoft.com/office/officeart/2005/8/layout/orgChart1"/>
    <dgm:cxn modelId="{A186270E-7940-6245-9ECD-0138653D42F5}" type="presOf" srcId="{4315F719-417A-8648-B386-FA2DFA76DF1A}" destId="{C3E2FBD3-8F1E-494D-B1F1-0B7707709947}" srcOrd="0" destOrd="0" presId="urn:microsoft.com/office/officeart/2005/8/layout/orgChart1"/>
    <dgm:cxn modelId="{554C0914-DEC6-824F-8EC4-5B7E226C7FD5}" type="presOf" srcId="{C1A5F0E9-ED62-D943-ADCD-267E04188553}" destId="{218E1684-B679-894E-B730-2EE553E645D7}" srcOrd="0" destOrd="0" presId="urn:microsoft.com/office/officeart/2005/8/layout/orgChart1"/>
    <dgm:cxn modelId="{D8562555-71C6-2B46-81A9-AA7FE3C9C51E}" type="presOf" srcId="{8325FD2B-3658-A84D-B06C-B92F498951D1}" destId="{2F7651DD-9F3B-B248-B69C-61990C6D9D67}" srcOrd="1" destOrd="0" presId="urn:microsoft.com/office/officeart/2005/8/layout/orgChart1"/>
    <dgm:cxn modelId="{BCF08058-99E0-8544-915F-984C918229C1}" srcId="{2C2D2681-E353-2F4E-A682-531ABB5B6954}" destId="{C1A5F0E9-ED62-D943-ADCD-267E04188553}" srcOrd="0" destOrd="0" parTransId="{EFB80473-11A7-8246-9587-EA50490DA325}" sibTransId="{8FB5F003-D1A0-E54F-90A1-553CA13859A5}"/>
    <dgm:cxn modelId="{D1BD267E-68CD-1C46-85B1-4B100E219334}" type="presOf" srcId="{2C2D2681-E353-2F4E-A682-531ABB5B6954}" destId="{DCCE213E-726E-2946-9CEE-F35E2B81598C}" srcOrd="0" destOrd="0" presId="urn:microsoft.com/office/officeart/2005/8/layout/orgChart1"/>
    <dgm:cxn modelId="{821FA27F-8392-1946-BA06-9CA5DB76A18D}" type="presOf" srcId="{2C2D2681-E353-2F4E-A682-531ABB5B6954}" destId="{C7AF6793-758D-344F-8410-901CC55F9D9B}" srcOrd="1" destOrd="0" presId="urn:microsoft.com/office/officeart/2005/8/layout/orgChart1"/>
    <dgm:cxn modelId="{AB8A0F83-17CF-D24C-9947-57B96998E1B3}" type="presOf" srcId="{FCAC8365-6CA6-984C-AAA5-B87EDB89DFD3}" destId="{8DB5B4B6-9E37-E34A-BB1D-6695AA979AAD}" srcOrd="0" destOrd="0" presId="urn:microsoft.com/office/officeart/2005/8/layout/orgChart1"/>
    <dgm:cxn modelId="{703F3893-9F0D-0A45-B444-DD8610595592}" srcId="{2C2D2681-E353-2F4E-A682-531ABB5B6954}" destId="{8325FD2B-3658-A84D-B06C-B92F498951D1}" srcOrd="1" destOrd="0" parTransId="{4315F719-417A-8648-B386-FA2DFA76DF1A}" sibTransId="{5C6203D3-0FB0-884D-9A8C-F7BB25559472}"/>
    <dgm:cxn modelId="{1BBF3FC3-266C-8342-905B-BDD567BFB2DC}" type="presOf" srcId="{C1A5F0E9-ED62-D943-ADCD-267E04188553}" destId="{CDA49AFB-2F8D-B54C-B600-713299E82139}" srcOrd="1" destOrd="0" presId="urn:microsoft.com/office/officeart/2005/8/layout/orgChart1"/>
    <dgm:cxn modelId="{D736C8CA-BE76-DB48-B862-945186B27041}" type="presParOf" srcId="{8DB5B4B6-9E37-E34A-BB1D-6695AA979AAD}" destId="{019C9CB7-FDA5-DB45-A164-7765DA1BCC3D}" srcOrd="0" destOrd="0" presId="urn:microsoft.com/office/officeart/2005/8/layout/orgChart1"/>
    <dgm:cxn modelId="{B1DE76D7-466F-B541-BDB6-0A7A8716AAAB}" type="presParOf" srcId="{019C9CB7-FDA5-DB45-A164-7765DA1BCC3D}" destId="{D849ACFD-D76D-8A47-9991-BA137F97F366}" srcOrd="0" destOrd="0" presId="urn:microsoft.com/office/officeart/2005/8/layout/orgChart1"/>
    <dgm:cxn modelId="{EA7D576C-92E8-374D-8B38-8CDA2B3D1A52}" type="presParOf" srcId="{D849ACFD-D76D-8A47-9991-BA137F97F366}" destId="{DCCE213E-726E-2946-9CEE-F35E2B81598C}" srcOrd="0" destOrd="0" presId="urn:microsoft.com/office/officeart/2005/8/layout/orgChart1"/>
    <dgm:cxn modelId="{D718587D-49F9-A149-9CA6-C0CCA2C16B2A}" type="presParOf" srcId="{D849ACFD-D76D-8A47-9991-BA137F97F366}" destId="{C7AF6793-758D-344F-8410-901CC55F9D9B}" srcOrd="1" destOrd="0" presId="urn:microsoft.com/office/officeart/2005/8/layout/orgChart1"/>
    <dgm:cxn modelId="{C67A2058-FAF1-744C-BCFC-9978364EFBE7}" type="presParOf" srcId="{019C9CB7-FDA5-DB45-A164-7765DA1BCC3D}" destId="{C21E95BC-5786-414A-A487-2F11DE6D9185}" srcOrd="1" destOrd="0" presId="urn:microsoft.com/office/officeart/2005/8/layout/orgChart1"/>
    <dgm:cxn modelId="{75261024-B701-8D42-93E6-CD539748D3CC}" type="presParOf" srcId="{C21E95BC-5786-414A-A487-2F11DE6D9185}" destId="{D647EF96-FEE8-1449-90D8-CD3085BF8A96}" srcOrd="0" destOrd="0" presId="urn:microsoft.com/office/officeart/2005/8/layout/orgChart1"/>
    <dgm:cxn modelId="{E6CD9199-D5D7-D847-80BC-9A455E26068D}" type="presParOf" srcId="{C21E95BC-5786-414A-A487-2F11DE6D9185}" destId="{620F6F2A-47ED-F34A-9E45-6D0A7700A809}" srcOrd="1" destOrd="0" presId="urn:microsoft.com/office/officeart/2005/8/layout/orgChart1"/>
    <dgm:cxn modelId="{D706DF34-465A-B44C-9777-E312A6BA4448}" type="presParOf" srcId="{620F6F2A-47ED-F34A-9E45-6D0A7700A809}" destId="{06B81DA8-7593-644A-8791-4166045B8115}" srcOrd="0" destOrd="0" presId="urn:microsoft.com/office/officeart/2005/8/layout/orgChart1"/>
    <dgm:cxn modelId="{AAA53FBF-6856-034C-AA86-CF4CCF82A466}" type="presParOf" srcId="{06B81DA8-7593-644A-8791-4166045B8115}" destId="{218E1684-B679-894E-B730-2EE553E645D7}" srcOrd="0" destOrd="0" presId="urn:microsoft.com/office/officeart/2005/8/layout/orgChart1"/>
    <dgm:cxn modelId="{E8E1BEBF-A434-E844-AFA2-06DB9E0F6671}" type="presParOf" srcId="{06B81DA8-7593-644A-8791-4166045B8115}" destId="{CDA49AFB-2F8D-B54C-B600-713299E82139}" srcOrd="1" destOrd="0" presId="urn:microsoft.com/office/officeart/2005/8/layout/orgChart1"/>
    <dgm:cxn modelId="{14A66351-5D98-C84B-B7E4-F58D33B47C9B}" type="presParOf" srcId="{620F6F2A-47ED-F34A-9E45-6D0A7700A809}" destId="{4E59B4A6-7172-144C-8168-6E7154980B3B}" srcOrd="1" destOrd="0" presId="urn:microsoft.com/office/officeart/2005/8/layout/orgChart1"/>
    <dgm:cxn modelId="{FE276B00-D5E4-4D46-8443-76D7742941B9}" type="presParOf" srcId="{620F6F2A-47ED-F34A-9E45-6D0A7700A809}" destId="{ACF4FB07-28A4-B245-B053-82C10A80156C}" srcOrd="2" destOrd="0" presId="urn:microsoft.com/office/officeart/2005/8/layout/orgChart1"/>
    <dgm:cxn modelId="{39CD6B5A-2331-5D45-ACA4-AE50FB94B6BF}" type="presParOf" srcId="{C21E95BC-5786-414A-A487-2F11DE6D9185}" destId="{C3E2FBD3-8F1E-494D-B1F1-0B7707709947}" srcOrd="2" destOrd="0" presId="urn:microsoft.com/office/officeart/2005/8/layout/orgChart1"/>
    <dgm:cxn modelId="{2864D76B-DA3F-F142-B442-D5E6D6A33FFC}" type="presParOf" srcId="{C21E95BC-5786-414A-A487-2F11DE6D9185}" destId="{7D939657-EDBF-5E44-87DB-536496B2F23C}" srcOrd="3" destOrd="0" presId="urn:microsoft.com/office/officeart/2005/8/layout/orgChart1"/>
    <dgm:cxn modelId="{2A29D4BF-199D-2040-BBEB-A5105A820685}" type="presParOf" srcId="{7D939657-EDBF-5E44-87DB-536496B2F23C}" destId="{1C9727FD-344A-FC47-A164-8D476B97E74D}" srcOrd="0" destOrd="0" presId="urn:microsoft.com/office/officeart/2005/8/layout/orgChart1"/>
    <dgm:cxn modelId="{87801F86-ECF7-844B-84C2-FA5F6F556D2F}" type="presParOf" srcId="{1C9727FD-344A-FC47-A164-8D476B97E74D}" destId="{C71FEC38-E0F3-1A48-A008-7D787559E0F6}" srcOrd="0" destOrd="0" presId="urn:microsoft.com/office/officeart/2005/8/layout/orgChart1"/>
    <dgm:cxn modelId="{2B354786-C81F-8D43-856E-C1AA2E7ACE29}" type="presParOf" srcId="{1C9727FD-344A-FC47-A164-8D476B97E74D}" destId="{2F7651DD-9F3B-B248-B69C-61990C6D9D67}" srcOrd="1" destOrd="0" presId="urn:microsoft.com/office/officeart/2005/8/layout/orgChart1"/>
    <dgm:cxn modelId="{625CA6CC-3B6B-8C47-8B1E-46D89A85898F}" type="presParOf" srcId="{7D939657-EDBF-5E44-87DB-536496B2F23C}" destId="{04290CF8-BF25-6249-A69E-B905241F7808}" srcOrd="1" destOrd="0" presId="urn:microsoft.com/office/officeart/2005/8/layout/orgChart1"/>
    <dgm:cxn modelId="{72D9C352-27DE-6346-80B5-EE7A136819A5}" type="presParOf" srcId="{7D939657-EDBF-5E44-87DB-536496B2F23C}" destId="{690D6B03-FCAF-6943-AEE4-7D41F4D08EEC}" srcOrd="2" destOrd="0" presId="urn:microsoft.com/office/officeart/2005/8/layout/orgChart1"/>
    <dgm:cxn modelId="{4D95DD51-3E30-F743-9CD5-14B4F81D1C5A}" type="presParOf" srcId="{019C9CB7-FDA5-DB45-A164-7765DA1BCC3D}" destId="{9AC100FA-4D89-4544-86E3-624C6773BD4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8131212-3B6D-E745-9A3D-DB1C788FBF19}" type="doc">
      <dgm:prSet loTypeId="urn:microsoft.com/office/officeart/2009/3/layout/DescendingProces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63C0E10-6756-6441-B15C-F6E015F3FA26}">
      <dgm:prSet phldrT="[Текст]"/>
      <dgm:spPr/>
      <dgm:t>
        <a:bodyPr/>
        <a:lstStyle/>
        <a:p>
          <a:r>
            <a:rPr lang="ru-RU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Выбор органайзеров для хранения</a:t>
          </a:r>
        </a:p>
      </dgm:t>
    </dgm:pt>
    <dgm:pt modelId="{037DD92A-162D-5943-9B3F-4BDDA1461975}" type="parTrans" cxnId="{8704EE12-5262-E34B-A742-4F2F17881986}">
      <dgm:prSet/>
      <dgm:spPr/>
      <dgm:t>
        <a:bodyPr/>
        <a:lstStyle/>
        <a:p>
          <a:endParaRPr lang="ru-RU"/>
        </a:p>
      </dgm:t>
    </dgm:pt>
    <dgm:pt modelId="{5D08659E-C679-AD46-AE79-AAF98B424B30}" type="sibTrans" cxnId="{8704EE12-5262-E34B-A742-4F2F17881986}">
      <dgm:prSet/>
      <dgm:spPr/>
      <dgm:t>
        <a:bodyPr/>
        <a:lstStyle/>
        <a:p>
          <a:endParaRPr lang="ru-RU"/>
        </a:p>
      </dgm:t>
    </dgm:pt>
    <dgm:pt modelId="{B40D8A59-3BCF-994F-9718-70FC685C3135}">
      <dgm:prSet phldrT="[Текст]"/>
      <dgm:spPr/>
      <dgm:t>
        <a:bodyPr/>
        <a:lstStyle/>
        <a:p>
          <a:pPr algn="ctr"/>
          <a:r>
            <a:rPr lang="ru-RU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Сортировка горных пород по органайзерам и отсекам</a:t>
          </a:r>
        </a:p>
      </dgm:t>
    </dgm:pt>
    <dgm:pt modelId="{64B794AC-2583-6D49-B920-72DB2A181067}" type="parTrans" cxnId="{AF302091-9B0B-2C41-A445-5B33F3E99A78}">
      <dgm:prSet/>
      <dgm:spPr/>
      <dgm:t>
        <a:bodyPr/>
        <a:lstStyle/>
        <a:p>
          <a:endParaRPr lang="ru-RU"/>
        </a:p>
      </dgm:t>
    </dgm:pt>
    <dgm:pt modelId="{5C372684-DEBF-324E-B20C-A0856D9125A9}" type="sibTrans" cxnId="{AF302091-9B0B-2C41-A445-5B33F3E99A78}">
      <dgm:prSet/>
      <dgm:spPr/>
      <dgm:t>
        <a:bodyPr/>
        <a:lstStyle/>
        <a:p>
          <a:endParaRPr lang="ru-RU"/>
        </a:p>
      </dgm:t>
    </dgm:pt>
    <dgm:pt modelId="{C72435EF-88C3-2643-A351-01BDE0F83320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Выбор горных пород </a:t>
          </a:r>
        </a:p>
      </dgm:t>
    </dgm:pt>
    <dgm:pt modelId="{4BD8E531-D390-C740-B06F-9188AA773E66}" type="parTrans" cxnId="{F4B2D8EA-AF98-724B-9505-CF0BD67DD3D4}">
      <dgm:prSet/>
      <dgm:spPr/>
      <dgm:t>
        <a:bodyPr/>
        <a:lstStyle/>
        <a:p>
          <a:endParaRPr lang="ru-RU"/>
        </a:p>
      </dgm:t>
    </dgm:pt>
    <dgm:pt modelId="{6D5520F9-B41F-0F42-A064-19BC71A8720F}" type="sibTrans" cxnId="{F4B2D8EA-AF98-724B-9505-CF0BD67DD3D4}">
      <dgm:prSet/>
      <dgm:spPr/>
      <dgm:t>
        <a:bodyPr/>
        <a:lstStyle/>
        <a:p>
          <a:endParaRPr lang="ru-RU"/>
        </a:p>
      </dgm:t>
    </dgm:pt>
    <dgm:pt modelId="{C6110B5F-6AC9-5149-9ABA-D36E00F0C59B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списка и описания горных пород и прикрепления их к органайзерам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, м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аркировка пород</a:t>
          </a:r>
        </a:p>
      </dgm:t>
    </dgm:pt>
    <dgm:pt modelId="{DB448BC1-CDA9-3140-BFE0-95510DFFC392}" type="parTrans" cxnId="{550F89EC-0497-654C-9068-F3FCFFCAB48F}">
      <dgm:prSet/>
      <dgm:spPr/>
      <dgm:t>
        <a:bodyPr/>
        <a:lstStyle/>
        <a:p>
          <a:endParaRPr lang="ru-RU"/>
        </a:p>
      </dgm:t>
    </dgm:pt>
    <dgm:pt modelId="{86618267-DF31-8A44-8F89-5878BCC9118A}" type="sibTrans" cxnId="{550F89EC-0497-654C-9068-F3FCFFCAB48F}">
      <dgm:prSet/>
      <dgm:spPr/>
      <dgm:t>
        <a:bodyPr/>
        <a:lstStyle/>
        <a:p>
          <a:endParaRPr lang="ru-RU"/>
        </a:p>
      </dgm:t>
    </dgm:pt>
    <dgm:pt modelId="{5BDD8E1B-BB44-D04A-B224-FE0AEBAFB5BB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Готовый результат</a:t>
          </a:r>
        </a:p>
      </dgm:t>
    </dgm:pt>
    <dgm:pt modelId="{A62D8AFC-35FC-A943-BC8F-68B3A0384BB5}" type="parTrans" cxnId="{85406079-E837-EC49-B342-72002E4CF3B7}">
      <dgm:prSet/>
      <dgm:spPr/>
      <dgm:t>
        <a:bodyPr/>
        <a:lstStyle/>
        <a:p>
          <a:endParaRPr lang="ru-RU"/>
        </a:p>
      </dgm:t>
    </dgm:pt>
    <dgm:pt modelId="{3C470373-5068-BF40-B71A-22A2D4A91C01}" type="sibTrans" cxnId="{85406079-E837-EC49-B342-72002E4CF3B7}">
      <dgm:prSet/>
      <dgm:spPr/>
      <dgm:t>
        <a:bodyPr/>
        <a:lstStyle/>
        <a:p>
          <a:endParaRPr lang="ru-RU"/>
        </a:p>
      </dgm:t>
    </dgm:pt>
    <dgm:pt modelId="{D93D29B0-57F7-E442-9A8B-4DED5422832E}" type="pres">
      <dgm:prSet presAssocID="{E8131212-3B6D-E745-9A3D-DB1C788FBF19}" presName="Name0" presStyleCnt="0">
        <dgm:presLayoutVars>
          <dgm:chMax val="7"/>
          <dgm:chPref val="5"/>
        </dgm:presLayoutVars>
      </dgm:prSet>
      <dgm:spPr/>
    </dgm:pt>
    <dgm:pt modelId="{B2977941-73F9-0B43-84B5-DECD932943B1}" type="pres">
      <dgm:prSet presAssocID="{E8131212-3B6D-E745-9A3D-DB1C788FBF19}" presName="arrowNode" presStyleLbl="node1" presStyleIdx="0" presStyleCnt="1"/>
      <dgm:spPr/>
    </dgm:pt>
    <dgm:pt modelId="{6528C00C-4E3B-394B-9A29-1F3E94144319}" type="pres">
      <dgm:prSet presAssocID="{F63C0E10-6756-6441-B15C-F6E015F3FA26}" presName="txNode1" presStyleLbl="revTx" presStyleIdx="0" presStyleCnt="5" custScaleX="250930">
        <dgm:presLayoutVars>
          <dgm:bulletEnabled val="1"/>
        </dgm:presLayoutVars>
      </dgm:prSet>
      <dgm:spPr/>
    </dgm:pt>
    <dgm:pt modelId="{A406F732-6783-924E-B162-9470B9F80E03}" type="pres">
      <dgm:prSet presAssocID="{B40D8A59-3BCF-994F-9718-70FC685C3135}" presName="txNode2" presStyleLbl="revTx" presStyleIdx="1" presStyleCnt="5" custScaleX="139213" custScaleY="125061" custLinFactX="-21274" custLinFactY="6382" custLinFactNeighborX="-100000" custLinFactNeighborY="100000">
        <dgm:presLayoutVars>
          <dgm:bulletEnabled val="1"/>
        </dgm:presLayoutVars>
      </dgm:prSet>
      <dgm:spPr/>
    </dgm:pt>
    <dgm:pt modelId="{2CBDD9D8-8E7D-C948-8919-FCA9A33F44BD}" type="pres">
      <dgm:prSet presAssocID="{5C372684-DEBF-324E-B20C-A0856D9125A9}" presName="dotNode2" presStyleCnt="0"/>
      <dgm:spPr/>
    </dgm:pt>
    <dgm:pt modelId="{1C406442-2CDB-AF4E-9492-3F8B0E7778F7}" type="pres">
      <dgm:prSet presAssocID="{5C372684-DEBF-324E-B20C-A0856D9125A9}" presName="dotRepeatNode" presStyleLbl="fgShp" presStyleIdx="0" presStyleCnt="3"/>
      <dgm:spPr/>
    </dgm:pt>
    <dgm:pt modelId="{ADDCC19A-03B1-E44D-B473-52AA86621A91}" type="pres">
      <dgm:prSet presAssocID="{C72435EF-88C3-2643-A351-01BDE0F83320}" presName="txNode3" presStyleLbl="revTx" presStyleIdx="2" presStyleCnt="5" custScaleX="157053" custScaleY="96991" custLinFactX="29163" custLinFactY="-6383" custLinFactNeighborX="100000" custLinFactNeighborY="-100000">
        <dgm:presLayoutVars>
          <dgm:bulletEnabled val="1"/>
        </dgm:presLayoutVars>
      </dgm:prSet>
      <dgm:spPr/>
    </dgm:pt>
    <dgm:pt modelId="{332DCB49-ECB6-D849-AF2B-060EC0F75FCA}" type="pres">
      <dgm:prSet presAssocID="{6D5520F9-B41F-0F42-A064-19BC71A8720F}" presName="dotNode3" presStyleCnt="0"/>
      <dgm:spPr/>
    </dgm:pt>
    <dgm:pt modelId="{614876F1-B930-7541-8F2A-60B2BCBDEBD7}" type="pres">
      <dgm:prSet presAssocID="{6D5520F9-B41F-0F42-A064-19BC71A8720F}" presName="dotRepeatNode" presStyleLbl="fgShp" presStyleIdx="1" presStyleCnt="3"/>
      <dgm:spPr/>
    </dgm:pt>
    <dgm:pt modelId="{9A4AB301-1F10-EF4F-B1D1-355E42F660AE}" type="pres">
      <dgm:prSet presAssocID="{C6110B5F-6AC9-5149-9ABA-D36E00F0C59B}" presName="txNode4" presStyleLbl="revTx" presStyleIdx="3" presStyleCnt="5" custScaleX="215075" custScaleY="124784" custLinFactNeighborX="29770" custLinFactNeighborY="-32295">
        <dgm:presLayoutVars>
          <dgm:bulletEnabled val="1"/>
        </dgm:presLayoutVars>
      </dgm:prSet>
      <dgm:spPr/>
    </dgm:pt>
    <dgm:pt modelId="{FF3F45B2-286A-4F4C-B612-4A8107157C8E}" type="pres">
      <dgm:prSet presAssocID="{86618267-DF31-8A44-8F89-5878BCC9118A}" presName="dotNode4" presStyleCnt="0"/>
      <dgm:spPr/>
    </dgm:pt>
    <dgm:pt modelId="{90146F21-0C9F-394A-87C0-6BCFEF3B0BCE}" type="pres">
      <dgm:prSet presAssocID="{86618267-DF31-8A44-8F89-5878BCC9118A}" presName="dotRepeatNode" presStyleLbl="fgShp" presStyleIdx="2" presStyleCnt="3"/>
      <dgm:spPr/>
    </dgm:pt>
    <dgm:pt modelId="{B224FF28-2DAB-9344-91DE-E2B7355790BF}" type="pres">
      <dgm:prSet presAssocID="{5BDD8E1B-BB44-D04A-B224-FE0AEBAFB5BB}" presName="txNode5" presStyleLbl="revTx" presStyleIdx="4" presStyleCnt="5" custScaleY="54087">
        <dgm:presLayoutVars>
          <dgm:bulletEnabled val="1"/>
        </dgm:presLayoutVars>
      </dgm:prSet>
      <dgm:spPr/>
    </dgm:pt>
  </dgm:ptLst>
  <dgm:cxnLst>
    <dgm:cxn modelId="{8704EE12-5262-E34B-A742-4F2F17881986}" srcId="{E8131212-3B6D-E745-9A3D-DB1C788FBF19}" destId="{F63C0E10-6756-6441-B15C-F6E015F3FA26}" srcOrd="0" destOrd="0" parTransId="{037DD92A-162D-5943-9B3F-4BDDA1461975}" sibTransId="{5D08659E-C679-AD46-AE79-AAF98B424B30}"/>
    <dgm:cxn modelId="{83711520-DD10-A14E-AA03-E99C11D508F2}" type="presOf" srcId="{5C372684-DEBF-324E-B20C-A0856D9125A9}" destId="{1C406442-2CDB-AF4E-9492-3F8B0E7778F7}" srcOrd="0" destOrd="0" presId="urn:microsoft.com/office/officeart/2009/3/layout/DescendingProcess"/>
    <dgm:cxn modelId="{B576822F-3D38-E84E-B288-FCDA2FF200C8}" type="presOf" srcId="{C72435EF-88C3-2643-A351-01BDE0F83320}" destId="{ADDCC19A-03B1-E44D-B473-52AA86621A91}" srcOrd="0" destOrd="0" presId="urn:microsoft.com/office/officeart/2009/3/layout/DescendingProcess"/>
    <dgm:cxn modelId="{661FB838-9565-5440-9A8A-293E33BAF3F0}" type="presOf" srcId="{B40D8A59-3BCF-994F-9718-70FC685C3135}" destId="{A406F732-6783-924E-B162-9470B9F80E03}" srcOrd="0" destOrd="0" presId="urn:microsoft.com/office/officeart/2009/3/layout/DescendingProcess"/>
    <dgm:cxn modelId="{22118A3F-76DE-2843-9BB4-4538D8E17E35}" type="presOf" srcId="{5BDD8E1B-BB44-D04A-B224-FE0AEBAFB5BB}" destId="{B224FF28-2DAB-9344-91DE-E2B7355790BF}" srcOrd="0" destOrd="0" presId="urn:microsoft.com/office/officeart/2009/3/layout/DescendingProcess"/>
    <dgm:cxn modelId="{EF8E674C-A511-6F43-B334-5B04041BAAC6}" type="presOf" srcId="{C6110B5F-6AC9-5149-9ABA-D36E00F0C59B}" destId="{9A4AB301-1F10-EF4F-B1D1-355E42F660AE}" srcOrd="0" destOrd="0" presId="urn:microsoft.com/office/officeart/2009/3/layout/DescendingProcess"/>
    <dgm:cxn modelId="{1463F65E-31D1-D54F-ACA6-959E0CF51AE2}" type="presOf" srcId="{E8131212-3B6D-E745-9A3D-DB1C788FBF19}" destId="{D93D29B0-57F7-E442-9A8B-4DED5422832E}" srcOrd="0" destOrd="0" presId="urn:microsoft.com/office/officeart/2009/3/layout/DescendingProcess"/>
    <dgm:cxn modelId="{85406079-E837-EC49-B342-72002E4CF3B7}" srcId="{E8131212-3B6D-E745-9A3D-DB1C788FBF19}" destId="{5BDD8E1B-BB44-D04A-B224-FE0AEBAFB5BB}" srcOrd="4" destOrd="0" parTransId="{A62D8AFC-35FC-A943-BC8F-68B3A0384BB5}" sibTransId="{3C470373-5068-BF40-B71A-22A2D4A91C01}"/>
    <dgm:cxn modelId="{AF302091-9B0B-2C41-A445-5B33F3E99A78}" srcId="{E8131212-3B6D-E745-9A3D-DB1C788FBF19}" destId="{B40D8A59-3BCF-994F-9718-70FC685C3135}" srcOrd="1" destOrd="0" parTransId="{64B794AC-2583-6D49-B920-72DB2A181067}" sibTransId="{5C372684-DEBF-324E-B20C-A0856D9125A9}"/>
    <dgm:cxn modelId="{66C702BF-C850-2841-8A46-442BAAB6E4DF}" type="presOf" srcId="{6D5520F9-B41F-0F42-A064-19BC71A8720F}" destId="{614876F1-B930-7541-8F2A-60B2BCBDEBD7}" srcOrd="0" destOrd="0" presId="urn:microsoft.com/office/officeart/2009/3/layout/DescendingProcess"/>
    <dgm:cxn modelId="{B4D405E0-892E-B24B-BFF1-86099393CAFA}" type="presOf" srcId="{F63C0E10-6756-6441-B15C-F6E015F3FA26}" destId="{6528C00C-4E3B-394B-9A29-1F3E94144319}" srcOrd="0" destOrd="0" presId="urn:microsoft.com/office/officeart/2009/3/layout/DescendingProcess"/>
    <dgm:cxn modelId="{F4B2D8EA-AF98-724B-9505-CF0BD67DD3D4}" srcId="{E8131212-3B6D-E745-9A3D-DB1C788FBF19}" destId="{C72435EF-88C3-2643-A351-01BDE0F83320}" srcOrd="2" destOrd="0" parTransId="{4BD8E531-D390-C740-B06F-9188AA773E66}" sibTransId="{6D5520F9-B41F-0F42-A064-19BC71A8720F}"/>
    <dgm:cxn modelId="{550F89EC-0497-654C-9068-F3FCFFCAB48F}" srcId="{E8131212-3B6D-E745-9A3D-DB1C788FBF19}" destId="{C6110B5F-6AC9-5149-9ABA-D36E00F0C59B}" srcOrd="3" destOrd="0" parTransId="{DB448BC1-CDA9-3140-BFE0-95510DFFC392}" sibTransId="{86618267-DF31-8A44-8F89-5878BCC9118A}"/>
    <dgm:cxn modelId="{028311F7-F82D-604A-8B6A-E7CCB944D806}" type="presOf" srcId="{86618267-DF31-8A44-8F89-5878BCC9118A}" destId="{90146F21-0C9F-394A-87C0-6BCFEF3B0BCE}" srcOrd="0" destOrd="0" presId="urn:microsoft.com/office/officeart/2009/3/layout/DescendingProcess"/>
    <dgm:cxn modelId="{D0A92A84-0A7E-E140-B9AE-2683CFD6EC53}" type="presParOf" srcId="{D93D29B0-57F7-E442-9A8B-4DED5422832E}" destId="{B2977941-73F9-0B43-84B5-DECD932943B1}" srcOrd="0" destOrd="0" presId="urn:microsoft.com/office/officeart/2009/3/layout/DescendingProcess"/>
    <dgm:cxn modelId="{862028D9-0BFF-4849-A31A-C32F44D62F19}" type="presParOf" srcId="{D93D29B0-57F7-E442-9A8B-4DED5422832E}" destId="{6528C00C-4E3B-394B-9A29-1F3E94144319}" srcOrd="1" destOrd="0" presId="urn:microsoft.com/office/officeart/2009/3/layout/DescendingProcess"/>
    <dgm:cxn modelId="{67E3470F-B1A1-9B41-B4A9-E5776E9B2DA6}" type="presParOf" srcId="{D93D29B0-57F7-E442-9A8B-4DED5422832E}" destId="{A406F732-6783-924E-B162-9470B9F80E03}" srcOrd="2" destOrd="0" presId="urn:microsoft.com/office/officeart/2009/3/layout/DescendingProcess"/>
    <dgm:cxn modelId="{1C226F70-B92C-2D47-BE83-4ABA33881E23}" type="presParOf" srcId="{D93D29B0-57F7-E442-9A8B-4DED5422832E}" destId="{2CBDD9D8-8E7D-C948-8919-FCA9A33F44BD}" srcOrd="3" destOrd="0" presId="urn:microsoft.com/office/officeart/2009/3/layout/DescendingProcess"/>
    <dgm:cxn modelId="{F6A33A3B-822C-7747-85CF-3DE1B17F08E2}" type="presParOf" srcId="{2CBDD9D8-8E7D-C948-8919-FCA9A33F44BD}" destId="{1C406442-2CDB-AF4E-9492-3F8B0E7778F7}" srcOrd="0" destOrd="0" presId="urn:microsoft.com/office/officeart/2009/3/layout/DescendingProcess"/>
    <dgm:cxn modelId="{11F64A10-E7B9-8046-9B55-F22BED11C2D2}" type="presParOf" srcId="{D93D29B0-57F7-E442-9A8B-4DED5422832E}" destId="{ADDCC19A-03B1-E44D-B473-52AA86621A91}" srcOrd="4" destOrd="0" presId="urn:microsoft.com/office/officeart/2009/3/layout/DescendingProcess"/>
    <dgm:cxn modelId="{920DD6DA-1143-8F44-8A07-B78834927456}" type="presParOf" srcId="{D93D29B0-57F7-E442-9A8B-4DED5422832E}" destId="{332DCB49-ECB6-D849-AF2B-060EC0F75FCA}" srcOrd="5" destOrd="0" presId="urn:microsoft.com/office/officeart/2009/3/layout/DescendingProcess"/>
    <dgm:cxn modelId="{7E6E0B47-E7DC-2D48-B37B-79251FEA8CAA}" type="presParOf" srcId="{332DCB49-ECB6-D849-AF2B-060EC0F75FCA}" destId="{614876F1-B930-7541-8F2A-60B2BCBDEBD7}" srcOrd="0" destOrd="0" presId="urn:microsoft.com/office/officeart/2009/3/layout/DescendingProcess"/>
    <dgm:cxn modelId="{F8AF1E07-A425-494B-BE7B-9E3BD99C028B}" type="presParOf" srcId="{D93D29B0-57F7-E442-9A8B-4DED5422832E}" destId="{9A4AB301-1F10-EF4F-B1D1-355E42F660AE}" srcOrd="6" destOrd="0" presId="urn:microsoft.com/office/officeart/2009/3/layout/DescendingProcess"/>
    <dgm:cxn modelId="{3C6B71D0-60B6-ED4F-882D-5C7D838B3B86}" type="presParOf" srcId="{D93D29B0-57F7-E442-9A8B-4DED5422832E}" destId="{FF3F45B2-286A-4F4C-B612-4A8107157C8E}" srcOrd="7" destOrd="0" presId="urn:microsoft.com/office/officeart/2009/3/layout/DescendingProcess"/>
    <dgm:cxn modelId="{09C258A4-AC2E-AD43-8DAA-51D465DF47B8}" type="presParOf" srcId="{FF3F45B2-286A-4F4C-B612-4A8107157C8E}" destId="{90146F21-0C9F-394A-87C0-6BCFEF3B0BCE}" srcOrd="0" destOrd="0" presId="urn:microsoft.com/office/officeart/2009/3/layout/DescendingProcess"/>
    <dgm:cxn modelId="{06491D7C-2AAC-EA44-BD3A-0409FFF5C461}" type="presParOf" srcId="{D93D29B0-57F7-E442-9A8B-4DED5422832E}" destId="{B224FF28-2DAB-9344-91DE-E2B7355790BF}" srcOrd="8" destOrd="0" presId="urn:microsoft.com/office/officeart/2009/3/layout/DescendingProcess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717891-9CD4-354E-A4EB-F2942CDEEE3E}">
      <dsp:nvSpPr>
        <dsp:cNvPr id="0" name=""/>
        <dsp:cNvSpPr/>
      </dsp:nvSpPr>
      <dsp:spPr>
        <a:xfrm rot="5400000">
          <a:off x="997895" y="529641"/>
          <a:ext cx="913918" cy="1520739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  <a:ln w="6350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675B577-AD41-3A41-A736-6A85A52993FB}">
      <dsp:nvSpPr>
        <dsp:cNvPr id="0" name=""/>
        <dsp:cNvSpPr/>
      </dsp:nvSpPr>
      <dsp:spPr>
        <a:xfrm>
          <a:off x="845339" y="984015"/>
          <a:ext cx="1372932" cy="12034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Метаморфические</a:t>
          </a:r>
        </a:p>
      </dsp:txBody>
      <dsp:txXfrm>
        <a:off x="845339" y="984015"/>
        <a:ext cx="1372932" cy="1203455"/>
      </dsp:txXfrm>
    </dsp:sp>
    <dsp:sp modelId="{842B884F-5204-0949-AD1D-35E8AF416249}">
      <dsp:nvSpPr>
        <dsp:cNvPr id="0" name=""/>
        <dsp:cNvSpPr/>
      </dsp:nvSpPr>
      <dsp:spPr>
        <a:xfrm>
          <a:off x="1959228" y="417683"/>
          <a:ext cx="259043" cy="259043"/>
        </a:xfrm>
        <a:prstGeom prst="triangle">
          <a:avLst>
            <a:gd name="adj" fmla="val 10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  <a:ln w="6350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0B2FC9-909A-9444-A1A6-758CD1FF3983}">
      <dsp:nvSpPr>
        <dsp:cNvPr id="0" name=""/>
        <dsp:cNvSpPr/>
      </dsp:nvSpPr>
      <dsp:spPr>
        <a:xfrm rot="5400000">
          <a:off x="2678633" y="113741"/>
          <a:ext cx="913918" cy="1520739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  <a:ln w="6350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E65D55C-61CA-E248-B741-B6E21B3AE928}">
      <dsp:nvSpPr>
        <dsp:cNvPr id="0" name=""/>
        <dsp:cNvSpPr/>
      </dsp:nvSpPr>
      <dsp:spPr>
        <a:xfrm>
          <a:off x="2526077" y="568115"/>
          <a:ext cx="1372932" cy="12034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Осадочные</a:t>
          </a:r>
        </a:p>
      </dsp:txBody>
      <dsp:txXfrm>
        <a:off x="2526077" y="568115"/>
        <a:ext cx="1372932" cy="1203455"/>
      </dsp:txXfrm>
    </dsp:sp>
    <dsp:sp modelId="{5E784B88-8E12-2347-B991-9ED0BA29FDD8}">
      <dsp:nvSpPr>
        <dsp:cNvPr id="0" name=""/>
        <dsp:cNvSpPr/>
      </dsp:nvSpPr>
      <dsp:spPr>
        <a:xfrm>
          <a:off x="3639965" y="1783"/>
          <a:ext cx="259043" cy="259043"/>
        </a:xfrm>
        <a:prstGeom prst="triangle">
          <a:avLst>
            <a:gd name="adj" fmla="val 10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  <a:ln w="6350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32832C-DCAE-6942-A895-130E916A331A}">
      <dsp:nvSpPr>
        <dsp:cNvPr id="0" name=""/>
        <dsp:cNvSpPr/>
      </dsp:nvSpPr>
      <dsp:spPr>
        <a:xfrm rot="5400000">
          <a:off x="4359370" y="-302158"/>
          <a:ext cx="913918" cy="1520739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  <a:ln w="6350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0BC685E-9A66-E741-9428-EB5BC1437DA0}">
      <dsp:nvSpPr>
        <dsp:cNvPr id="0" name=""/>
        <dsp:cNvSpPr/>
      </dsp:nvSpPr>
      <dsp:spPr>
        <a:xfrm>
          <a:off x="4206814" y="152214"/>
          <a:ext cx="1372932" cy="12034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Магматические</a:t>
          </a:r>
        </a:p>
      </dsp:txBody>
      <dsp:txXfrm>
        <a:off x="4206814" y="152214"/>
        <a:ext cx="1372932" cy="12034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AD4E40-38C4-E447-9B91-56B72E3BBAFE}">
      <dsp:nvSpPr>
        <dsp:cNvPr id="0" name=""/>
        <dsp:cNvSpPr/>
      </dsp:nvSpPr>
      <dsp:spPr>
        <a:xfrm>
          <a:off x="1835" y="44284"/>
          <a:ext cx="1789266" cy="6048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85344" rIns="149352" bIns="8534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Топливные</a:t>
          </a:r>
        </a:p>
      </dsp:txBody>
      <dsp:txXfrm>
        <a:off x="1835" y="44284"/>
        <a:ext cx="1789266" cy="604800"/>
      </dsp:txXfrm>
    </dsp:sp>
    <dsp:sp modelId="{29798DD0-5F48-A346-8360-6743CA52F5A6}">
      <dsp:nvSpPr>
        <dsp:cNvPr id="0" name=""/>
        <dsp:cNvSpPr/>
      </dsp:nvSpPr>
      <dsp:spPr>
        <a:xfrm>
          <a:off x="1835" y="649085"/>
          <a:ext cx="1789266" cy="2594025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2014" tIns="112014" rIns="149352" bIns="168021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Нефть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Газ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Торф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Каменный и бурый уголь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Горючие сланцы</a:t>
          </a:r>
        </a:p>
      </dsp:txBody>
      <dsp:txXfrm>
        <a:off x="1835" y="649085"/>
        <a:ext cx="1789266" cy="2594025"/>
      </dsp:txXfrm>
    </dsp:sp>
    <dsp:sp modelId="{CF9AE743-B257-F34D-926D-C20F4BBA003B}">
      <dsp:nvSpPr>
        <dsp:cNvPr id="0" name=""/>
        <dsp:cNvSpPr/>
      </dsp:nvSpPr>
      <dsp:spPr>
        <a:xfrm>
          <a:off x="2041599" y="44284"/>
          <a:ext cx="1789266" cy="6048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85344" rIns="149352" bIns="8534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Рудные</a:t>
          </a:r>
        </a:p>
      </dsp:txBody>
      <dsp:txXfrm>
        <a:off x="2041599" y="44284"/>
        <a:ext cx="1789266" cy="604800"/>
      </dsp:txXfrm>
    </dsp:sp>
    <dsp:sp modelId="{8FD1A913-EEDF-134D-8F69-7A08187DB005}">
      <dsp:nvSpPr>
        <dsp:cNvPr id="0" name=""/>
        <dsp:cNvSpPr/>
      </dsp:nvSpPr>
      <dsp:spPr>
        <a:xfrm>
          <a:off x="2041599" y="649085"/>
          <a:ext cx="1789266" cy="2594025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2014" tIns="112014" rIns="149352" bIns="168021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Железо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Хром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Медь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Цинк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Алюминий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Золото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Серебро</a:t>
          </a:r>
        </a:p>
      </dsp:txBody>
      <dsp:txXfrm>
        <a:off x="2041599" y="649085"/>
        <a:ext cx="1789266" cy="2594025"/>
      </dsp:txXfrm>
    </dsp:sp>
    <dsp:sp modelId="{FAF258E3-52E2-C94F-9BD6-666B0F4BB6BC}">
      <dsp:nvSpPr>
        <dsp:cNvPr id="0" name=""/>
        <dsp:cNvSpPr/>
      </dsp:nvSpPr>
      <dsp:spPr>
        <a:xfrm>
          <a:off x="4081363" y="44284"/>
          <a:ext cx="1789266" cy="6048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85344" rIns="149352" bIns="8534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Нерудные</a:t>
          </a:r>
        </a:p>
      </dsp:txBody>
      <dsp:txXfrm>
        <a:off x="4081363" y="44284"/>
        <a:ext cx="1789266" cy="604800"/>
      </dsp:txXfrm>
    </dsp:sp>
    <dsp:sp modelId="{5DB5E723-7E81-924F-A532-41239329017D}">
      <dsp:nvSpPr>
        <dsp:cNvPr id="0" name=""/>
        <dsp:cNvSpPr/>
      </dsp:nvSpPr>
      <dsp:spPr>
        <a:xfrm>
          <a:off x="4081363" y="649085"/>
          <a:ext cx="1789266" cy="2594025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2014" tIns="112014" rIns="149352" bIns="168021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Сера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Каменная соль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Гранит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Песок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Янтарь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Алмаз</a:t>
          </a:r>
        </a:p>
      </dsp:txBody>
      <dsp:txXfrm>
        <a:off x="4081363" y="649085"/>
        <a:ext cx="1789266" cy="25940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E2FBD3-8F1E-494D-B1F1-0B7707709947}">
      <dsp:nvSpPr>
        <dsp:cNvPr id="0" name=""/>
        <dsp:cNvSpPr/>
      </dsp:nvSpPr>
      <dsp:spPr>
        <a:xfrm>
          <a:off x="2743200" y="1339659"/>
          <a:ext cx="1501208" cy="521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540"/>
              </a:lnTo>
              <a:lnTo>
                <a:pt x="1501208" y="260540"/>
              </a:lnTo>
              <a:lnTo>
                <a:pt x="1501208" y="521080"/>
              </a:lnTo>
            </a:path>
          </a:pathLst>
        </a:custGeom>
        <a:noFill/>
        <a:ln w="12700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47EF96-FEE8-1449-90D8-CD3085BF8A96}">
      <dsp:nvSpPr>
        <dsp:cNvPr id="0" name=""/>
        <dsp:cNvSpPr/>
      </dsp:nvSpPr>
      <dsp:spPr>
        <a:xfrm>
          <a:off x="1241991" y="1339659"/>
          <a:ext cx="1501208" cy="521080"/>
        </a:xfrm>
        <a:custGeom>
          <a:avLst/>
          <a:gdLst/>
          <a:ahLst/>
          <a:cxnLst/>
          <a:rect l="0" t="0" r="0" b="0"/>
          <a:pathLst>
            <a:path>
              <a:moveTo>
                <a:pt x="1501208" y="0"/>
              </a:moveTo>
              <a:lnTo>
                <a:pt x="1501208" y="260540"/>
              </a:lnTo>
              <a:lnTo>
                <a:pt x="0" y="260540"/>
              </a:lnTo>
              <a:lnTo>
                <a:pt x="0" y="521080"/>
              </a:lnTo>
            </a:path>
          </a:pathLst>
        </a:custGeom>
        <a:noFill/>
        <a:ln w="12700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CE213E-726E-2946-9CEE-F35E2B81598C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Методы исследований горных пород</a:t>
          </a:r>
        </a:p>
      </dsp:txBody>
      <dsp:txXfrm>
        <a:off x="1502531" y="98991"/>
        <a:ext cx="2481336" cy="1240668"/>
      </dsp:txXfrm>
    </dsp:sp>
    <dsp:sp modelId="{218E1684-B679-894E-B730-2EE553E645D7}">
      <dsp:nvSpPr>
        <dsp:cNvPr id="0" name=""/>
        <dsp:cNvSpPr/>
      </dsp:nvSpPr>
      <dsp:spPr>
        <a:xfrm>
          <a:off x="1322" y="1860740"/>
          <a:ext cx="2481336" cy="12406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Полевой</a:t>
          </a:r>
        </a:p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(геологический)</a:t>
          </a:r>
        </a:p>
      </dsp:txBody>
      <dsp:txXfrm>
        <a:off x="1322" y="1860740"/>
        <a:ext cx="2481336" cy="1240668"/>
      </dsp:txXfrm>
    </dsp:sp>
    <dsp:sp modelId="{C71FEC38-E0F3-1A48-A008-7D787559E0F6}">
      <dsp:nvSpPr>
        <dsp:cNvPr id="0" name=""/>
        <dsp:cNvSpPr/>
      </dsp:nvSpPr>
      <dsp:spPr>
        <a:xfrm>
          <a:off x="3003740" y="1860740"/>
          <a:ext cx="2481336" cy="12406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Камеральный</a:t>
          </a:r>
        </a:p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(лабораторный)</a:t>
          </a:r>
        </a:p>
      </dsp:txBody>
      <dsp:txXfrm>
        <a:off x="3003740" y="1860740"/>
        <a:ext cx="2481336" cy="12406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977941-73F9-0B43-84B5-DECD932943B1}">
      <dsp:nvSpPr>
        <dsp:cNvPr id="0" name=""/>
        <dsp:cNvSpPr/>
      </dsp:nvSpPr>
      <dsp:spPr>
        <a:xfrm rot="4396374">
          <a:off x="1427811" y="692851"/>
          <a:ext cx="3005699" cy="2096100"/>
        </a:xfrm>
        <a:prstGeom prst="swooshArrow">
          <a:avLst>
            <a:gd name="adj1" fmla="val 16310"/>
            <a:gd name="adj2" fmla="val 313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406442-2CDB-AF4E-9492-3F8B0E7778F7}">
      <dsp:nvSpPr>
        <dsp:cNvPr id="0" name=""/>
        <dsp:cNvSpPr/>
      </dsp:nvSpPr>
      <dsp:spPr>
        <a:xfrm>
          <a:off x="2553756" y="966548"/>
          <a:ext cx="75903" cy="75903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4876F1-B930-7541-8F2A-60B2BCBDEBD7}">
      <dsp:nvSpPr>
        <dsp:cNvPr id="0" name=""/>
        <dsp:cNvSpPr/>
      </dsp:nvSpPr>
      <dsp:spPr>
        <a:xfrm>
          <a:off x="3073485" y="1385757"/>
          <a:ext cx="75903" cy="75903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146F21-0C9F-394A-87C0-6BCFEF3B0BCE}">
      <dsp:nvSpPr>
        <dsp:cNvPr id="0" name=""/>
        <dsp:cNvSpPr/>
      </dsp:nvSpPr>
      <dsp:spPr>
        <a:xfrm>
          <a:off x="3462994" y="1875995"/>
          <a:ext cx="75903" cy="75903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28C00C-4E3B-394B-9A29-1F3E94144319}">
      <dsp:nvSpPr>
        <dsp:cNvPr id="0" name=""/>
        <dsp:cNvSpPr/>
      </dsp:nvSpPr>
      <dsp:spPr>
        <a:xfrm>
          <a:off x="156908" y="0"/>
          <a:ext cx="3555914" cy="5570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b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Выбор органайзеров для хранения</a:t>
          </a:r>
        </a:p>
      </dsp:txBody>
      <dsp:txXfrm>
        <a:off x="156908" y="0"/>
        <a:ext cx="3555914" cy="557088"/>
      </dsp:txXfrm>
    </dsp:sp>
    <dsp:sp modelId="{A406F732-6783-924E-B162-9470B9F80E03}">
      <dsp:nvSpPr>
        <dsp:cNvPr id="0" name=""/>
        <dsp:cNvSpPr/>
      </dsp:nvSpPr>
      <dsp:spPr>
        <a:xfrm>
          <a:off x="74432" y="1248792"/>
          <a:ext cx="2879191" cy="6967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Сортировка горных пород по органайзерам и отсекам</a:t>
          </a:r>
        </a:p>
      </dsp:txBody>
      <dsp:txXfrm>
        <a:off x="74432" y="1248792"/>
        <a:ext cx="2879191" cy="696700"/>
      </dsp:txXfrm>
    </dsp:sp>
    <dsp:sp modelId="{ADDCC19A-03B1-E44D-B473-52AA86621A91}">
      <dsp:nvSpPr>
        <dsp:cNvPr id="0" name=""/>
        <dsp:cNvSpPr/>
      </dsp:nvSpPr>
      <dsp:spPr>
        <a:xfrm>
          <a:off x="2883694" y="560899"/>
          <a:ext cx="2586495" cy="5403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Выбор горных пород </a:t>
          </a:r>
        </a:p>
      </dsp:txBody>
      <dsp:txXfrm>
        <a:off x="2883694" y="560899"/>
        <a:ext cx="2586495" cy="540325"/>
      </dsp:txXfrm>
    </dsp:sp>
    <dsp:sp modelId="{9A4AB301-1F10-EF4F-B1D1-355E42F660AE}">
      <dsp:nvSpPr>
        <dsp:cNvPr id="0" name=""/>
        <dsp:cNvSpPr/>
      </dsp:nvSpPr>
      <dsp:spPr>
        <a:xfrm>
          <a:off x="3222103" y="1386457"/>
          <a:ext cx="2718321" cy="6951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списка и описания горных пород и прикрепления их к органайзерам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, м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аркировка пород</a:t>
          </a:r>
        </a:p>
      </dsp:txBody>
      <dsp:txXfrm>
        <a:off x="3222103" y="1386457"/>
        <a:ext cx="2718321" cy="695157"/>
      </dsp:txXfrm>
    </dsp:sp>
    <dsp:sp modelId="{B224FF28-2DAB-9344-91DE-E2B7355790BF}">
      <dsp:nvSpPr>
        <dsp:cNvPr id="0" name=""/>
        <dsp:cNvSpPr/>
      </dsp:nvSpPr>
      <dsp:spPr>
        <a:xfrm>
          <a:off x="3141310" y="3052603"/>
          <a:ext cx="1914992" cy="3013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Готовый результат</a:t>
          </a:r>
        </a:p>
      </dsp:txBody>
      <dsp:txXfrm>
        <a:off x="3141310" y="3052603"/>
        <a:ext cx="1914992" cy="3013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34</Pages>
  <Words>9742</Words>
  <Characters>55531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Арина Кабанкова</cp:lastModifiedBy>
  <cp:revision>6</cp:revision>
  <cp:lastPrinted>2023-04-11T10:38:00Z</cp:lastPrinted>
  <dcterms:created xsi:type="dcterms:W3CDTF">2023-04-11T09:12:00Z</dcterms:created>
  <dcterms:modified xsi:type="dcterms:W3CDTF">2023-04-12T13:52:00Z</dcterms:modified>
</cp:coreProperties>
</file>