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4" w:type="dxa"/>
        <w:tblInd w:w="317" w:type="dxa"/>
        <w:tblLook w:val="04A0"/>
      </w:tblPr>
      <w:tblGrid>
        <w:gridCol w:w="3344"/>
        <w:gridCol w:w="2998"/>
        <w:gridCol w:w="3092"/>
      </w:tblGrid>
      <w:tr w:rsidR="00D631CC" w:rsidRPr="00C53954" w:rsidTr="001A7E40">
        <w:trPr>
          <w:trHeight w:val="956"/>
        </w:trPr>
        <w:tc>
          <w:tcPr>
            <w:tcW w:w="9434" w:type="dxa"/>
            <w:gridSpan w:val="3"/>
            <w:tcBorders>
              <w:bottom w:val="double" w:sz="12" w:space="0" w:color="auto"/>
            </w:tcBorders>
          </w:tcPr>
          <w:p w:rsidR="00D631CC" w:rsidRPr="00C53954" w:rsidRDefault="00D631CC" w:rsidP="001A7E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бюджетное общеобразовательное учреждение Родионово-Несветайского района </w:t>
            </w:r>
            <w:r w:rsidRPr="00C53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Авиловская средняя общеобразовательная школа</w:t>
            </w:r>
            <w:r w:rsidRPr="00C53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(МБОУ </w:t>
            </w:r>
            <w:r w:rsidRPr="00C53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Авиловская СОШ</w:t>
            </w:r>
            <w:r w:rsidRPr="00C53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D631CC" w:rsidRPr="00C53954" w:rsidRDefault="00D631CC" w:rsidP="001A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Локальные акты</w:t>
            </w:r>
          </w:p>
        </w:tc>
      </w:tr>
      <w:tr w:rsidR="00D631CC" w:rsidRPr="00C53954" w:rsidTr="001A7E40">
        <w:trPr>
          <w:trHeight w:val="592"/>
        </w:trPr>
        <w:tc>
          <w:tcPr>
            <w:tcW w:w="9434" w:type="dxa"/>
            <w:gridSpan w:val="3"/>
            <w:tcBorders>
              <w:top w:val="double" w:sz="12" w:space="0" w:color="auto"/>
            </w:tcBorders>
          </w:tcPr>
          <w:p w:rsidR="00D631CC" w:rsidRPr="00C53954" w:rsidRDefault="00D631CC" w:rsidP="001A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631CC" w:rsidRPr="00C53954" w:rsidRDefault="00D631CC" w:rsidP="001A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39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346585, Ростовская область, Родионово-Несветайский район, х. Авилов, ул. Советская, 1, тел. 8(863)40-25-447;</w:t>
            </w:r>
          </w:p>
          <w:p w:rsidR="00D631CC" w:rsidRPr="00C53954" w:rsidRDefault="00D631CC" w:rsidP="001A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39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официальный сайт: </w:t>
            </w:r>
            <w:hyperlink r:id="rId5" w:history="1">
              <w:r w:rsidRPr="00173048">
                <w:rPr>
                  <w:rFonts w:ascii="Times New Roman" w:eastAsia="Times New Roman" w:hAnsi="Times New Roman" w:cs="Times New Roman"/>
                  <w:b/>
                  <w:sz w:val="18"/>
                  <w:u w:val="single"/>
                </w:rPr>
                <w:t>http://</w:t>
              </w:r>
              <w:r w:rsidRPr="00173048">
                <w:rPr>
                  <w:rFonts w:ascii="Times New Roman" w:eastAsia="Times New Roman" w:hAnsi="Times New Roman" w:cs="Times New Roman"/>
                  <w:b/>
                  <w:sz w:val="18"/>
                  <w:u w:val="single"/>
                  <w:lang w:val="en-US"/>
                </w:rPr>
                <w:t>avilovskyash</w:t>
              </w:r>
              <w:r w:rsidRPr="00173048">
                <w:rPr>
                  <w:rFonts w:ascii="Times New Roman" w:eastAsia="Times New Roman" w:hAnsi="Times New Roman" w:cs="Times New Roman"/>
                  <w:b/>
                  <w:sz w:val="18"/>
                  <w:u w:val="single"/>
                </w:rPr>
                <w:t>.</w:t>
              </w:r>
              <w:r w:rsidRPr="00173048">
                <w:rPr>
                  <w:rFonts w:ascii="Times New Roman" w:eastAsia="Times New Roman" w:hAnsi="Times New Roman" w:cs="Times New Roman"/>
                  <w:b/>
                  <w:sz w:val="18"/>
                  <w:u w:val="single"/>
                  <w:lang w:val="en-US"/>
                </w:rPr>
                <w:t>ucoz</w:t>
              </w:r>
              <w:r w:rsidRPr="00173048">
                <w:rPr>
                  <w:rFonts w:ascii="Times New Roman" w:eastAsia="Times New Roman" w:hAnsi="Times New Roman" w:cs="Times New Roman"/>
                  <w:b/>
                  <w:sz w:val="18"/>
                  <w:u w:val="single"/>
                </w:rPr>
                <w:t>.ru</w:t>
              </w:r>
            </w:hyperlink>
            <w:r w:rsidRPr="001730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; электронная почта: </w:t>
            </w:r>
            <w:hyperlink r:id="rId6" w:history="1">
              <w:r w:rsidRPr="00173048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val="en-US"/>
                </w:rPr>
                <w:t>avilsh</w:t>
              </w:r>
              <w:r w:rsidRPr="00173048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</w:rPr>
                <w:t>@</w:t>
              </w:r>
              <w:r w:rsidRPr="00173048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val="en-US"/>
                </w:rPr>
                <w:t>mail</w:t>
              </w:r>
              <w:r w:rsidRPr="00173048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</w:rPr>
                <w:t>.ru</w:t>
              </w:r>
            </w:hyperlink>
          </w:p>
        </w:tc>
      </w:tr>
      <w:tr w:rsidR="00D631CC" w:rsidRPr="00C53954" w:rsidTr="001A7E40">
        <w:trPr>
          <w:trHeight w:val="534"/>
        </w:trPr>
        <w:tc>
          <w:tcPr>
            <w:tcW w:w="3344" w:type="dxa"/>
          </w:tcPr>
          <w:p w:rsidR="00D631CC" w:rsidRDefault="00D631CC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631CC" w:rsidRPr="00C53954" w:rsidRDefault="00D631CC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«ПРИНЯТО»</w:t>
            </w:r>
          </w:p>
        </w:tc>
        <w:tc>
          <w:tcPr>
            <w:tcW w:w="2998" w:type="dxa"/>
          </w:tcPr>
          <w:p w:rsidR="00D631CC" w:rsidRPr="00C53954" w:rsidRDefault="00D631CC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D631CC" w:rsidRDefault="00D631CC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631CC" w:rsidRPr="00C53954" w:rsidRDefault="00D631CC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«УТВЕРЖДЕНО»</w:t>
            </w:r>
          </w:p>
        </w:tc>
      </w:tr>
      <w:tr w:rsidR="00D631CC" w:rsidRPr="0004308F" w:rsidTr="001A7E40">
        <w:trPr>
          <w:trHeight w:val="520"/>
        </w:trPr>
        <w:tc>
          <w:tcPr>
            <w:tcW w:w="3344" w:type="dxa"/>
          </w:tcPr>
          <w:p w:rsidR="00D631CC" w:rsidRPr="0004308F" w:rsidRDefault="00D631CC" w:rsidP="001A7E4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Педагогическим советом</w:t>
            </w:r>
          </w:p>
          <w:p w:rsidR="00D631CC" w:rsidRPr="0004308F" w:rsidRDefault="00D631CC" w:rsidP="001A7E4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"Авиловская СОШ"</w:t>
            </w:r>
          </w:p>
        </w:tc>
        <w:tc>
          <w:tcPr>
            <w:tcW w:w="2998" w:type="dxa"/>
          </w:tcPr>
          <w:p w:rsidR="00D631CC" w:rsidRPr="0004308F" w:rsidRDefault="00D631CC" w:rsidP="001A7E4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D631CC" w:rsidRPr="0004308F" w:rsidRDefault="00D631CC" w:rsidP="001A7E4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Директором МБОУ «Авиловская СОШ»: </w:t>
            </w:r>
          </w:p>
        </w:tc>
      </w:tr>
      <w:tr w:rsidR="00D631CC" w:rsidRPr="0004308F" w:rsidTr="001A7E40">
        <w:trPr>
          <w:trHeight w:val="520"/>
        </w:trPr>
        <w:tc>
          <w:tcPr>
            <w:tcW w:w="3344" w:type="dxa"/>
          </w:tcPr>
          <w:p w:rsidR="00D631CC" w:rsidRPr="0004308F" w:rsidRDefault="00D631CC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 9 от 28.06.16 г.</w:t>
            </w:r>
          </w:p>
        </w:tc>
        <w:tc>
          <w:tcPr>
            <w:tcW w:w="2998" w:type="dxa"/>
          </w:tcPr>
          <w:p w:rsidR="00D631CC" w:rsidRPr="0004308F" w:rsidRDefault="00D631CC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D631CC" w:rsidRPr="0004308F" w:rsidRDefault="00D631CC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№</w:t>
            </w:r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29.06.16 г.</w:t>
            </w:r>
          </w:p>
        </w:tc>
      </w:tr>
      <w:tr w:rsidR="00D631CC" w:rsidRPr="0004308F" w:rsidTr="001A7E40">
        <w:trPr>
          <w:trHeight w:val="275"/>
        </w:trPr>
        <w:tc>
          <w:tcPr>
            <w:tcW w:w="3344" w:type="dxa"/>
          </w:tcPr>
          <w:p w:rsidR="00D631CC" w:rsidRPr="0004308F" w:rsidRDefault="00D631CC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8" w:type="dxa"/>
          </w:tcPr>
          <w:p w:rsidR="00D631CC" w:rsidRPr="0004308F" w:rsidRDefault="00D631CC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D631CC" w:rsidRPr="0004308F" w:rsidRDefault="00D631CC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31CC" w:rsidRPr="00C53954" w:rsidTr="001A7E40">
        <w:trPr>
          <w:trHeight w:val="260"/>
        </w:trPr>
        <w:tc>
          <w:tcPr>
            <w:tcW w:w="3344" w:type="dxa"/>
          </w:tcPr>
          <w:p w:rsidR="00D631CC" w:rsidRPr="00C53954" w:rsidRDefault="00D631CC" w:rsidP="001A7E40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8" w:type="dxa"/>
          </w:tcPr>
          <w:p w:rsidR="00D631CC" w:rsidRPr="00C53954" w:rsidRDefault="00D631CC" w:rsidP="001A7E40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3092" w:type="dxa"/>
          </w:tcPr>
          <w:p w:rsidR="00D631CC" w:rsidRPr="00C53954" w:rsidRDefault="00D631CC" w:rsidP="001A7E40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С.В. Петров</w:t>
            </w:r>
          </w:p>
        </w:tc>
      </w:tr>
      <w:tr w:rsidR="00D631CC" w:rsidRPr="00C53954" w:rsidTr="001A7E40">
        <w:trPr>
          <w:trHeight w:val="325"/>
        </w:trPr>
        <w:tc>
          <w:tcPr>
            <w:tcW w:w="3344" w:type="dxa"/>
          </w:tcPr>
          <w:p w:rsidR="00D631CC" w:rsidRPr="00C53954" w:rsidRDefault="00D631CC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8" w:type="dxa"/>
          </w:tcPr>
          <w:p w:rsidR="00D631CC" w:rsidRPr="00C53954" w:rsidRDefault="00D631CC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D631CC" w:rsidRPr="00C53954" w:rsidRDefault="00D631CC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</w:t>
            </w:r>
          </w:p>
        </w:tc>
      </w:tr>
    </w:tbl>
    <w:p w:rsidR="00D631CC" w:rsidRPr="00FB07FA" w:rsidRDefault="00D631CC" w:rsidP="00D6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1CC" w:rsidRPr="00FB07FA" w:rsidRDefault="00D631CC" w:rsidP="00D631CC">
      <w:pPr>
        <w:spacing w:after="0" w:line="240" w:lineRule="auto"/>
        <w:rPr>
          <w:sz w:val="28"/>
          <w:szCs w:val="28"/>
        </w:rPr>
      </w:pPr>
    </w:p>
    <w:p w:rsidR="00D631CC" w:rsidRPr="00D920E2" w:rsidRDefault="00D631CC" w:rsidP="00D631CC">
      <w:pPr>
        <w:pStyle w:val="1"/>
        <w:jc w:val="center"/>
        <w:rPr>
          <w:sz w:val="32"/>
          <w:szCs w:val="32"/>
        </w:rPr>
      </w:pPr>
      <w:r w:rsidRPr="00D920E2">
        <w:rPr>
          <w:sz w:val="32"/>
          <w:szCs w:val="32"/>
        </w:rPr>
        <w:t>Положение</w:t>
      </w:r>
    </w:p>
    <w:p w:rsidR="00D631CC" w:rsidRPr="00D920E2" w:rsidRDefault="00D631CC" w:rsidP="00D631C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920E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 постановке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и снятии учащихся с  внутришкольного</w:t>
      </w:r>
      <w:r w:rsidRPr="00D920E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учет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а </w:t>
      </w:r>
    </w:p>
    <w:p w:rsidR="00D631CC" w:rsidRPr="00173048" w:rsidRDefault="00D631CC" w:rsidP="00D631CC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D6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73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D631CC" w:rsidRPr="00173048" w:rsidRDefault="00D631CC" w:rsidP="00D631CC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631CC" w:rsidRPr="00FB07FA" w:rsidRDefault="00D631CC" w:rsidP="00D631C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B07FA">
        <w:rPr>
          <w:rFonts w:ascii="Times New Roman" w:hAnsi="Times New Roman" w:cs="Times New Roman"/>
          <w:sz w:val="28"/>
          <w:szCs w:val="28"/>
        </w:rPr>
        <w:t xml:space="preserve"> 1.1.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Настоящее </w:t>
      </w:r>
      <w:r w:rsidRPr="00FB07FA">
        <w:rPr>
          <w:rFonts w:ascii="Times New Roman" w:hAnsi="Times New Roman" w:cs="Times New Roman"/>
          <w:color w:val="auto"/>
          <w:sz w:val="28"/>
          <w:szCs w:val="28"/>
        </w:rPr>
        <w:t>Положение разработано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 с Конституцией РФ, Законом </w:t>
      </w:r>
      <w:r w:rsidRPr="00FB07FA">
        <w:rPr>
          <w:rFonts w:ascii="Times New Roman" w:hAnsi="Times New Roman" w:cs="Times New Roman"/>
          <w:color w:val="auto"/>
          <w:sz w:val="28"/>
          <w:szCs w:val="28"/>
        </w:rPr>
        <w:t>Российской Федерации от 24.06.1999 г., № 120-ФЗ «Об основах системы профилактики безнадзорности и прав</w:t>
      </w:r>
      <w:r>
        <w:rPr>
          <w:rFonts w:ascii="Times New Roman" w:hAnsi="Times New Roman" w:cs="Times New Roman"/>
          <w:color w:val="auto"/>
          <w:sz w:val="28"/>
          <w:szCs w:val="28"/>
        </w:rPr>
        <w:t>онарушений несовершеннолетних»,  Законм РФ от  29.12.2012г №273 «Об образовании в РФ», ФЗ РФ от 24.07.1998г № 124-ФЗ «Об основных гарантиях прав ребенка в РФ», Семейным кодексом РФ, областным и муниципальным законодательством, Уставом МБОУ «Авиловская СОШ».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FA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FB07FA">
        <w:rPr>
          <w:rFonts w:ascii="Times New Roman" w:hAnsi="Times New Roman" w:cs="Times New Roman"/>
          <w:sz w:val="28"/>
          <w:szCs w:val="28"/>
        </w:rPr>
        <w:t xml:space="preserve"> </w:t>
      </w:r>
      <w:r w:rsidRPr="00FB07F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регламентирует порядок постановки  на внутришкольный учет и снятия  с учета обучающихся</w:t>
      </w:r>
      <w:r w:rsidRPr="00FB07FA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находящимися в состоянии школьной дезадаптации и требующими повышенного внимания.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В Положении применяются следующие понятия: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Профилактика безнадзорности и правонарушений обучающихся – система социальных, правовых и педагогических мер, направленных на  выявление и устранение причин и условий. Способствующих безнадзроности,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семьями.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Индивидуальная профилактическая работа – деятельность по своевременному выявлению обучающихся «группы риска», а также по их социально-педагогической реабилитации и  (или) предупреждению совершения ими правонарушений и антиобщественных деяний.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Несовершеннолетний, находящийся в социально опасном положении, - обучающийся образовательного учреждения, который вследствие  безнадзорности или беспризорности находится в обстановке, представляющей опасность для его жизни или здоровья либо не отвечающей  требованиям к его воспитанию или содержанию, либо совершает правонарушения или антиобщественные действия.</w:t>
      </w:r>
    </w:p>
    <w:p w:rsidR="00D631CC" w:rsidRPr="00931AD6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Pr="00FB07FA">
        <w:rPr>
          <w:rFonts w:ascii="Times New Roman" w:hAnsi="Times New Roman" w:cs="Times New Roman"/>
          <w:sz w:val="28"/>
          <w:szCs w:val="28"/>
        </w:rPr>
        <w:t xml:space="preserve">Деятельность по профилактике безнадзорности и правонарушений несовершеннолетних основывается на принципах законности, демократизма гуманного обращения с несовершеннолетними, поддержки семьи и взаимодействия с </w:t>
      </w:r>
      <w:r w:rsidRPr="00FB07FA">
        <w:rPr>
          <w:rFonts w:ascii="Times New Roman" w:hAnsi="Times New Roman" w:cs="Times New Roman"/>
          <w:sz w:val="28"/>
          <w:szCs w:val="28"/>
        </w:rPr>
        <w:lastRenderedPageBreak/>
        <w:t xml:space="preserve">ней, индивидуального подхода к коррекции </w:t>
      </w:r>
      <w:r w:rsidRPr="00067F1B">
        <w:rPr>
          <w:rFonts w:ascii="Times New Roman" w:hAnsi="Times New Roman" w:cs="Times New Roman"/>
          <w:sz w:val="28"/>
          <w:szCs w:val="28"/>
        </w:rPr>
        <w:t xml:space="preserve">несовершеннолетних с соблюдением конфиденциальности полученной информации, организации работы по профилактике безнадзорности и правонарушений несовершеннолетних. </w:t>
      </w:r>
    </w:p>
    <w:p w:rsidR="00D631CC" w:rsidRPr="00A02FF2" w:rsidRDefault="00D631CC" w:rsidP="00D6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FB0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27484">
        <w:rPr>
          <w:rFonts w:ascii="Times New Roman" w:hAnsi="Times New Roman" w:cs="Times New Roman"/>
          <w:sz w:val="28"/>
          <w:szCs w:val="28"/>
        </w:rPr>
        <w:t>Постановке на внутришкольный учет подлежат дети и подростки с проблемами в обучении и различными отклонениями в поведении (в состоянии социальной дезадаптации) по рекомендации классного руководителя с последующим утверждением на Совете профилактики</w:t>
      </w:r>
      <w:r w:rsidRPr="00FB07FA">
        <w:rPr>
          <w:rFonts w:ascii="Times New Roman" w:hAnsi="Times New Roman" w:cs="Times New Roman"/>
          <w:sz w:val="28"/>
          <w:szCs w:val="28"/>
        </w:rPr>
        <w:t>.</w:t>
      </w:r>
    </w:p>
    <w:p w:rsidR="00D631CC" w:rsidRPr="00FB07FA" w:rsidRDefault="00D631CC" w:rsidP="00D6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 w:rsidRPr="00FB07FA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Списки учащихся, стоящих на внутришкольном учете, составляются социальным педагогом в начале учебно</w:t>
      </w:r>
      <w:r w:rsidRPr="00FB07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года.</w:t>
      </w:r>
    </w:p>
    <w:p w:rsidR="00D631CC" w:rsidRPr="00FB07FA" w:rsidRDefault="00D631CC" w:rsidP="00D6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</w:t>
      </w:r>
      <w:r w:rsidRPr="00FB0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банк данных (списки учащихся, стоящих на внутришкольном  учете) в течение всего учебного года вносятся дополнения, изменения.</w:t>
      </w:r>
    </w:p>
    <w:p w:rsidR="00D631CC" w:rsidRPr="00FB07FA" w:rsidRDefault="00D631CC" w:rsidP="00D6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1CC" w:rsidRDefault="00D631CC" w:rsidP="00D631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2F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цели и задачи</w:t>
      </w:r>
    </w:p>
    <w:p w:rsidR="00D631CC" w:rsidRDefault="00D631CC" w:rsidP="00D631CC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631CC" w:rsidRDefault="00D631CC" w:rsidP="00D6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Внутришкольный учет ведется с целью ранней профилактики школьной дезадаптации, девиантного поведения обучающихся.</w:t>
      </w:r>
    </w:p>
    <w:p w:rsidR="00D631CC" w:rsidRDefault="00D631CC" w:rsidP="00D6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Основные задачи:</w:t>
      </w:r>
    </w:p>
    <w:p w:rsidR="00D631CC" w:rsidRDefault="00D631CC" w:rsidP="00D6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предупреждение безнадзорности, беспризорности, правонарушений и антиобщественных действий несовершеннолетних;</w:t>
      </w:r>
    </w:p>
    <w:p w:rsidR="00D631CC" w:rsidRDefault="00D631CC" w:rsidP="00D6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-обеспечение защиты прав и законных интересов несовершеннолетних;</w:t>
      </w:r>
    </w:p>
    <w:p w:rsidR="00D631CC" w:rsidRDefault="00D631CC" w:rsidP="00D6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своевременное выявление детей и семей, находящихся в группе риска по социальному сиротству;</w:t>
      </w:r>
    </w:p>
    <w:p w:rsidR="00D631CC" w:rsidRDefault="00D631CC" w:rsidP="00D6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-оказание социально-психологической и педагогической помощи </w:t>
      </w:r>
    </w:p>
    <w:p w:rsidR="00D631CC" w:rsidRDefault="00D631CC" w:rsidP="00D6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несовершеннолетним с отклонениями в поведении, имеющими проблемы в обучении.</w:t>
      </w:r>
    </w:p>
    <w:p w:rsidR="00D631CC" w:rsidRPr="00A02FF2" w:rsidRDefault="00D631CC" w:rsidP="00D6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1CC" w:rsidRPr="00FB07FA" w:rsidRDefault="00D631CC" w:rsidP="00D6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A0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B0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постановки на внутришкольный учет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учащихся</w:t>
      </w:r>
    </w:p>
    <w:p w:rsidR="00D631CC" w:rsidRDefault="00D631CC" w:rsidP="00D6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D631CC" w:rsidRDefault="00D631CC" w:rsidP="00D6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B07FA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постановки на внутришкольный учет, исходя из  статей 5,6,14 ФЗ «Об основах системы профилактики безнадзорности и правонарушений несовершеннолетних».</w:t>
      </w:r>
    </w:p>
    <w:p w:rsidR="00D631CC" w:rsidRDefault="00D631CC" w:rsidP="00D6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3.2.Категории учащихся и основания для постановки на внутришкольный учет:</w:t>
      </w:r>
    </w:p>
    <w:tbl>
      <w:tblPr>
        <w:tblStyle w:val="a4"/>
        <w:tblW w:w="0" w:type="auto"/>
        <w:tblLook w:val="04A0"/>
      </w:tblPr>
      <w:tblGrid>
        <w:gridCol w:w="675"/>
        <w:gridCol w:w="6446"/>
        <w:gridCol w:w="3561"/>
      </w:tblGrid>
      <w:tr w:rsidR="00D631CC" w:rsidTr="001A7E40">
        <w:tc>
          <w:tcPr>
            <w:tcW w:w="675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446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Категория учащихся</w:t>
            </w:r>
          </w:p>
        </w:tc>
        <w:tc>
          <w:tcPr>
            <w:tcW w:w="3561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Основание</w:t>
            </w:r>
          </w:p>
        </w:tc>
      </w:tr>
      <w:tr w:rsidR="00D631CC" w:rsidTr="001A7E40">
        <w:tc>
          <w:tcPr>
            <w:tcW w:w="675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446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Учащиеся, пропускающие занятия без уважительной причины 15-30 % учебного времени, самовольно уходящие из семьи, школы,  уклоняющиеся от обучения</w:t>
            </w:r>
          </w:p>
        </w:tc>
        <w:tc>
          <w:tcPr>
            <w:tcW w:w="3561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 посещаемости</w:t>
            </w:r>
          </w:p>
        </w:tc>
      </w:tr>
      <w:tr w:rsidR="00D631CC" w:rsidTr="001A7E40">
        <w:tc>
          <w:tcPr>
            <w:tcW w:w="675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446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Учащиеся, оставленные на повторный курс обучения, неуспевающие (труднообучаемые), а также имеющие  недостатки в психическом и (или) физическом развитии</w:t>
            </w:r>
          </w:p>
        </w:tc>
        <w:tc>
          <w:tcPr>
            <w:tcW w:w="3561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Решения педагогического совета</w:t>
            </w:r>
          </w:p>
        </w:tc>
      </w:tr>
      <w:tr w:rsidR="00D631CC" w:rsidTr="001A7E40">
        <w:tc>
          <w:tcPr>
            <w:tcW w:w="675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446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с отклоняющимся поведением:</w:t>
            </w:r>
          </w:p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сопричастные к употреблению ПАВ, правонарушениям, антисоциальным проявлениями;</w:t>
            </w:r>
          </w:p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-занимающиеся бродяжничеством или попрошайничеством, безнадзорные и беспризорные;</w:t>
            </w:r>
          </w:p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ставшие жертвами правонарушений (т.е.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подвергшиеся жестокому обращению, насилию)</w:t>
            </w:r>
          </w:p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1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Ходатайство перед Советом профилактики правонарушений о постановке на внутришкольный учет и предоставление коррекционных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несовершеннолетнему</w:t>
            </w:r>
          </w:p>
        </w:tc>
      </w:tr>
      <w:tr w:rsidR="00D631CC" w:rsidTr="001A7E40">
        <w:tc>
          <w:tcPr>
            <w:tcW w:w="675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6446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Учащиеся, систематически нарушающие дисциплину, с нарушениями в сфере общения проявляющие элементы асоциального поведения (сквернословие, драки, издевательство над другими, конфликтность, агрессивность, аутсайдерство)</w:t>
            </w:r>
          </w:p>
        </w:tc>
        <w:tc>
          <w:tcPr>
            <w:tcW w:w="3561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Ряд докладных от нескольких педагогов, докладная записка на имя директора школы от инспектора полиции, закрепленного за школой</w:t>
            </w:r>
          </w:p>
        </w:tc>
      </w:tr>
      <w:tr w:rsidR="00D631CC" w:rsidTr="001A7E40">
        <w:tc>
          <w:tcPr>
            <w:tcW w:w="675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446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Учащиеся, прошедшие курс реабилитационных мероприятий, а также  получившие отсрочку отбывания наказания или отсрочку исполнения приговора, обвиняемые или подозреваемые в совершении преступлений, в отношении которых  избраны  меры пресечения, не связанные с заключением под стражу</w:t>
            </w:r>
          </w:p>
        </w:tc>
        <w:tc>
          <w:tcPr>
            <w:tcW w:w="3561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 ОДН ОМВД о снятии статуса социально-опасное положение</w:t>
            </w:r>
          </w:p>
        </w:tc>
      </w:tr>
      <w:tr w:rsidR="00D631CC" w:rsidTr="001A7E40">
        <w:tc>
          <w:tcPr>
            <w:tcW w:w="675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446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Учащиеся, в отношении которых решался вопрос о присвоении статуса социально-опасного положения на заседании КДН, в присвоении статуса было отказано</w:t>
            </w:r>
          </w:p>
        </w:tc>
        <w:tc>
          <w:tcPr>
            <w:tcW w:w="3561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Выписка из решения ОДН ОМВД</w:t>
            </w:r>
          </w:p>
        </w:tc>
      </w:tr>
      <w:tr w:rsidR="00D631CC" w:rsidTr="001A7E40">
        <w:tc>
          <w:tcPr>
            <w:tcW w:w="675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446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Учащиеся, нарушающиеся Устав образовательной организации</w:t>
            </w:r>
          </w:p>
        </w:tc>
        <w:tc>
          <w:tcPr>
            <w:tcW w:w="3561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Ряд докладных от нескольких педагогов о грубых или неоднократных </w:t>
            </w:r>
            <w:r w:rsidRPr="00FB0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B0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Устава школы</w:t>
            </w:r>
          </w:p>
        </w:tc>
      </w:tr>
      <w:tr w:rsidR="00D631CC" w:rsidTr="001A7E40">
        <w:tc>
          <w:tcPr>
            <w:tcW w:w="675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446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Состоящие на учете ПДН, КДН и ЗП, не подлежащие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развитии. Не связанного  с психическим расстройством</w:t>
            </w:r>
          </w:p>
        </w:tc>
        <w:tc>
          <w:tcPr>
            <w:tcW w:w="3561" w:type="dxa"/>
          </w:tcPr>
          <w:p w:rsidR="00D631CC" w:rsidRDefault="00D631CC" w:rsidP="001A7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  о постановке на профилактический учет КДН и ЗП, ПДН</w:t>
            </w:r>
          </w:p>
        </w:tc>
      </w:tr>
    </w:tbl>
    <w:p w:rsidR="00D631CC" w:rsidRDefault="00D631CC" w:rsidP="00D6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1CC" w:rsidRPr="00FB07FA" w:rsidRDefault="00D631CC" w:rsidP="00D6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Pr="00FB07FA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Учащиеся могут быть сня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с учета </w:t>
      </w:r>
      <w:r w:rsidRPr="00FB07FA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по ходатайству классно</w:t>
      </w:r>
      <w:r w:rsidRPr="00FB07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 руководителя,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инспектора по охране детства только </w:t>
      </w:r>
      <w:r w:rsidRPr="00FB0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решению Совета профилактики.</w:t>
      </w:r>
    </w:p>
    <w:p w:rsidR="00D631CC" w:rsidRPr="007124F3" w:rsidRDefault="00D631CC" w:rsidP="00D631CC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en-US"/>
        </w:rPr>
      </w:pPr>
    </w:p>
    <w:p w:rsidR="00D631CC" w:rsidRPr="00F44907" w:rsidRDefault="00D631CC" w:rsidP="00D631CC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F44907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US"/>
        </w:rPr>
        <w:t>VI</w:t>
      </w:r>
      <w:r w:rsidRPr="00F4490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Организация и проведение профилактической работы</w:t>
      </w:r>
    </w:p>
    <w:p w:rsidR="00D631CC" w:rsidRPr="00067F1B" w:rsidRDefault="00D631CC" w:rsidP="00D6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067F1B">
        <w:rPr>
          <w:rFonts w:ascii="Times New Roman" w:hAnsi="Times New Roman" w:cs="Times New Roman"/>
          <w:sz w:val="28"/>
          <w:szCs w:val="28"/>
        </w:rPr>
        <w:t>. Постановка обучающихся на у</w:t>
      </w:r>
      <w:r>
        <w:rPr>
          <w:rFonts w:ascii="Times New Roman" w:hAnsi="Times New Roman" w:cs="Times New Roman"/>
          <w:sz w:val="28"/>
          <w:szCs w:val="28"/>
        </w:rPr>
        <w:t>чет осуществляется по решению Совета профилактики школы, педсовета школы.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067F1B">
        <w:rPr>
          <w:rFonts w:ascii="Times New Roman" w:hAnsi="Times New Roman" w:cs="Times New Roman"/>
          <w:sz w:val="28"/>
          <w:szCs w:val="28"/>
        </w:rPr>
        <w:t xml:space="preserve"> .При постановке обучающегося на учет, классный руководитель представляет на него характеристику (по схеме)</w:t>
      </w:r>
      <w:r>
        <w:rPr>
          <w:rFonts w:ascii="Times New Roman" w:hAnsi="Times New Roman" w:cs="Times New Roman"/>
          <w:sz w:val="28"/>
          <w:szCs w:val="28"/>
        </w:rPr>
        <w:t>, отчет о проделанной работе с учащимся и его семьей.</w:t>
      </w:r>
    </w:p>
    <w:p w:rsidR="00D631CC" w:rsidRPr="00067F1B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793">
        <w:rPr>
          <w:rFonts w:ascii="Times New Roman" w:hAnsi="Times New Roman" w:cs="Times New Roman"/>
          <w:bCs/>
          <w:sz w:val="28"/>
          <w:szCs w:val="28"/>
        </w:rPr>
        <w:t>4.3.</w:t>
      </w:r>
      <w:r w:rsidRPr="00067F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7F1B">
        <w:rPr>
          <w:rFonts w:ascii="Times New Roman" w:hAnsi="Times New Roman" w:cs="Times New Roman"/>
          <w:sz w:val="28"/>
          <w:szCs w:val="28"/>
        </w:rPr>
        <w:t xml:space="preserve">При постановке обучающегося на внутришкольный (педагогический) учет осуществляется изучение личности обучающегося, его семьи и организуется индивидуальная работа с ним. 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</w:t>
      </w:r>
      <w:r w:rsidRPr="00AE7793">
        <w:rPr>
          <w:rFonts w:ascii="Times New Roman" w:hAnsi="Times New Roman" w:cs="Times New Roman"/>
          <w:bCs/>
          <w:sz w:val="28"/>
          <w:szCs w:val="28"/>
        </w:rPr>
        <w:t>.</w:t>
      </w:r>
      <w:r w:rsidRPr="00067F1B">
        <w:rPr>
          <w:rFonts w:ascii="Times New Roman" w:hAnsi="Times New Roman" w:cs="Times New Roman"/>
          <w:sz w:val="28"/>
          <w:szCs w:val="28"/>
        </w:rPr>
        <w:t xml:space="preserve">При необходимости к работе с данными обучающимися привлекаются специалисты других учреждений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 На каждого обучающегося, поставленного на внутришкольный учет, заводится Карта обучающегося, составляется план индивидуальной  воспитательно- профилактической работы.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Индивидуальная профилактическая работа в отношении обучающегося, его родителей (законных представителей) проводится в сроки, необходимые для оказания 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социальной и иной помощи, или  до устранения причин и условий, способствующих безнадзорности, беспризорности, правонарушениям или антиобщественным действиям обучающегося, или до наступления других обстоятельств, предусмотренных законодательством РФ.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Обо всех результатах контроля за обучающимся, поставленным на внутришкольный учет, классные руководители ставят в известность его родителей (законных представителей).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Если пропуски занятий, плохая подготовка к ним, нарушения дисциплины и т.п. становятся систематическими, родители (законные представители) обучающегося вызываются на заседание Совета профилактики правонарушений.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4.9. Если родители  (законные представители)  отказываются от помощи, предлагаемой ОУ и не занимаются проблемами своего ребенка, Совет профилактики правонарушений имеет право обратиться с ходатайством в районную комиссию по делам несовершеннолетних  и защите их прав: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проведении профилактической работы с обучающимся;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оказании помощи в организации летнего отдыха обучающегося, состоящего на внутришкольном учете;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исключении обучающегося, достигнувшего 16- летнего возраста из ОУ, о переводе его на иную форму обучения или  в другое образовательное учреждение;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постановке обучающегося на учет в районную комиссию по делам несовершеннолетних и защите их прав;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рассмотрении материала и принятии мер в отношении родителей (законных представителей), не выполняющих свои обязанности по содержанию, воспитанию или обучению своего ребенка.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В конце учебного года социальный педагог проводит анализ профилактической работы с обучающимися, поставленными на внутришкольный учет, и сообщает о его результатах на заседании Совета профилактики правонарушений.</w:t>
      </w:r>
    </w:p>
    <w:p w:rsidR="00D631CC" w:rsidRPr="00067F1B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7F1B">
        <w:rPr>
          <w:rFonts w:ascii="Times New Roman" w:hAnsi="Times New Roman" w:cs="Times New Roman"/>
          <w:sz w:val="28"/>
          <w:szCs w:val="28"/>
        </w:rPr>
        <w:t xml:space="preserve">. </w:t>
      </w:r>
      <w:r w:rsidRPr="00067F1B">
        <w:rPr>
          <w:rFonts w:ascii="Times New Roman" w:hAnsi="Times New Roman" w:cs="Times New Roman"/>
          <w:b/>
          <w:bCs/>
          <w:sz w:val="28"/>
          <w:szCs w:val="28"/>
        </w:rPr>
        <w:t>Основания для снятия с внутришкольного (педагогического) учета.</w:t>
      </w:r>
    </w:p>
    <w:p w:rsidR="00D631CC" w:rsidRPr="00067F1B" w:rsidRDefault="00D631CC" w:rsidP="00D6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наличии положительных результатов коррекционной работы (позитивные изменения, сохраняющиеся длительное время – не менее 2 месяцев)  на заседании Совета профилактики правонарушений принимается решение о снятии ученика с внутришкольного учета.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Решение о снятии с внутришкольного учета оформляется  приказом директора.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Критерии снятия с внутришкольного учета учащихся: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-успешное завершение  коррекционной работы;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-смена места учебы, отчисление или окончание школы;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объективные причины.</w:t>
      </w:r>
    </w:p>
    <w:p w:rsidR="00D631CC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1CC" w:rsidRPr="007124F3" w:rsidRDefault="00D631CC" w:rsidP="00D6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631CC" w:rsidRPr="00FB07FA" w:rsidRDefault="00D631CC" w:rsidP="00D6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D8A" w:rsidRDefault="00D43D8A"/>
    <w:sectPr w:rsidR="00D43D8A" w:rsidSect="004A1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60151"/>
    <w:multiLevelType w:val="hybridMultilevel"/>
    <w:tmpl w:val="02CC911E"/>
    <w:lvl w:ilvl="0" w:tplc="64126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31CC"/>
    <w:rsid w:val="00D43D8A"/>
    <w:rsid w:val="00D6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1C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Cs w:val="1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1CC"/>
    <w:rPr>
      <w:rFonts w:ascii="Times New Roman" w:eastAsia="Times New Roman" w:hAnsi="Times New Roman" w:cs="Times New Roman"/>
      <w:b/>
      <w:bCs/>
      <w:color w:val="000000"/>
      <w:szCs w:val="118"/>
      <w:shd w:val="clear" w:color="auto" w:fill="FFFFFF"/>
    </w:rPr>
  </w:style>
  <w:style w:type="paragraph" w:styleId="a3">
    <w:name w:val="List Paragraph"/>
    <w:basedOn w:val="a"/>
    <w:uiPriority w:val="34"/>
    <w:qFormat/>
    <w:rsid w:val="00D631CC"/>
    <w:pPr>
      <w:ind w:left="720"/>
      <w:contextualSpacing/>
    </w:pPr>
  </w:style>
  <w:style w:type="paragraph" w:customStyle="1" w:styleId="Default">
    <w:name w:val="Default"/>
    <w:rsid w:val="00D631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D63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337@mail.ru" TargetMode="External"/><Relationship Id="rId5" Type="http://schemas.openxmlformats.org/officeDocument/2006/relationships/hyperlink" Target="http://school337.edusit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2017-05-16T10:09:00Z</dcterms:created>
  <dcterms:modified xsi:type="dcterms:W3CDTF">2017-05-16T10:09:00Z</dcterms:modified>
</cp:coreProperties>
</file>