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4" w:type="dxa"/>
        <w:tblInd w:w="317" w:type="dxa"/>
        <w:tblLook w:val="04A0"/>
      </w:tblPr>
      <w:tblGrid>
        <w:gridCol w:w="3344"/>
        <w:gridCol w:w="2998"/>
        <w:gridCol w:w="3092"/>
      </w:tblGrid>
      <w:tr w:rsidR="00234A67" w:rsidRPr="00C53954" w:rsidTr="00122A0D">
        <w:trPr>
          <w:trHeight w:val="956"/>
        </w:trPr>
        <w:tc>
          <w:tcPr>
            <w:tcW w:w="9434" w:type="dxa"/>
            <w:gridSpan w:val="3"/>
            <w:tcBorders>
              <w:bottom w:val="double" w:sz="12" w:space="0" w:color="auto"/>
            </w:tcBorders>
          </w:tcPr>
          <w:p w:rsidR="00234A67" w:rsidRPr="00C53954" w:rsidRDefault="00234A67" w:rsidP="00122A0D">
            <w:pPr>
              <w:keepNext/>
              <w:spacing w:after="0" w:line="240" w:lineRule="auto"/>
              <w:jc w:val="center"/>
              <w:outlineLvl w:val="3"/>
              <w:rPr>
                <w:rFonts w:ascii="Times New Roman" w:eastAsia="Times New Roman" w:hAnsi="Times New Roman" w:cs="Times New Roman"/>
                <w:b/>
                <w:bCs/>
                <w:sz w:val="28"/>
                <w:szCs w:val="28"/>
              </w:rPr>
            </w:pPr>
            <w:r w:rsidRPr="00C53954">
              <w:rPr>
                <w:rFonts w:ascii="Times New Roman" w:eastAsia="Times New Roman" w:hAnsi="Times New Roman" w:cs="Times New Roman"/>
                <w:b/>
                <w:bCs/>
                <w:sz w:val="28"/>
                <w:szCs w:val="28"/>
              </w:rPr>
              <w:t xml:space="preserve">Муниципальное бюджетное общеобразовательное учреждение </w:t>
            </w:r>
            <w:proofErr w:type="spellStart"/>
            <w:r w:rsidRPr="00C53954">
              <w:rPr>
                <w:rFonts w:ascii="Times New Roman" w:eastAsia="Times New Roman" w:hAnsi="Times New Roman" w:cs="Times New Roman"/>
                <w:b/>
                <w:bCs/>
                <w:sz w:val="28"/>
                <w:szCs w:val="28"/>
              </w:rPr>
              <w:t>Родионово-Несветайского</w:t>
            </w:r>
            <w:proofErr w:type="spellEnd"/>
            <w:r w:rsidRPr="00C53954">
              <w:rPr>
                <w:rFonts w:ascii="Times New Roman" w:eastAsia="Times New Roman" w:hAnsi="Times New Roman" w:cs="Times New Roman"/>
                <w:b/>
                <w:bCs/>
                <w:sz w:val="28"/>
                <w:szCs w:val="28"/>
              </w:rPr>
              <w:t xml:space="preserve"> района </w:t>
            </w:r>
            <w:r w:rsidRPr="00C53954">
              <w:rPr>
                <w:rFonts w:ascii="Times New Roman" w:eastAsia="Times New Roman" w:hAnsi="Times New Roman" w:cs="Times New Roman"/>
                <w:bCs/>
                <w:sz w:val="28"/>
                <w:szCs w:val="28"/>
              </w:rPr>
              <w:t>«</w:t>
            </w:r>
            <w:proofErr w:type="spellStart"/>
            <w:r w:rsidRPr="00C53954">
              <w:rPr>
                <w:rFonts w:ascii="Times New Roman" w:eastAsia="Times New Roman" w:hAnsi="Times New Roman" w:cs="Times New Roman"/>
                <w:b/>
                <w:bCs/>
                <w:sz w:val="28"/>
                <w:szCs w:val="28"/>
              </w:rPr>
              <w:t>Авиловская</w:t>
            </w:r>
            <w:proofErr w:type="spellEnd"/>
            <w:r w:rsidRPr="00C53954">
              <w:rPr>
                <w:rFonts w:ascii="Times New Roman" w:eastAsia="Times New Roman" w:hAnsi="Times New Roman" w:cs="Times New Roman"/>
                <w:b/>
                <w:bCs/>
                <w:sz w:val="28"/>
                <w:szCs w:val="28"/>
              </w:rPr>
              <w:t xml:space="preserve"> средняя общеобразовательная школа</w:t>
            </w:r>
            <w:r w:rsidRPr="00C53954">
              <w:rPr>
                <w:rFonts w:ascii="Times New Roman" w:eastAsia="Times New Roman" w:hAnsi="Times New Roman" w:cs="Times New Roman"/>
                <w:bCs/>
                <w:sz w:val="28"/>
                <w:szCs w:val="28"/>
              </w:rPr>
              <w:t xml:space="preserve">» </w:t>
            </w:r>
            <w:r w:rsidRPr="00C53954">
              <w:rPr>
                <w:rFonts w:ascii="Times New Roman" w:eastAsia="Times New Roman" w:hAnsi="Times New Roman" w:cs="Times New Roman"/>
                <w:b/>
                <w:bCs/>
                <w:sz w:val="28"/>
                <w:szCs w:val="28"/>
              </w:rPr>
              <w:t xml:space="preserve">(МБОУ </w:t>
            </w:r>
            <w:r w:rsidRPr="00C53954">
              <w:rPr>
                <w:rFonts w:ascii="Times New Roman" w:eastAsia="Times New Roman" w:hAnsi="Times New Roman" w:cs="Times New Roman"/>
                <w:bCs/>
                <w:sz w:val="28"/>
                <w:szCs w:val="28"/>
              </w:rPr>
              <w:t>«</w:t>
            </w:r>
            <w:proofErr w:type="spellStart"/>
            <w:r w:rsidRPr="00C53954">
              <w:rPr>
                <w:rFonts w:ascii="Times New Roman" w:eastAsia="Times New Roman" w:hAnsi="Times New Roman" w:cs="Times New Roman"/>
                <w:b/>
                <w:bCs/>
                <w:sz w:val="28"/>
                <w:szCs w:val="28"/>
              </w:rPr>
              <w:t>Авиловская</w:t>
            </w:r>
            <w:proofErr w:type="spellEnd"/>
            <w:r w:rsidRPr="00C53954">
              <w:rPr>
                <w:rFonts w:ascii="Times New Roman" w:eastAsia="Times New Roman" w:hAnsi="Times New Roman" w:cs="Times New Roman"/>
                <w:b/>
                <w:bCs/>
                <w:sz w:val="28"/>
                <w:szCs w:val="28"/>
              </w:rPr>
              <w:t xml:space="preserve"> СОШ</w:t>
            </w:r>
            <w:r w:rsidRPr="00C53954">
              <w:rPr>
                <w:rFonts w:ascii="Times New Roman" w:eastAsia="Times New Roman" w:hAnsi="Times New Roman" w:cs="Times New Roman"/>
                <w:bCs/>
                <w:sz w:val="28"/>
                <w:szCs w:val="28"/>
              </w:rPr>
              <w:t>»</w:t>
            </w:r>
            <w:r w:rsidRPr="00C53954">
              <w:rPr>
                <w:rFonts w:ascii="Times New Roman" w:eastAsia="Times New Roman" w:hAnsi="Times New Roman" w:cs="Times New Roman"/>
                <w:b/>
                <w:bCs/>
                <w:sz w:val="28"/>
                <w:szCs w:val="28"/>
              </w:rPr>
              <w:t>)</w:t>
            </w:r>
          </w:p>
          <w:p w:rsidR="00234A67" w:rsidRPr="00C53954" w:rsidRDefault="00234A67" w:rsidP="00122A0D">
            <w:pPr>
              <w:spacing w:after="0" w:line="240" w:lineRule="auto"/>
              <w:jc w:val="center"/>
              <w:rPr>
                <w:rFonts w:ascii="Times New Roman" w:eastAsia="Times New Roman" w:hAnsi="Times New Roman" w:cs="Times New Roman"/>
                <w:sz w:val="28"/>
                <w:szCs w:val="28"/>
              </w:rPr>
            </w:pPr>
            <w:r w:rsidRPr="00C53954">
              <w:rPr>
                <w:rFonts w:ascii="Times New Roman" w:eastAsia="Times New Roman" w:hAnsi="Times New Roman" w:cs="Times New Roman"/>
                <w:b/>
                <w:bCs/>
                <w:sz w:val="28"/>
                <w:szCs w:val="28"/>
              </w:rPr>
              <w:t>Локальные акты</w:t>
            </w:r>
          </w:p>
        </w:tc>
      </w:tr>
      <w:tr w:rsidR="00234A67" w:rsidRPr="00C53954" w:rsidTr="00122A0D">
        <w:trPr>
          <w:trHeight w:val="592"/>
        </w:trPr>
        <w:tc>
          <w:tcPr>
            <w:tcW w:w="9434" w:type="dxa"/>
            <w:gridSpan w:val="3"/>
            <w:tcBorders>
              <w:top w:val="double" w:sz="12" w:space="0" w:color="auto"/>
            </w:tcBorders>
          </w:tcPr>
          <w:p w:rsidR="00234A67" w:rsidRPr="00C53954" w:rsidRDefault="00234A67" w:rsidP="00122A0D">
            <w:pPr>
              <w:spacing w:after="0" w:line="240" w:lineRule="auto"/>
              <w:jc w:val="center"/>
              <w:rPr>
                <w:rFonts w:ascii="Times New Roman" w:eastAsia="Times New Roman" w:hAnsi="Times New Roman" w:cs="Times New Roman"/>
                <w:b/>
                <w:sz w:val="18"/>
                <w:szCs w:val="18"/>
              </w:rPr>
            </w:pPr>
          </w:p>
          <w:p w:rsidR="00234A67" w:rsidRPr="00492A12" w:rsidRDefault="00234A67" w:rsidP="00122A0D">
            <w:pPr>
              <w:spacing w:after="0" w:line="240" w:lineRule="auto"/>
              <w:jc w:val="center"/>
              <w:rPr>
                <w:rFonts w:ascii="Times New Roman" w:eastAsia="Times New Roman" w:hAnsi="Times New Roman" w:cs="Times New Roman"/>
                <w:b/>
                <w:sz w:val="18"/>
                <w:szCs w:val="18"/>
              </w:rPr>
            </w:pPr>
            <w:r w:rsidRPr="00C53954">
              <w:rPr>
                <w:rFonts w:ascii="Times New Roman" w:eastAsia="Times New Roman" w:hAnsi="Times New Roman" w:cs="Times New Roman"/>
                <w:b/>
                <w:sz w:val="18"/>
                <w:szCs w:val="18"/>
              </w:rPr>
              <w:t xml:space="preserve">346585, Ростовская область, </w:t>
            </w:r>
            <w:proofErr w:type="spellStart"/>
            <w:r w:rsidRPr="00C53954">
              <w:rPr>
                <w:rFonts w:ascii="Times New Roman" w:eastAsia="Times New Roman" w:hAnsi="Times New Roman" w:cs="Times New Roman"/>
                <w:b/>
                <w:sz w:val="18"/>
                <w:szCs w:val="18"/>
              </w:rPr>
              <w:t>Родионово-Не</w:t>
            </w:r>
            <w:r w:rsidRPr="00492A12">
              <w:rPr>
                <w:rFonts w:ascii="Times New Roman" w:eastAsia="Times New Roman" w:hAnsi="Times New Roman" w:cs="Times New Roman"/>
                <w:b/>
                <w:sz w:val="18"/>
                <w:szCs w:val="18"/>
              </w:rPr>
              <w:t>светайский</w:t>
            </w:r>
            <w:proofErr w:type="spellEnd"/>
            <w:r w:rsidRPr="00492A12">
              <w:rPr>
                <w:rFonts w:ascii="Times New Roman" w:eastAsia="Times New Roman" w:hAnsi="Times New Roman" w:cs="Times New Roman"/>
                <w:b/>
                <w:sz w:val="18"/>
                <w:szCs w:val="18"/>
              </w:rPr>
              <w:t xml:space="preserve"> район, х. Авилов, ул. Советская, 1, тел. 8(863)40-25-447;</w:t>
            </w:r>
          </w:p>
          <w:p w:rsidR="00234A67" w:rsidRPr="00C53954" w:rsidRDefault="00234A67" w:rsidP="00122A0D">
            <w:pPr>
              <w:spacing w:after="0" w:line="240" w:lineRule="auto"/>
              <w:jc w:val="center"/>
              <w:rPr>
                <w:rFonts w:ascii="Times New Roman" w:eastAsia="Times New Roman" w:hAnsi="Times New Roman" w:cs="Times New Roman"/>
                <w:b/>
                <w:sz w:val="28"/>
                <w:szCs w:val="28"/>
              </w:rPr>
            </w:pPr>
            <w:r w:rsidRPr="00492A12">
              <w:rPr>
                <w:rFonts w:ascii="Times New Roman" w:eastAsia="Times New Roman" w:hAnsi="Times New Roman" w:cs="Times New Roman"/>
                <w:b/>
                <w:sz w:val="18"/>
                <w:szCs w:val="18"/>
              </w:rPr>
              <w:t xml:space="preserve"> официальный сайт: </w:t>
            </w:r>
            <w:hyperlink r:id="rId4" w:history="1">
              <w:r w:rsidRPr="00492A12">
                <w:rPr>
                  <w:rFonts w:ascii="Times New Roman" w:eastAsia="Times New Roman" w:hAnsi="Times New Roman" w:cs="Times New Roman"/>
                  <w:b/>
                  <w:sz w:val="18"/>
                  <w:u w:val="single"/>
                </w:rPr>
                <w:t>http://</w:t>
              </w:r>
              <w:r w:rsidRPr="00492A12">
                <w:rPr>
                  <w:rFonts w:ascii="Times New Roman" w:eastAsia="Times New Roman" w:hAnsi="Times New Roman" w:cs="Times New Roman"/>
                  <w:b/>
                  <w:sz w:val="18"/>
                  <w:u w:val="single"/>
                  <w:lang w:val="en-US"/>
                </w:rPr>
                <w:t>avilovskyash</w:t>
              </w:r>
              <w:r w:rsidRPr="00492A12">
                <w:rPr>
                  <w:rFonts w:ascii="Times New Roman" w:eastAsia="Times New Roman" w:hAnsi="Times New Roman" w:cs="Times New Roman"/>
                  <w:b/>
                  <w:sz w:val="18"/>
                  <w:u w:val="single"/>
                </w:rPr>
                <w:t>.</w:t>
              </w:r>
              <w:r w:rsidRPr="00492A12">
                <w:rPr>
                  <w:rFonts w:ascii="Times New Roman" w:eastAsia="Times New Roman" w:hAnsi="Times New Roman" w:cs="Times New Roman"/>
                  <w:b/>
                  <w:sz w:val="18"/>
                  <w:u w:val="single"/>
                  <w:lang w:val="en-US"/>
                </w:rPr>
                <w:t>ucoz</w:t>
              </w:r>
              <w:r w:rsidRPr="00492A12">
                <w:rPr>
                  <w:rFonts w:ascii="Times New Roman" w:eastAsia="Times New Roman" w:hAnsi="Times New Roman" w:cs="Times New Roman"/>
                  <w:b/>
                  <w:sz w:val="18"/>
                  <w:u w:val="single"/>
                </w:rPr>
                <w:t>.ru</w:t>
              </w:r>
            </w:hyperlink>
            <w:r w:rsidRPr="00492A12">
              <w:rPr>
                <w:rFonts w:ascii="Times New Roman" w:eastAsia="Times New Roman" w:hAnsi="Times New Roman" w:cs="Times New Roman"/>
                <w:b/>
                <w:sz w:val="18"/>
                <w:szCs w:val="18"/>
              </w:rPr>
              <w:t xml:space="preserve">; электронная почта: </w:t>
            </w:r>
            <w:hyperlink r:id="rId5" w:history="1">
              <w:r w:rsidRPr="00492A12">
                <w:rPr>
                  <w:rFonts w:ascii="Times New Roman" w:eastAsia="Times New Roman" w:hAnsi="Times New Roman" w:cs="Times New Roman"/>
                  <w:b/>
                  <w:bCs/>
                  <w:sz w:val="18"/>
                  <w:szCs w:val="18"/>
                  <w:u w:val="single"/>
                  <w:lang w:val="en-US"/>
                </w:rPr>
                <w:t>avilsh</w:t>
              </w:r>
              <w:r w:rsidRPr="00492A12">
                <w:rPr>
                  <w:rFonts w:ascii="Times New Roman" w:eastAsia="Times New Roman" w:hAnsi="Times New Roman" w:cs="Times New Roman"/>
                  <w:b/>
                  <w:bCs/>
                  <w:sz w:val="18"/>
                  <w:szCs w:val="18"/>
                  <w:u w:val="single"/>
                </w:rPr>
                <w:t>@</w:t>
              </w:r>
              <w:r w:rsidRPr="00492A12">
                <w:rPr>
                  <w:rFonts w:ascii="Times New Roman" w:eastAsia="Times New Roman" w:hAnsi="Times New Roman" w:cs="Times New Roman"/>
                  <w:b/>
                  <w:bCs/>
                  <w:sz w:val="18"/>
                  <w:szCs w:val="18"/>
                  <w:u w:val="single"/>
                  <w:lang w:val="en-US"/>
                </w:rPr>
                <w:t>mail</w:t>
              </w:r>
              <w:r w:rsidRPr="00492A12">
                <w:rPr>
                  <w:rFonts w:ascii="Times New Roman" w:eastAsia="Times New Roman" w:hAnsi="Times New Roman" w:cs="Times New Roman"/>
                  <w:b/>
                  <w:bCs/>
                  <w:sz w:val="18"/>
                  <w:szCs w:val="18"/>
                  <w:u w:val="single"/>
                </w:rPr>
                <w:t>.</w:t>
              </w:r>
              <w:proofErr w:type="spellStart"/>
              <w:r w:rsidRPr="00492A12">
                <w:rPr>
                  <w:rFonts w:ascii="Times New Roman" w:eastAsia="Times New Roman" w:hAnsi="Times New Roman" w:cs="Times New Roman"/>
                  <w:b/>
                  <w:bCs/>
                  <w:sz w:val="18"/>
                  <w:szCs w:val="18"/>
                  <w:u w:val="single"/>
                </w:rPr>
                <w:t>ru</w:t>
              </w:r>
              <w:proofErr w:type="spellEnd"/>
            </w:hyperlink>
          </w:p>
        </w:tc>
      </w:tr>
      <w:tr w:rsidR="00234A67" w:rsidRPr="00C53954" w:rsidTr="00122A0D">
        <w:trPr>
          <w:trHeight w:val="534"/>
        </w:trPr>
        <w:tc>
          <w:tcPr>
            <w:tcW w:w="3344" w:type="dxa"/>
          </w:tcPr>
          <w:p w:rsidR="00234A67" w:rsidRDefault="00234A67" w:rsidP="00122A0D">
            <w:pPr>
              <w:keepNext/>
              <w:spacing w:after="0" w:line="240" w:lineRule="auto"/>
              <w:jc w:val="both"/>
              <w:outlineLvl w:val="3"/>
              <w:rPr>
                <w:rFonts w:ascii="Times New Roman" w:eastAsia="Times New Roman" w:hAnsi="Times New Roman" w:cs="Times New Roman"/>
                <w:b/>
                <w:bCs/>
                <w:sz w:val="24"/>
                <w:szCs w:val="24"/>
              </w:rPr>
            </w:pPr>
          </w:p>
          <w:p w:rsidR="00234A67" w:rsidRPr="00C53954" w:rsidRDefault="00234A67" w:rsidP="00122A0D">
            <w:pPr>
              <w:keepNext/>
              <w:spacing w:after="0" w:line="240" w:lineRule="auto"/>
              <w:jc w:val="both"/>
              <w:outlineLvl w:val="3"/>
              <w:rPr>
                <w:rFonts w:ascii="Times New Roman" w:eastAsia="Times New Roman" w:hAnsi="Times New Roman" w:cs="Times New Roman"/>
                <w:b/>
                <w:bCs/>
                <w:sz w:val="24"/>
                <w:szCs w:val="24"/>
                <w:lang w:val="en-US"/>
              </w:rPr>
            </w:pPr>
            <w:r w:rsidRPr="00C53954">
              <w:rPr>
                <w:rFonts w:ascii="Times New Roman" w:eastAsia="Times New Roman" w:hAnsi="Times New Roman" w:cs="Times New Roman"/>
                <w:b/>
                <w:bCs/>
                <w:sz w:val="24"/>
                <w:szCs w:val="24"/>
              </w:rPr>
              <w:t>«ПРИНЯТО»</w:t>
            </w:r>
          </w:p>
        </w:tc>
        <w:tc>
          <w:tcPr>
            <w:tcW w:w="2998" w:type="dxa"/>
          </w:tcPr>
          <w:p w:rsidR="00234A67" w:rsidRPr="00C53954" w:rsidRDefault="00234A67" w:rsidP="00122A0D">
            <w:pPr>
              <w:keepNext/>
              <w:spacing w:after="0" w:line="240" w:lineRule="auto"/>
              <w:jc w:val="both"/>
              <w:outlineLvl w:val="3"/>
              <w:rPr>
                <w:rFonts w:ascii="Times New Roman" w:eastAsia="Times New Roman" w:hAnsi="Times New Roman" w:cs="Times New Roman"/>
                <w:b/>
                <w:bCs/>
                <w:sz w:val="24"/>
                <w:szCs w:val="24"/>
              </w:rPr>
            </w:pPr>
          </w:p>
        </w:tc>
        <w:tc>
          <w:tcPr>
            <w:tcW w:w="3092" w:type="dxa"/>
          </w:tcPr>
          <w:p w:rsidR="00234A67" w:rsidRDefault="00234A67" w:rsidP="00122A0D">
            <w:pPr>
              <w:keepNext/>
              <w:spacing w:after="0" w:line="240" w:lineRule="auto"/>
              <w:jc w:val="both"/>
              <w:outlineLvl w:val="3"/>
              <w:rPr>
                <w:rFonts w:ascii="Times New Roman" w:eastAsia="Times New Roman" w:hAnsi="Times New Roman" w:cs="Times New Roman"/>
                <w:b/>
                <w:bCs/>
                <w:sz w:val="24"/>
                <w:szCs w:val="24"/>
              </w:rPr>
            </w:pPr>
          </w:p>
          <w:p w:rsidR="00234A67" w:rsidRPr="00C53954" w:rsidRDefault="00234A67" w:rsidP="00122A0D">
            <w:pPr>
              <w:keepNext/>
              <w:spacing w:after="0" w:line="240" w:lineRule="auto"/>
              <w:jc w:val="both"/>
              <w:outlineLvl w:val="3"/>
              <w:rPr>
                <w:rFonts w:ascii="Times New Roman" w:eastAsia="Times New Roman" w:hAnsi="Times New Roman" w:cs="Times New Roman"/>
                <w:b/>
                <w:bCs/>
                <w:sz w:val="24"/>
                <w:szCs w:val="24"/>
              </w:rPr>
            </w:pPr>
            <w:r w:rsidRPr="00C53954">
              <w:rPr>
                <w:rFonts w:ascii="Times New Roman" w:eastAsia="Times New Roman" w:hAnsi="Times New Roman" w:cs="Times New Roman"/>
                <w:b/>
                <w:bCs/>
                <w:sz w:val="24"/>
                <w:szCs w:val="24"/>
              </w:rPr>
              <w:t>«УТВЕРЖДЕНО»</w:t>
            </w:r>
          </w:p>
        </w:tc>
      </w:tr>
      <w:tr w:rsidR="00234A67" w:rsidRPr="0004308F" w:rsidTr="00122A0D">
        <w:trPr>
          <w:trHeight w:val="520"/>
        </w:trPr>
        <w:tc>
          <w:tcPr>
            <w:tcW w:w="3344" w:type="dxa"/>
          </w:tcPr>
          <w:p w:rsidR="00234A67" w:rsidRPr="0004308F" w:rsidRDefault="00234A67" w:rsidP="00122A0D">
            <w:pPr>
              <w:keepNext/>
              <w:spacing w:after="0" w:line="240" w:lineRule="auto"/>
              <w:outlineLvl w:val="3"/>
              <w:rPr>
                <w:rFonts w:ascii="Times New Roman" w:eastAsia="Times New Roman" w:hAnsi="Times New Roman" w:cs="Times New Roman"/>
                <w:bCs/>
                <w:sz w:val="24"/>
                <w:szCs w:val="24"/>
              </w:rPr>
            </w:pPr>
            <w:r w:rsidRPr="0004308F">
              <w:rPr>
                <w:rFonts w:ascii="Times New Roman" w:eastAsia="Times New Roman" w:hAnsi="Times New Roman" w:cs="Times New Roman"/>
                <w:bCs/>
                <w:sz w:val="24"/>
                <w:szCs w:val="24"/>
              </w:rPr>
              <w:t>Педагогическим советом</w:t>
            </w:r>
          </w:p>
          <w:p w:rsidR="00234A67" w:rsidRPr="0004308F" w:rsidRDefault="00234A67" w:rsidP="00122A0D">
            <w:pPr>
              <w:keepNext/>
              <w:spacing w:after="0" w:line="240" w:lineRule="auto"/>
              <w:outlineLvl w:val="3"/>
              <w:rPr>
                <w:rFonts w:ascii="Times New Roman" w:eastAsia="Times New Roman" w:hAnsi="Times New Roman" w:cs="Times New Roman"/>
                <w:bCs/>
                <w:sz w:val="24"/>
                <w:szCs w:val="24"/>
              </w:rPr>
            </w:pPr>
            <w:r w:rsidRPr="0004308F">
              <w:rPr>
                <w:rFonts w:ascii="Times New Roman" w:eastAsia="Times New Roman" w:hAnsi="Times New Roman" w:cs="Times New Roman"/>
                <w:bCs/>
                <w:sz w:val="24"/>
                <w:szCs w:val="24"/>
              </w:rPr>
              <w:t>МБОУ "</w:t>
            </w:r>
            <w:proofErr w:type="spellStart"/>
            <w:r w:rsidRPr="0004308F">
              <w:rPr>
                <w:rFonts w:ascii="Times New Roman" w:eastAsia="Times New Roman" w:hAnsi="Times New Roman" w:cs="Times New Roman"/>
                <w:bCs/>
                <w:sz w:val="24"/>
                <w:szCs w:val="24"/>
              </w:rPr>
              <w:t>Авиловская</w:t>
            </w:r>
            <w:proofErr w:type="spellEnd"/>
            <w:r w:rsidRPr="0004308F">
              <w:rPr>
                <w:rFonts w:ascii="Times New Roman" w:eastAsia="Times New Roman" w:hAnsi="Times New Roman" w:cs="Times New Roman"/>
                <w:bCs/>
                <w:sz w:val="24"/>
                <w:szCs w:val="24"/>
              </w:rPr>
              <w:t xml:space="preserve"> СОШ"</w:t>
            </w:r>
          </w:p>
        </w:tc>
        <w:tc>
          <w:tcPr>
            <w:tcW w:w="2998" w:type="dxa"/>
          </w:tcPr>
          <w:p w:rsidR="00234A67" w:rsidRPr="0004308F" w:rsidRDefault="00234A67" w:rsidP="00122A0D">
            <w:pPr>
              <w:keepNext/>
              <w:spacing w:after="0" w:line="240" w:lineRule="auto"/>
              <w:outlineLvl w:val="3"/>
              <w:rPr>
                <w:rFonts w:ascii="Times New Roman" w:eastAsia="Times New Roman" w:hAnsi="Times New Roman" w:cs="Times New Roman"/>
                <w:bCs/>
                <w:sz w:val="24"/>
                <w:szCs w:val="24"/>
              </w:rPr>
            </w:pPr>
          </w:p>
        </w:tc>
        <w:tc>
          <w:tcPr>
            <w:tcW w:w="3092" w:type="dxa"/>
          </w:tcPr>
          <w:p w:rsidR="00234A67" w:rsidRPr="0004308F" w:rsidRDefault="00234A67" w:rsidP="00122A0D">
            <w:pPr>
              <w:keepNext/>
              <w:spacing w:after="0" w:line="240" w:lineRule="auto"/>
              <w:outlineLvl w:val="3"/>
              <w:rPr>
                <w:rFonts w:ascii="Times New Roman" w:eastAsia="Times New Roman" w:hAnsi="Times New Roman" w:cs="Times New Roman"/>
                <w:bCs/>
                <w:sz w:val="24"/>
                <w:szCs w:val="24"/>
              </w:rPr>
            </w:pPr>
            <w:r w:rsidRPr="0004308F">
              <w:rPr>
                <w:rFonts w:ascii="Times New Roman" w:eastAsia="Times New Roman" w:hAnsi="Times New Roman" w:cs="Times New Roman"/>
                <w:bCs/>
                <w:sz w:val="24"/>
                <w:szCs w:val="24"/>
              </w:rPr>
              <w:t>Директором МБОУ «</w:t>
            </w:r>
            <w:proofErr w:type="spellStart"/>
            <w:r w:rsidRPr="0004308F">
              <w:rPr>
                <w:rFonts w:ascii="Times New Roman" w:eastAsia="Times New Roman" w:hAnsi="Times New Roman" w:cs="Times New Roman"/>
                <w:bCs/>
                <w:sz w:val="24"/>
                <w:szCs w:val="24"/>
              </w:rPr>
              <w:t>Авиловская</w:t>
            </w:r>
            <w:proofErr w:type="spellEnd"/>
            <w:r w:rsidRPr="0004308F">
              <w:rPr>
                <w:rFonts w:ascii="Times New Roman" w:eastAsia="Times New Roman" w:hAnsi="Times New Roman" w:cs="Times New Roman"/>
                <w:bCs/>
                <w:sz w:val="24"/>
                <w:szCs w:val="24"/>
              </w:rPr>
              <w:t xml:space="preserve"> СОШ»: </w:t>
            </w:r>
          </w:p>
        </w:tc>
      </w:tr>
      <w:tr w:rsidR="00234A67" w:rsidRPr="0004308F" w:rsidTr="00122A0D">
        <w:trPr>
          <w:trHeight w:val="520"/>
        </w:trPr>
        <w:tc>
          <w:tcPr>
            <w:tcW w:w="3344" w:type="dxa"/>
          </w:tcPr>
          <w:p w:rsidR="00234A67" w:rsidRPr="0004308F" w:rsidRDefault="00234A67" w:rsidP="00122A0D">
            <w:pPr>
              <w:keepNext/>
              <w:spacing w:after="0" w:line="240" w:lineRule="auto"/>
              <w:jc w:val="both"/>
              <w:outlineLvl w:val="3"/>
              <w:rPr>
                <w:rFonts w:ascii="Times New Roman" w:eastAsia="Times New Roman" w:hAnsi="Times New Roman" w:cs="Times New Roman"/>
                <w:bCs/>
                <w:sz w:val="24"/>
                <w:szCs w:val="24"/>
              </w:rPr>
            </w:pPr>
            <w:r w:rsidRPr="0004308F">
              <w:rPr>
                <w:rFonts w:ascii="Times New Roman" w:eastAsia="Times New Roman" w:hAnsi="Times New Roman" w:cs="Times New Roman"/>
                <w:bCs/>
                <w:sz w:val="24"/>
                <w:szCs w:val="24"/>
              </w:rPr>
              <w:t>Протокол № 9 от 28.06.16 г.</w:t>
            </w:r>
          </w:p>
        </w:tc>
        <w:tc>
          <w:tcPr>
            <w:tcW w:w="2998" w:type="dxa"/>
          </w:tcPr>
          <w:p w:rsidR="00234A67" w:rsidRPr="0004308F" w:rsidRDefault="00234A67" w:rsidP="00122A0D">
            <w:pPr>
              <w:keepNext/>
              <w:spacing w:after="0" w:line="240" w:lineRule="auto"/>
              <w:jc w:val="both"/>
              <w:outlineLvl w:val="3"/>
              <w:rPr>
                <w:rFonts w:ascii="Times New Roman" w:eastAsia="Times New Roman" w:hAnsi="Times New Roman" w:cs="Times New Roman"/>
                <w:bCs/>
                <w:sz w:val="24"/>
                <w:szCs w:val="24"/>
              </w:rPr>
            </w:pPr>
          </w:p>
        </w:tc>
        <w:tc>
          <w:tcPr>
            <w:tcW w:w="3092" w:type="dxa"/>
          </w:tcPr>
          <w:p w:rsidR="00234A67" w:rsidRPr="0004308F" w:rsidRDefault="00234A67" w:rsidP="00122A0D">
            <w:pPr>
              <w:keepNext/>
              <w:spacing w:after="0" w:line="240" w:lineRule="auto"/>
              <w:jc w:val="both"/>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Приказ №</w:t>
            </w:r>
            <w:r w:rsidRPr="0004308F">
              <w:rPr>
                <w:rFonts w:ascii="Times New Roman" w:eastAsia="Times New Roman" w:hAnsi="Times New Roman" w:cs="Times New Roman"/>
                <w:bCs/>
                <w:sz w:val="24"/>
                <w:szCs w:val="24"/>
              </w:rPr>
              <w:t>154</w:t>
            </w:r>
            <w:r>
              <w:rPr>
                <w:rFonts w:ascii="Times New Roman" w:eastAsia="Times New Roman" w:hAnsi="Times New Roman" w:cs="Times New Roman"/>
                <w:bCs/>
                <w:sz w:val="24"/>
                <w:szCs w:val="24"/>
              </w:rPr>
              <w:t xml:space="preserve">от </w:t>
            </w:r>
            <w:r w:rsidRPr="0004308F">
              <w:rPr>
                <w:rFonts w:ascii="Times New Roman" w:eastAsia="Times New Roman" w:hAnsi="Times New Roman" w:cs="Times New Roman"/>
                <w:bCs/>
                <w:sz w:val="24"/>
                <w:szCs w:val="24"/>
              </w:rPr>
              <w:t>29.06.16 г.</w:t>
            </w:r>
          </w:p>
        </w:tc>
      </w:tr>
      <w:tr w:rsidR="00234A67" w:rsidRPr="0004308F" w:rsidTr="00122A0D">
        <w:trPr>
          <w:trHeight w:val="275"/>
        </w:trPr>
        <w:tc>
          <w:tcPr>
            <w:tcW w:w="3344" w:type="dxa"/>
          </w:tcPr>
          <w:p w:rsidR="00234A67" w:rsidRPr="0004308F" w:rsidRDefault="00234A67" w:rsidP="00122A0D">
            <w:pPr>
              <w:keepNext/>
              <w:spacing w:after="0" w:line="240" w:lineRule="auto"/>
              <w:jc w:val="both"/>
              <w:outlineLvl w:val="3"/>
              <w:rPr>
                <w:rFonts w:ascii="Times New Roman" w:eastAsia="Times New Roman" w:hAnsi="Times New Roman" w:cs="Times New Roman"/>
                <w:bCs/>
                <w:sz w:val="24"/>
                <w:szCs w:val="24"/>
              </w:rPr>
            </w:pPr>
          </w:p>
        </w:tc>
        <w:tc>
          <w:tcPr>
            <w:tcW w:w="2998" w:type="dxa"/>
          </w:tcPr>
          <w:p w:rsidR="00234A67" w:rsidRPr="0004308F" w:rsidRDefault="00234A67" w:rsidP="00122A0D">
            <w:pPr>
              <w:keepNext/>
              <w:spacing w:after="0" w:line="240" w:lineRule="auto"/>
              <w:jc w:val="both"/>
              <w:outlineLvl w:val="3"/>
              <w:rPr>
                <w:rFonts w:ascii="Times New Roman" w:eastAsia="Times New Roman" w:hAnsi="Times New Roman" w:cs="Times New Roman"/>
                <w:bCs/>
                <w:sz w:val="24"/>
                <w:szCs w:val="24"/>
              </w:rPr>
            </w:pPr>
          </w:p>
        </w:tc>
        <w:tc>
          <w:tcPr>
            <w:tcW w:w="3092" w:type="dxa"/>
          </w:tcPr>
          <w:p w:rsidR="00234A67" w:rsidRPr="0004308F" w:rsidRDefault="00234A67" w:rsidP="00122A0D">
            <w:pPr>
              <w:keepNext/>
              <w:spacing w:after="0" w:line="240" w:lineRule="auto"/>
              <w:jc w:val="both"/>
              <w:outlineLvl w:val="3"/>
              <w:rPr>
                <w:rFonts w:ascii="Times New Roman" w:eastAsia="Times New Roman" w:hAnsi="Times New Roman" w:cs="Times New Roman"/>
                <w:bCs/>
                <w:sz w:val="24"/>
                <w:szCs w:val="24"/>
              </w:rPr>
            </w:pPr>
          </w:p>
        </w:tc>
      </w:tr>
      <w:tr w:rsidR="00234A67" w:rsidRPr="00C53954" w:rsidTr="00122A0D">
        <w:trPr>
          <w:trHeight w:val="260"/>
        </w:trPr>
        <w:tc>
          <w:tcPr>
            <w:tcW w:w="3344" w:type="dxa"/>
          </w:tcPr>
          <w:p w:rsidR="00234A67" w:rsidRPr="00C53954" w:rsidRDefault="00234A67" w:rsidP="00122A0D">
            <w:pPr>
              <w:keepNext/>
              <w:spacing w:after="0" w:line="240" w:lineRule="auto"/>
              <w:jc w:val="right"/>
              <w:outlineLvl w:val="3"/>
              <w:rPr>
                <w:rFonts w:ascii="Times New Roman" w:eastAsia="Times New Roman" w:hAnsi="Times New Roman" w:cs="Times New Roman"/>
                <w:bCs/>
                <w:sz w:val="24"/>
                <w:szCs w:val="24"/>
              </w:rPr>
            </w:pPr>
          </w:p>
        </w:tc>
        <w:tc>
          <w:tcPr>
            <w:tcW w:w="2998" w:type="dxa"/>
          </w:tcPr>
          <w:p w:rsidR="00234A67" w:rsidRPr="00C53954" w:rsidRDefault="00234A67" w:rsidP="00122A0D">
            <w:pPr>
              <w:keepNext/>
              <w:spacing w:after="0" w:line="240" w:lineRule="auto"/>
              <w:jc w:val="right"/>
              <w:outlineLvl w:val="3"/>
              <w:rPr>
                <w:rFonts w:ascii="Times New Roman" w:eastAsia="Times New Roman" w:hAnsi="Times New Roman" w:cs="Times New Roman"/>
                <w:bCs/>
                <w:snapToGrid w:val="0"/>
                <w:sz w:val="24"/>
                <w:szCs w:val="24"/>
              </w:rPr>
            </w:pPr>
          </w:p>
        </w:tc>
        <w:tc>
          <w:tcPr>
            <w:tcW w:w="3092" w:type="dxa"/>
          </w:tcPr>
          <w:p w:rsidR="00234A67" w:rsidRPr="00C53954" w:rsidRDefault="00234A67" w:rsidP="00122A0D">
            <w:pPr>
              <w:keepNext/>
              <w:spacing w:after="0" w:line="240" w:lineRule="auto"/>
              <w:jc w:val="right"/>
              <w:outlineLvl w:val="3"/>
              <w:rPr>
                <w:rFonts w:ascii="Times New Roman" w:eastAsia="Times New Roman" w:hAnsi="Times New Roman" w:cs="Times New Roman"/>
                <w:bCs/>
                <w:sz w:val="24"/>
                <w:szCs w:val="24"/>
              </w:rPr>
            </w:pPr>
            <w:r w:rsidRPr="00C53954">
              <w:rPr>
                <w:rFonts w:ascii="Times New Roman" w:eastAsia="Times New Roman" w:hAnsi="Times New Roman" w:cs="Times New Roman"/>
                <w:bCs/>
                <w:sz w:val="24"/>
                <w:szCs w:val="24"/>
              </w:rPr>
              <w:t>С.В. Петров</w:t>
            </w:r>
          </w:p>
        </w:tc>
      </w:tr>
      <w:tr w:rsidR="00234A67" w:rsidRPr="00C53954" w:rsidTr="00122A0D">
        <w:trPr>
          <w:trHeight w:val="325"/>
        </w:trPr>
        <w:tc>
          <w:tcPr>
            <w:tcW w:w="3344" w:type="dxa"/>
          </w:tcPr>
          <w:p w:rsidR="00234A67" w:rsidRPr="00C53954" w:rsidRDefault="00234A67" w:rsidP="00122A0D">
            <w:pPr>
              <w:keepNext/>
              <w:spacing w:after="0" w:line="240" w:lineRule="auto"/>
              <w:jc w:val="both"/>
              <w:outlineLvl w:val="3"/>
              <w:rPr>
                <w:rFonts w:ascii="Times New Roman" w:eastAsia="Times New Roman" w:hAnsi="Times New Roman" w:cs="Times New Roman"/>
                <w:bCs/>
                <w:sz w:val="24"/>
                <w:szCs w:val="24"/>
              </w:rPr>
            </w:pPr>
          </w:p>
        </w:tc>
        <w:tc>
          <w:tcPr>
            <w:tcW w:w="2998" w:type="dxa"/>
          </w:tcPr>
          <w:p w:rsidR="00234A67" w:rsidRPr="00C53954" w:rsidRDefault="00234A67" w:rsidP="00122A0D">
            <w:pPr>
              <w:keepNext/>
              <w:spacing w:after="0" w:line="240" w:lineRule="auto"/>
              <w:jc w:val="both"/>
              <w:outlineLvl w:val="3"/>
              <w:rPr>
                <w:rFonts w:ascii="Times New Roman" w:eastAsia="Times New Roman" w:hAnsi="Times New Roman" w:cs="Times New Roman"/>
                <w:bCs/>
                <w:sz w:val="24"/>
                <w:szCs w:val="24"/>
              </w:rPr>
            </w:pPr>
          </w:p>
        </w:tc>
        <w:tc>
          <w:tcPr>
            <w:tcW w:w="3092" w:type="dxa"/>
          </w:tcPr>
          <w:p w:rsidR="00234A67" w:rsidRPr="00C53954" w:rsidRDefault="00234A67" w:rsidP="00122A0D">
            <w:pPr>
              <w:keepNext/>
              <w:spacing w:after="0" w:line="240" w:lineRule="auto"/>
              <w:jc w:val="both"/>
              <w:outlineLvl w:val="3"/>
              <w:rPr>
                <w:rFonts w:ascii="Times New Roman" w:eastAsia="Times New Roman" w:hAnsi="Times New Roman" w:cs="Times New Roman"/>
                <w:bCs/>
                <w:sz w:val="24"/>
                <w:szCs w:val="24"/>
              </w:rPr>
            </w:pPr>
            <w:r w:rsidRPr="00C53954">
              <w:rPr>
                <w:rFonts w:ascii="Times New Roman" w:eastAsia="Times New Roman" w:hAnsi="Times New Roman" w:cs="Times New Roman"/>
                <w:bCs/>
                <w:sz w:val="24"/>
                <w:szCs w:val="24"/>
              </w:rPr>
              <w:t>МП</w:t>
            </w:r>
          </w:p>
        </w:tc>
      </w:tr>
    </w:tbl>
    <w:p w:rsidR="00234A67" w:rsidRDefault="00234A67" w:rsidP="00234A67">
      <w:pPr>
        <w:ind w:firstLine="540"/>
        <w:jc w:val="center"/>
        <w:rPr>
          <w:b/>
        </w:rPr>
      </w:pPr>
    </w:p>
    <w:p w:rsidR="00234A67" w:rsidRPr="00CF6B4F" w:rsidRDefault="00234A67" w:rsidP="00234A67">
      <w:pPr>
        <w:spacing w:after="0" w:line="240" w:lineRule="auto"/>
        <w:ind w:firstLine="540"/>
        <w:jc w:val="center"/>
        <w:rPr>
          <w:rFonts w:ascii="Times New Roman" w:hAnsi="Times New Roman" w:cs="Times New Roman"/>
          <w:b/>
          <w:sz w:val="32"/>
          <w:szCs w:val="32"/>
        </w:rPr>
      </w:pPr>
      <w:r w:rsidRPr="00CF6B4F">
        <w:rPr>
          <w:rFonts w:ascii="Times New Roman" w:hAnsi="Times New Roman" w:cs="Times New Roman"/>
          <w:b/>
          <w:sz w:val="32"/>
          <w:szCs w:val="32"/>
        </w:rPr>
        <w:t xml:space="preserve">Положение о деятельности социального педагога </w:t>
      </w:r>
    </w:p>
    <w:p w:rsidR="00234A67" w:rsidRPr="00CF6B4F" w:rsidRDefault="00234A67" w:rsidP="00234A67">
      <w:pPr>
        <w:spacing w:after="0" w:line="240" w:lineRule="auto"/>
        <w:ind w:firstLine="540"/>
        <w:jc w:val="center"/>
        <w:rPr>
          <w:rFonts w:ascii="Times New Roman" w:hAnsi="Times New Roman" w:cs="Times New Roman"/>
          <w:sz w:val="32"/>
          <w:szCs w:val="32"/>
        </w:rPr>
      </w:pPr>
      <w:r w:rsidRPr="00CF6B4F">
        <w:rPr>
          <w:rFonts w:ascii="Times New Roman" w:hAnsi="Times New Roman" w:cs="Times New Roman"/>
          <w:b/>
          <w:sz w:val="32"/>
          <w:szCs w:val="32"/>
        </w:rPr>
        <w:t xml:space="preserve"> МБОУ «</w:t>
      </w:r>
      <w:proofErr w:type="spellStart"/>
      <w:r w:rsidRPr="00CF6B4F">
        <w:rPr>
          <w:rFonts w:ascii="Times New Roman" w:hAnsi="Times New Roman" w:cs="Times New Roman"/>
          <w:b/>
          <w:sz w:val="32"/>
          <w:szCs w:val="32"/>
        </w:rPr>
        <w:t>Авиловская</w:t>
      </w:r>
      <w:proofErr w:type="spellEnd"/>
      <w:r w:rsidRPr="00CF6B4F">
        <w:rPr>
          <w:rFonts w:ascii="Times New Roman" w:hAnsi="Times New Roman" w:cs="Times New Roman"/>
          <w:b/>
          <w:sz w:val="32"/>
          <w:szCs w:val="32"/>
        </w:rPr>
        <w:t xml:space="preserve"> СОШ»</w:t>
      </w:r>
    </w:p>
    <w:p w:rsidR="00234A67" w:rsidRPr="00CF6B4F" w:rsidRDefault="00234A67" w:rsidP="00234A67">
      <w:pPr>
        <w:spacing w:after="0" w:line="240" w:lineRule="auto"/>
        <w:ind w:firstLine="540"/>
        <w:jc w:val="center"/>
        <w:rPr>
          <w:rFonts w:ascii="Times New Roman" w:hAnsi="Times New Roman" w:cs="Times New Roman"/>
          <w:b/>
          <w:sz w:val="28"/>
          <w:szCs w:val="28"/>
        </w:rPr>
      </w:pPr>
    </w:p>
    <w:p w:rsidR="00234A67" w:rsidRDefault="00234A67" w:rsidP="00234A67">
      <w:pPr>
        <w:spacing w:after="0"/>
      </w:pPr>
    </w:p>
    <w:p w:rsidR="00234A67" w:rsidRPr="00366CDB" w:rsidRDefault="00234A67" w:rsidP="00234A67">
      <w:pPr>
        <w:ind w:firstLine="540"/>
        <w:jc w:val="center"/>
        <w:rPr>
          <w:rFonts w:ascii="Times New Roman" w:hAnsi="Times New Roman" w:cs="Times New Roman"/>
          <w:b/>
          <w:iCs/>
          <w:sz w:val="28"/>
          <w:szCs w:val="28"/>
        </w:rPr>
      </w:pPr>
      <w:r w:rsidRPr="00366CDB">
        <w:rPr>
          <w:rFonts w:ascii="Times New Roman" w:hAnsi="Times New Roman" w:cs="Times New Roman"/>
          <w:b/>
          <w:iCs/>
          <w:sz w:val="28"/>
          <w:szCs w:val="28"/>
        </w:rPr>
        <w:t>1. Общие положения.</w:t>
      </w:r>
    </w:p>
    <w:p w:rsidR="00234A67" w:rsidRPr="00366CDB" w:rsidRDefault="00234A67" w:rsidP="00234A67">
      <w:pPr>
        <w:pStyle w:val="a3"/>
        <w:ind w:firstLine="540"/>
        <w:jc w:val="left"/>
        <w:rPr>
          <w:sz w:val="28"/>
          <w:szCs w:val="28"/>
        </w:rPr>
      </w:pPr>
      <w:r w:rsidRPr="00366CDB">
        <w:rPr>
          <w:sz w:val="28"/>
          <w:szCs w:val="28"/>
        </w:rPr>
        <w:t>1. Социальный педагог, являясь членом педагогического коллектива, обеспечивает условия для практического осуществления прав ребенка в образовательном учреждении.</w:t>
      </w:r>
    </w:p>
    <w:p w:rsidR="00234A67" w:rsidRPr="00366CDB" w:rsidRDefault="00234A67" w:rsidP="00234A67">
      <w:pPr>
        <w:pStyle w:val="a3"/>
        <w:ind w:firstLine="540"/>
        <w:jc w:val="left"/>
        <w:rPr>
          <w:iCs/>
          <w:sz w:val="28"/>
          <w:szCs w:val="28"/>
        </w:rPr>
      </w:pPr>
      <w:r w:rsidRPr="00366CDB">
        <w:rPr>
          <w:iCs/>
          <w:sz w:val="28"/>
          <w:szCs w:val="28"/>
        </w:rPr>
        <w:t>Основной задачей социального педагога образовательного учреждения является социальная защита прав детей, создание благоприятных условий для развития ребенка, установление связей и партнерских отношений между семьей и образовательным учреждением.</w:t>
      </w:r>
    </w:p>
    <w:p w:rsidR="00234A67" w:rsidRPr="00366CDB" w:rsidRDefault="00234A67" w:rsidP="00234A67">
      <w:pPr>
        <w:spacing w:after="0" w:line="240" w:lineRule="auto"/>
        <w:rPr>
          <w:rFonts w:ascii="Times New Roman" w:eastAsia="Calibri" w:hAnsi="Times New Roman" w:cs="Times New Roman"/>
          <w:sz w:val="28"/>
          <w:szCs w:val="28"/>
        </w:rPr>
      </w:pPr>
      <w:r w:rsidRPr="00366CDB">
        <w:rPr>
          <w:iCs/>
          <w:sz w:val="28"/>
          <w:szCs w:val="28"/>
        </w:rPr>
        <w:t>2.</w:t>
      </w:r>
      <w:r w:rsidRPr="00366CDB">
        <w:rPr>
          <w:rFonts w:ascii="Times New Roman" w:eastAsia="Calibri" w:hAnsi="Times New Roman" w:cs="Times New Roman"/>
          <w:sz w:val="28"/>
          <w:szCs w:val="28"/>
        </w:rPr>
        <w:t xml:space="preserve"> </w:t>
      </w:r>
      <w:r w:rsidRPr="00366CDB">
        <w:rPr>
          <w:iCs/>
          <w:sz w:val="28"/>
          <w:szCs w:val="28"/>
        </w:rPr>
        <w:t xml:space="preserve"> </w:t>
      </w:r>
      <w:r w:rsidRPr="00366CDB">
        <w:rPr>
          <w:rFonts w:ascii="Times New Roman" w:hAnsi="Times New Roman" w:cs="Times New Roman"/>
          <w:iCs/>
          <w:sz w:val="28"/>
          <w:szCs w:val="28"/>
        </w:rPr>
        <w:t xml:space="preserve">Обязанности социального педагога образовательного учреждения может выполнять работник, квалификацию которого подтверждается дипломом о профессиональном педагогическом образовании, </w:t>
      </w:r>
      <w:r w:rsidRPr="00366CDB">
        <w:rPr>
          <w:rFonts w:ascii="Times New Roman" w:eastAsia="Calibri" w:hAnsi="Times New Roman" w:cs="Times New Roman"/>
          <w:sz w:val="28"/>
          <w:szCs w:val="28"/>
        </w:rPr>
        <w:t>имеющий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234A67" w:rsidRPr="00366CDB" w:rsidRDefault="00234A67" w:rsidP="00234A67">
      <w:pPr>
        <w:pStyle w:val="a3"/>
        <w:jc w:val="left"/>
        <w:rPr>
          <w:iCs/>
          <w:sz w:val="28"/>
          <w:szCs w:val="28"/>
        </w:rPr>
      </w:pPr>
      <w:r w:rsidRPr="00366CDB">
        <w:rPr>
          <w:iCs/>
          <w:sz w:val="28"/>
          <w:szCs w:val="28"/>
        </w:rPr>
        <w:t>3. Социальный педагог взаимодействует с руководителем образовательного учреждения, учителем, педагогом – психологом, медицинскими работниками, классным руководителем  и родителями (лицами, их заменяющими).</w:t>
      </w:r>
    </w:p>
    <w:p w:rsidR="00234A67" w:rsidRPr="00366CDB" w:rsidRDefault="00234A67" w:rsidP="00234A67">
      <w:pPr>
        <w:pStyle w:val="a3"/>
        <w:ind w:firstLine="540"/>
        <w:jc w:val="left"/>
        <w:rPr>
          <w:iCs/>
          <w:sz w:val="28"/>
          <w:szCs w:val="28"/>
        </w:rPr>
      </w:pPr>
      <w:r w:rsidRPr="00366CDB">
        <w:rPr>
          <w:iCs/>
          <w:sz w:val="28"/>
          <w:szCs w:val="28"/>
        </w:rPr>
        <w:t>Для достижения своих профессиональных целей он устанавливает конта</w:t>
      </w:r>
      <w:proofErr w:type="gramStart"/>
      <w:r w:rsidRPr="00366CDB">
        <w:rPr>
          <w:iCs/>
          <w:sz w:val="28"/>
          <w:szCs w:val="28"/>
        </w:rPr>
        <w:t>кт с пр</w:t>
      </w:r>
      <w:proofErr w:type="gramEnd"/>
      <w:r w:rsidRPr="00366CDB">
        <w:rPr>
          <w:iCs/>
          <w:sz w:val="28"/>
          <w:szCs w:val="28"/>
        </w:rPr>
        <w:t>едставителями государственных органов управления, общественных объединений, со всеми организациями, в которых необходимо представлять интересы воспитанников, участвует в работе всех структур образовательного учреждения, осуществляет контакт с местными органами власти и муниципальными службами по социальной защите семьи и детства.</w:t>
      </w:r>
    </w:p>
    <w:p w:rsidR="00234A67" w:rsidRPr="00366CDB" w:rsidRDefault="00234A67" w:rsidP="00234A67">
      <w:pPr>
        <w:pStyle w:val="a3"/>
        <w:ind w:firstLine="540"/>
        <w:jc w:val="left"/>
        <w:rPr>
          <w:iCs/>
          <w:sz w:val="28"/>
          <w:szCs w:val="28"/>
        </w:rPr>
      </w:pPr>
      <w:r w:rsidRPr="00366CDB">
        <w:rPr>
          <w:iCs/>
          <w:sz w:val="28"/>
          <w:szCs w:val="28"/>
        </w:rPr>
        <w:lastRenderedPageBreak/>
        <w:t>4. Приём и увольнение социального педагога производится в порядке, установленном Трудовым Кодексом Российской Федерации.</w:t>
      </w:r>
    </w:p>
    <w:p w:rsidR="00234A67" w:rsidRPr="00366CDB" w:rsidRDefault="00234A67" w:rsidP="00234A67">
      <w:pPr>
        <w:pStyle w:val="a3"/>
        <w:ind w:firstLine="540"/>
        <w:jc w:val="left"/>
        <w:rPr>
          <w:iCs/>
          <w:sz w:val="28"/>
          <w:szCs w:val="28"/>
        </w:rPr>
      </w:pPr>
      <w:r w:rsidRPr="00366CDB">
        <w:rPr>
          <w:iCs/>
          <w:sz w:val="28"/>
          <w:szCs w:val="28"/>
        </w:rPr>
        <w:t>5. Руководство деятельностью социального педагога осуществляется руководителем образовательного учреждения.</w:t>
      </w:r>
    </w:p>
    <w:p w:rsidR="00234A67" w:rsidRPr="00366CDB" w:rsidRDefault="00234A67" w:rsidP="00234A67">
      <w:pPr>
        <w:pStyle w:val="a3"/>
        <w:ind w:firstLine="540"/>
        <w:jc w:val="left"/>
        <w:rPr>
          <w:iCs/>
          <w:sz w:val="28"/>
          <w:szCs w:val="28"/>
        </w:rPr>
      </w:pPr>
    </w:p>
    <w:p w:rsidR="00234A67" w:rsidRPr="00366CDB" w:rsidRDefault="00234A67" w:rsidP="00234A67">
      <w:pPr>
        <w:pStyle w:val="a3"/>
        <w:ind w:firstLine="540"/>
        <w:jc w:val="center"/>
        <w:rPr>
          <w:b/>
          <w:iCs/>
          <w:sz w:val="28"/>
          <w:szCs w:val="28"/>
        </w:rPr>
      </w:pPr>
      <w:r w:rsidRPr="00366CDB">
        <w:rPr>
          <w:b/>
          <w:iCs/>
          <w:sz w:val="28"/>
          <w:szCs w:val="28"/>
        </w:rPr>
        <w:t>П. Содержание работы социального педагога</w:t>
      </w:r>
    </w:p>
    <w:p w:rsidR="00234A67" w:rsidRPr="00366CDB" w:rsidRDefault="00234A67" w:rsidP="00234A67">
      <w:pPr>
        <w:pStyle w:val="a3"/>
        <w:ind w:firstLine="540"/>
        <w:jc w:val="center"/>
        <w:rPr>
          <w:b/>
          <w:iCs/>
          <w:sz w:val="28"/>
          <w:szCs w:val="28"/>
        </w:rPr>
      </w:pPr>
      <w:r w:rsidRPr="00366CDB">
        <w:rPr>
          <w:b/>
          <w:iCs/>
          <w:sz w:val="28"/>
          <w:szCs w:val="28"/>
        </w:rPr>
        <w:t>образовательного учреждения.</w:t>
      </w:r>
    </w:p>
    <w:p w:rsidR="00234A67" w:rsidRPr="00366CDB" w:rsidRDefault="00234A67" w:rsidP="00234A67">
      <w:pPr>
        <w:pStyle w:val="a3"/>
        <w:ind w:firstLine="540"/>
        <w:jc w:val="left"/>
        <w:rPr>
          <w:b/>
          <w:iCs/>
          <w:sz w:val="28"/>
          <w:szCs w:val="28"/>
        </w:rPr>
      </w:pPr>
    </w:p>
    <w:p w:rsidR="00234A67" w:rsidRPr="00366CDB" w:rsidRDefault="00234A67" w:rsidP="00234A67">
      <w:pPr>
        <w:pStyle w:val="a3"/>
        <w:ind w:firstLine="540"/>
        <w:jc w:val="left"/>
        <w:rPr>
          <w:sz w:val="28"/>
          <w:szCs w:val="28"/>
        </w:rPr>
      </w:pPr>
      <w:r w:rsidRPr="00366CDB">
        <w:rPr>
          <w:sz w:val="28"/>
          <w:szCs w:val="28"/>
        </w:rPr>
        <w:t>1. Содержание работы социального педагога определяется потребностями образовательного учреждения по решению социальных проблем обучающихся (воспитанников).</w:t>
      </w:r>
    </w:p>
    <w:p w:rsidR="00234A67" w:rsidRPr="00366CDB" w:rsidRDefault="00234A67" w:rsidP="00234A67">
      <w:pPr>
        <w:pStyle w:val="a3"/>
        <w:ind w:firstLine="540"/>
        <w:jc w:val="left"/>
        <w:rPr>
          <w:iCs/>
          <w:sz w:val="28"/>
          <w:szCs w:val="28"/>
        </w:rPr>
      </w:pPr>
      <w:r w:rsidRPr="00366CDB">
        <w:rPr>
          <w:iCs/>
          <w:sz w:val="28"/>
          <w:szCs w:val="28"/>
        </w:rPr>
        <w:t>Основными направлениями деятельности социального педагога с детьми в образовательном учреждении являются:</w:t>
      </w:r>
    </w:p>
    <w:p w:rsidR="00234A67" w:rsidRPr="00366CDB" w:rsidRDefault="00234A67" w:rsidP="00234A67">
      <w:pPr>
        <w:pStyle w:val="a3"/>
        <w:ind w:left="360" w:firstLine="540"/>
        <w:jc w:val="left"/>
        <w:rPr>
          <w:iCs/>
          <w:sz w:val="28"/>
          <w:szCs w:val="28"/>
        </w:rPr>
      </w:pPr>
      <w:r w:rsidRPr="00366CDB">
        <w:rPr>
          <w:iCs/>
          <w:sz w:val="28"/>
          <w:szCs w:val="28"/>
        </w:rPr>
        <w:t>- учет всех детей, проживающих в микрорайоне данного образовательного учреждения, изучение их социального положения и условий жизни;</w:t>
      </w:r>
    </w:p>
    <w:p w:rsidR="00234A67" w:rsidRPr="00366CDB" w:rsidRDefault="00234A67" w:rsidP="00234A67">
      <w:pPr>
        <w:pStyle w:val="a3"/>
        <w:ind w:left="360" w:firstLine="540"/>
        <w:jc w:val="left"/>
        <w:rPr>
          <w:iCs/>
          <w:sz w:val="28"/>
          <w:szCs w:val="28"/>
        </w:rPr>
      </w:pPr>
      <w:r w:rsidRPr="00366CDB">
        <w:rPr>
          <w:iCs/>
          <w:sz w:val="28"/>
          <w:szCs w:val="28"/>
        </w:rPr>
        <w:t xml:space="preserve">- </w:t>
      </w:r>
      <w:proofErr w:type="gramStart"/>
      <w:r w:rsidRPr="00366CDB">
        <w:rPr>
          <w:iCs/>
          <w:sz w:val="28"/>
          <w:szCs w:val="28"/>
        </w:rPr>
        <w:t>контроль за</w:t>
      </w:r>
      <w:proofErr w:type="gramEnd"/>
      <w:r w:rsidRPr="00366CDB">
        <w:rPr>
          <w:iCs/>
          <w:sz w:val="28"/>
          <w:szCs w:val="28"/>
        </w:rPr>
        <w:t xml:space="preserve"> движением учащихся (воспитанников);</w:t>
      </w:r>
    </w:p>
    <w:p w:rsidR="00234A67" w:rsidRPr="00366CDB" w:rsidRDefault="00234A67" w:rsidP="00234A67">
      <w:pPr>
        <w:pStyle w:val="a3"/>
        <w:ind w:left="360" w:firstLine="540"/>
        <w:jc w:val="left"/>
        <w:rPr>
          <w:iCs/>
          <w:sz w:val="28"/>
          <w:szCs w:val="28"/>
        </w:rPr>
      </w:pPr>
      <w:r w:rsidRPr="00366CDB">
        <w:rPr>
          <w:iCs/>
          <w:sz w:val="28"/>
          <w:szCs w:val="28"/>
        </w:rPr>
        <w:t>- предупреждение отсева учащихся из образовательного учреждения;</w:t>
      </w:r>
    </w:p>
    <w:p w:rsidR="00234A67" w:rsidRPr="00366CDB" w:rsidRDefault="00234A67" w:rsidP="00234A67">
      <w:pPr>
        <w:pStyle w:val="a3"/>
        <w:ind w:left="360" w:firstLine="540"/>
        <w:jc w:val="left"/>
        <w:rPr>
          <w:iCs/>
          <w:sz w:val="28"/>
          <w:szCs w:val="28"/>
        </w:rPr>
      </w:pPr>
      <w:r w:rsidRPr="00366CDB">
        <w:rPr>
          <w:iCs/>
          <w:sz w:val="28"/>
          <w:szCs w:val="28"/>
        </w:rPr>
        <w:t>- изучение социальных проблем обучающихся (воспитанников), условия их возникновения и разрешения их с учетом возможностей образовательного учреждения;</w:t>
      </w:r>
    </w:p>
    <w:p w:rsidR="00234A67" w:rsidRPr="00366CDB" w:rsidRDefault="00234A67" w:rsidP="00234A67">
      <w:pPr>
        <w:pStyle w:val="a3"/>
        <w:ind w:left="360" w:firstLine="540"/>
        <w:jc w:val="left"/>
        <w:rPr>
          <w:iCs/>
          <w:sz w:val="28"/>
          <w:szCs w:val="28"/>
        </w:rPr>
      </w:pPr>
      <w:r w:rsidRPr="00366CDB">
        <w:rPr>
          <w:iCs/>
          <w:sz w:val="28"/>
          <w:szCs w:val="28"/>
        </w:rPr>
        <w:t>- учет педагогически и социально неблагополучных семей: установление контактов и взаимодействие с Комиссией по делам несовершеннолетних (КДН) и отделом по делам несовершеннолетних (ОДН);</w:t>
      </w:r>
    </w:p>
    <w:p w:rsidR="00234A67" w:rsidRPr="00366CDB" w:rsidRDefault="00234A67" w:rsidP="00234A67">
      <w:pPr>
        <w:pStyle w:val="a3"/>
        <w:ind w:left="360" w:firstLine="540"/>
        <w:jc w:val="left"/>
        <w:rPr>
          <w:iCs/>
          <w:sz w:val="28"/>
          <w:szCs w:val="28"/>
        </w:rPr>
      </w:pPr>
      <w:r w:rsidRPr="00366CDB">
        <w:rPr>
          <w:iCs/>
          <w:sz w:val="28"/>
          <w:szCs w:val="28"/>
        </w:rPr>
        <w:t>- осуществление мер по социальной защите детей из многодетных, неполных и малообеспеченных семей; детей, оставшихся без попечения родителей;</w:t>
      </w:r>
    </w:p>
    <w:p w:rsidR="00234A67" w:rsidRPr="00366CDB" w:rsidRDefault="00234A67" w:rsidP="00234A67">
      <w:pPr>
        <w:pStyle w:val="a3"/>
        <w:ind w:firstLine="540"/>
        <w:jc w:val="left"/>
        <w:rPr>
          <w:iCs/>
          <w:sz w:val="28"/>
          <w:szCs w:val="28"/>
        </w:rPr>
      </w:pPr>
      <w:r w:rsidRPr="00366CDB">
        <w:rPr>
          <w:iCs/>
          <w:sz w:val="28"/>
          <w:szCs w:val="28"/>
        </w:rPr>
        <w:t xml:space="preserve">- создание условий для безопасности личности обучающихся (воспитанников), охраны их жизни и здоровья, оказание помощи </w:t>
      </w:r>
      <w:proofErr w:type="gramStart"/>
      <w:r w:rsidRPr="00366CDB">
        <w:rPr>
          <w:iCs/>
          <w:sz w:val="28"/>
          <w:szCs w:val="28"/>
        </w:rPr>
        <w:t>попавшим</w:t>
      </w:r>
      <w:proofErr w:type="gramEnd"/>
      <w:r w:rsidRPr="00366CDB">
        <w:rPr>
          <w:iCs/>
          <w:sz w:val="28"/>
          <w:szCs w:val="28"/>
        </w:rPr>
        <w:t xml:space="preserve"> в экстремальные и кризисные ситуации;</w:t>
      </w:r>
    </w:p>
    <w:p w:rsidR="00234A67" w:rsidRPr="00366CDB" w:rsidRDefault="00234A67" w:rsidP="00234A67">
      <w:pPr>
        <w:pStyle w:val="a3"/>
        <w:ind w:firstLine="540"/>
        <w:jc w:val="left"/>
        <w:rPr>
          <w:iCs/>
          <w:sz w:val="28"/>
          <w:szCs w:val="28"/>
        </w:rPr>
      </w:pPr>
      <w:r w:rsidRPr="00366CDB">
        <w:rPr>
          <w:iCs/>
          <w:sz w:val="28"/>
          <w:szCs w:val="28"/>
        </w:rPr>
        <w:t>- осуществление мер по трудоустройству обучающихся (воспитанников) и взаимодействие со специалистами служб занятости округа;</w:t>
      </w:r>
    </w:p>
    <w:p w:rsidR="00234A67" w:rsidRPr="00366CDB" w:rsidRDefault="00234A67" w:rsidP="00234A67">
      <w:pPr>
        <w:pStyle w:val="a3"/>
        <w:ind w:firstLine="540"/>
        <w:jc w:val="left"/>
        <w:rPr>
          <w:iCs/>
          <w:sz w:val="28"/>
          <w:szCs w:val="28"/>
        </w:rPr>
      </w:pPr>
      <w:r w:rsidRPr="00366CDB">
        <w:rPr>
          <w:iCs/>
          <w:sz w:val="28"/>
          <w:szCs w:val="28"/>
        </w:rPr>
        <w:t>- объединение усилий различных государственных учреждений, социальных служб, общественных организаций и частных лиц по оказанию необходимой помощи социально незащищенным обучающимся (воспитанникам) и их семьям.</w:t>
      </w:r>
    </w:p>
    <w:p w:rsidR="00234A67" w:rsidRPr="00366CDB" w:rsidRDefault="00234A67" w:rsidP="00234A67">
      <w:pPr>
        <w:pStyle w:val="a3"/>
        <w:ind w:firstLine="540"/>
        <w:jc w:val="left"/>
        <w:rPr>
          <w:iCs/>
          <w:sz w:val="28"/>
          <w:szCs w:val="28"/>
        </w:rPr>
      </w:pPr>
    </w:p>
    <w:p w:rsidR="00234A67" w:rsidRPr="00366CDB" w:rsidRDefault="00234A67" w:rsidP="00234A67">
      <w:pPr>
        <w:pStyle w:val="a3"/>
        <w:ind w:firstLine="540"/>
        <w:jc w:val="center"/>
        <w:rPr>
          <w:b/>
          <w:iCs/>
          <w:sz w:val="28"/>
          <w:szCs w:val="28"/>
        </w:rPr>
      </w:pPr>
      <w:r w:rsidRPr="00366CDB">
        <w:rPr>
          <w:b/>
          <w:iCs/>
          <w:sz w:val="28"/>
          <w:szCs w:val="28"/>
        </w:rPr>
        <w:t>Ш. Права и обязанности социального педагога.</w:t>
      </w:r>
    </w:p>
    <w:p w:rsidR="00234A67" w:rsidRPr="00366CDB" w:rsidRDefault="00234A67" w:rsidP="00234A67">
      <w:pPr>
        <w:pStyle w:val="a3"/>
        <w:ind w:firstLine="540"/>
        <w:jc w:val="center"/>
        <w:rPr>
          <w:b/>
          <w:iCs/>
          <w:sz w:val="28"/>
          <w:szCs w:val="28"/>
        </w:rPr>
      </w:pPr>
    </w:p>
    <w:p w:rsidR="00234A67" w:rsidRPr="00366CDB" w:rsidRDefault="00234A67" w:rsidP="00234A67">
      <w:pPr>
        <w:pStyle w:val="a3"/>
        <w:ind w:firstLine="540"/>
        <w:jc w:val="left"/>
        <w:rPr>
          <w:iCs/>
          <w:sz w:val="28"/>
          <w:szCs w:val="28"/>
        </w:rPr>
      </w:pPr>
      <w:r w:rsidRPr="00366CDB">
        <w:rPr>
          <w:iCs/>
          <w:sz w:val="28"/>
          <w:szCs w:val="28"/>
        </w:rPr>
        <w:t>В своей профессиональной деятельности социальный педагог обязан:</w:t>
      </w:r>
    </w:p>
    <w:p w:rsidR="00234A67" w:rsidRPr="00366CDB" w:rsidRDefault="00234A67" w:rsidP="00234A67">
      <w:pPr>
        <w:pStyle w:val="a3"/>
        <w:ind w:firstLine="540"/>
        <w:jc w:val="left"/>
        <w:rPr>
          <w:iCs/>
          <w:sz w:val="28"/>
          <w:szCs w:val="28"/>
        </w:rPr>
      </w:pPr>
      <w:r w:rsidRPr="00366CDB">
        <w:rPr>
          <w:iCs/>
          <w:sz w:val="28"/>
          <w:szCs w:val="28"/>
        </w:rPr>
        <w:t xml:space="preserve">3.1. Руководствоваться Конвенцией ООН о правах ребенка, Законом РФ «Об образовании», Федеральным Законом «Об основных гарантиях прав ребенка в Российской Федерации», Федеральным Законом «Об основах системы профилактики безнадзорности и правонарушений </w:t>
      </w:r>
      <w:r w:rsidRPr="00366CDB">
        <w:rPr>
          <w:iCs/>
          <w:sz w:val="28"/>
          <w:szCs w:val="28"/>
        </w:rPr>
        <w:lastRenderedPageBreak/>
        <w:t>несовершеннолетних», нормативными актами, настоящим Положением и Правилами внутреннего распорядка своего учреждения.</w:t>
      </w:r>
    </w:p>
    <w:p w:rsidR="00234A67" w:rsidRPr="00366CDB" w:rsidRDefault="00234A67" w:rsidP="00234A67">
      <w:pPr>
        <w:pStyle w:val="a3"/>
        <w:ind w:firstLine="540"/>
        <w:jc w:val="left"/>
        <w:rPr>
          <w:iCs/>
          <w:sz w:val="28"/>
          <w:szCs w:val="28"/>
        </w:rPr>
      </w:pPr>
      <w:r w:rsidRPr="00366CDB">
        <w:rPr>
          <w:iCs/>
          <w:sz w:val="28"/>
          <w:szCs w:val="28"/>
        </w:rPr>
        <w:t>3.2. Совместно с администрацией выделять приоритетные направления социально – педагогической работы и формировать конкретные задачи работы с детьми, взрослым контингентом в соответствии с содержанием работы социального педагога.</w:t>
      </w:r>
    </w:p>
    <w:p w:rsidR="00234A67" w:rsidRPr="00366CDB" w:rsidRDefault="00234A67" w:rsidP="00234A67">
      <w:pPr>
        <w:pStyle w:val="a3"/>
        <w:ind w:firstLine="540"/>
        <w:jc w:val="left"/>
        <w:rPr>
          <w:iCs/>
          <w:sz w:val="28"/>
          <w:szCs w:val="28"/>
        </w:rPr>
      </w:pPr>
      <w:r w:rsidRPr="00366CDB">
        <w:rPr>
          <w:iCs/>
          <w:sz w:val="28"/>
          <w:szCs w:val="28"/>
        </w:rPr>
        <w:t>3.3. Препятствовать принятию решений, ущемляющих права воспитанников.</w:t>
      </w:r>
    </w:p>
    <w:p w:rsidR="00234A67" w:rsidRPr="00366CDB" w:rsidRDefault="00234A67" w:rsidP="00234A67">
      <w:pPr>
        <w:pStyle w:val="a3"/>
        <w:ind w:firstLine="540"/>
        <w:jc w:val="left"/>
        <w:rPr>
          <w:iCs/>
          <w:sz w:val="28"/>
          <w:szCs w:val="28"/>
        </w:rPr>
      </w:pPr>
      <w:r w:rsidRPr="00366CDB">
        <w:rPr>
          <w:iCs/>
          <w:sz w:val="28"/>
          <w:szCs w:val="28"/>
        </w:rPr>
        <w:t>3.4. Рассматривать вопросы и принимать решения строго в границах своей компетенции.</w:t>
      </w:r>
    </w:p>
    <w:p w:rsidR="00234A67" w:rsidRPr="00366CDB" w:rsidRDefault="00234A67" w:rsidP="00234A67">
      <w:pPr>
        <w:pStyle w:val="a3"/>
        <w:ind w:firstLine="540"/>
        <w:jc w:val="left"/>
        <w:rPr>
          <w:iCs/>
          <w:sz w:val="28"/>
          <w:szCs w:val="28"/>
        </w:rPr>
      </w:pPr>
      <w:r w:rsidRPr="00366CDB">
        <w:rPr>
          <w:iCs/>
          <w:sz w:val="28"/>
          <w:szCs w:val="28"/>
        </w:rPr>
        <w:t>3.5. Постоянно повышать свою квалификацию, владеть новейшей правовой информацией, защищать интересы детей в образовательном учреждении, в семье, представлять и защищать интересы детей в органах законодательной и исполнительной власти.</w:t>
      </w:r>
    </w:p>
    <w:p w:rsidR="00234A67" w:rsidRPr="00366CDB" w:rsidRDefault="00234A67" w:rsidP="00234A67">
      <w:pPr>
        <w:pStyle w:val="a3"/>
        <w:ind w:firstLine="540"/>
        <w:jc w:val="left"/>
        <w:rPr>
          <w:iCs/>
          <w:sz w:val="28"/>
          <w:szCs w:val="28"/>
        </w:rPr>
      </w:pPr>
      <w:r w:rsidRPr="00366CDB">
        <w:rPr>
          <w:iCs/>
          <w:sz w:val="28"/>
          <w:szCs w:val="28"/>
        </w:rPr>
        <w:t>3.6. Планировать и вести регистрацию выполненной работы. С соблюдением сроков и форм отчетности докладывать о результатах своей работы.</w:t>
      </w:r>
    </w:p>
    <w:p w:rsidR="00234A67" w:rsidRPr="00366CDB" w:rsidRDefault="00234A67" w:rsidP="00234A67">
      <w:pPr>
        <w:pStyle w:val="a3"/>
        <w:ind w:firstLine="540"/>
        <w:jc w:val="left"/>
        <w:rPr>
          <w:iCs/>
          <w:sz w:val="28"/>
          <w:szCs w:val="28"/>
        </w:rPr>
      </w:pPr>
    </w:p>
    <w:p w:rsidR="00234A67" w:rsidRPr="00366CDB" w:rsidRDefault="00234A67" w:rsidP="00234A67">
      <w:pPr>
        <w:pStyle w:val="a3"/>
        <w:ind w:firstLine="540"/>
        <w:jc w:val="center"/>
        <w:rPr>
          <w:iCs/>
          <w:sz w:val="28"/>
          <w:szCs w:val="28"/>
        </w:rPr>
      </w:pPr>
      <w:r w:rsidRPr="00366CDB">
        <w:rPr>
          <w:iCs/>
          <w:sz w:val="28"/>
          <w:szCs w:val="28"/>
        </w:rPr>
        <w:t>Социальный педагог имеет право:</w:t>
      </w:r>
    </w:p>
    <w:p w:rsidR="00234A67" w:rsidRPr="00366CDB" w:rsidRDefault="00234A67" w:rsidP="00234A67">
      <w:pPr>
        <w:pStyle w:val="a3"/>
        <w:ind w:firstLine="540"/>
        <w:jc w:val="center"/>
        <w:rPr>
          <w:iCs/>
          <w:sz w:val="28"/>
          <w:szCs w:val="28"/>
        </w:rPr>
      </w:pPr>
    </w:p>
    <w:p w:rsidR="00234A67" w:rsidRPr="00366CDB" w:rsidRDefault="00234A67" w:rsidP="00234A67">
      <w:pPr>
        <w:pStyle w:val="a3"/>
        <w:ind w:firstLine="540"/>
        <w:jc w:val="left"/>
        <w:rPr>
          <w:iCs/>
          <w:sz w:val="28"/>
          <w:szCs w:val="28"/>
        </w:rPr>
      </w:pPr>
      <w:r w:rsidRPr="00366CDB">
        <w:rPr>
          <w:iCs/>
          <w:sz w:val="28"/>
          <w:szCs w:val="28"/>
        </w:rPr>
        <w:t>3.7. Требовать от руководителя образовательного учреждения создания условий, необходимых для успешного выполнения профессиональных обязанностей.</w:t>
      </w:r>
    </w:p>
    <w:p w:rsidR="00234A67" w:rsidRPr="00366CDB" w:rsidRDefault="00234A67" w:rsidP="00234A67">
      <w:pPr>
        <w:pStyle w:val="a3"/>
        <w:ind w:firstLine="540"/>
        <w:jc w:val="left"/>
        <w:rPr>
          <w:iCs/>
          <w:sz w:val="28"/>
          <w:szCs w:val="28"/>
        </w:rPr>
      </w:pPr>
      <w:r w:rsidRPr="00366CDB">
        <w:rPr>
          <w:iCs/>
          <w:sz w:val="28"/>
          <w:szCs w:val="28"/>
        </w:rPr>
        <w:t>3.8. Иметь доступ к документам образовательного учреждения в части дел, касающихся детей.</w:t>
      </w:r>
    </w:p>
    <w:p w:rsidR="00234A67" w:rsidRPr="00366CDB" w:rsidRDefault="00234A67" w:rsidP="00234A67">
      <w:pPr>
        <w:pStyle w:val="a3"/>
        <w:ind w:firstLine="540"/>
        <w:jc w:val="left"/>
        <w:rPr>
          <w:iCs/>
          <w:sz w:val="28"/>
          <w:szCs w:val="28"/>
        </w:rPr>
      </w:pPr>
      <w:r w:rsidRPr="00366CDB">
        <w:rPr>
          <w:iCs/>
          <w:sz w:val="28"/>
          <w:szCs w:val="28"/>
        </w:rPr>
        <w:t>3.9. Собирать информацию, связанную с изучением потребностей детей; проводить социологические опросы, диагностические обследования уровня развития детей, изучать условия жизни детей.</w:t>
      </w:r>
    </w:p>
    <w:p w:rsidR="00234A67" w:rsidRPr="00366CDB" w:rsidRDefault="00234A67" w:rsidP="00234A67">
      <w:pPr>
        <w:pStyle w:val="a3"/>
        <w:ind w:firstLine="540"/>
        <w:jc w:val="left"/>
        <w:rPr>
          <w:iCs/>
          <w:sz w:val="28"/>
          <w:szCs w:val="28"/>
        </w:rPr>
      </w:pPr>
      <w:r w:rsidRPr="00366CDB">
        <w:rPr>
          <w:iCs/>
          <w:sz w:val="28"/>
          <w:szCs w:val="28"/>
        </w:rPr>
        <w:t>3.10. Делать официальные запросы в государственные и общественные организации по поводу создания условий и решения личных проблем несовершеннолетних.</w:t>
      </w:r>
    </w:p>
    <w:p w:rsidR="00234A67" w:rsidRPr="00366CDB" w:rsidRDefault="00234A67" w:rsidP="00234A67">
      <w:pPr>
        <w:pStyle w:val="a3"/>
        <w:ind w:firstLine="540"/>
        <w:jc w:val="left"/>
        <w:rPr>
          <w:iCs/>
          <w:sz w:val="28"/>
          <w:szCs w:val="28"/>
        </w:rPr>
      </w:pPr>
    </w:p>
    <w:p w:rsidR="00234A67" w:rsidRPr="00366CDB" w:rsidRDefault="00234A67" w:rsidP="00234A67">
      <w:pPr>
        <w:pStyle w:val="a3"/>
        <w:ind w:firstLine="540"/>
        <w:jc w:val="center"/>
        <w:rPr>
          <w:b/>
          <w:iCs/>
          <w:sz w:val="28"/>
          <w:szCs w:val="28"/>
        </w:rPr>
      </w:pPr>
      <w:r w:rsidRPr="00366CDB">
        <w:rPr>
          <w:b/>
          <w:iCs/>
          <w:sz w:val="28"/>
          <w:szCs w:val="28"/>
        </w:rPr>
        <w:t>IV. Организационные вопросы</w:t>
      </w:r>
    </w:p>
    <w:p w:rsidR="00234A67" w:rsidRPr="00366CDB" w:rsidRDefault="00234A67" w:rsidP="00234A67">
      <w:pPr>
        <w:pStyle w:val="a3"/>
        <w:ind w:firstLine="540"/>
        <w:jc w:val="center"/>
        <w:rPr>
          <w:b/>
          <w:iCs/>
          <w:sz w:val="28"/>
          <w:szCs w:val="28"/>
        </w:rPr>
      </w:pPr>
      <w:r w:rsidRPr="00366CDB">
        <w:rPr>
          <w:b/>
          <w:iCs/>
          <w:sz w:val="28"/>
          <w:szCs w:val="28"/>
        </w:rPr>
        <w:t>деятельности социального педагога.</w:t>
      </w:r>
    </w:p>
    <w:p w:rsidR="00234A67" w:rsidRPr="00366CDB" w:rsidRDefault="00234A67" w:rsidP="00234A67">
      <w:pPr>
        <w:pStyle w:val="a3"/>
        <w:ind w:firstLine="540"/>
        <w:jc w:val="left"/>
        <w:rPr>
          <w:iCs/>
          <w:sz w:val="28"/>
          <w:szCs w:val="28"/>
        </w:rPr>
      </w:pPr>
    </w:p>
    <w:p w:rsidR="00234A67" w:rsidRPr="00366CDB" w:rsidRDefault="00234A67" w:rsidP="00234A67">
      <w:pPr>
        <w:pStyle w:val="a3"/>
        <w:ind w:firstLine="540"/>
        <w:jc w:val="left"/>
        <w:rPr>
          <w:iCs/>
          <w:sz w:val="28"/>
          <w:szCs w:val="28"/>
        </w:rPr>
      </w:pPr>
      <w:r w:rsidRPr="00366CDB">
        <w:rPr>
          <w:iCs/>
          <w:sz w:val="28"/>
          <w:szCs w:val="28"/>
        </w:rPr>
        <w:t>4.1. Социальный педагог является равноправным членом педагогического коллектива. Он принимает участие в работе педагогических советов, методических объединений и др.</w:t>
      </w:r>
    </w:p>
    <w:p w:rsidR="00234A67" w:rsidRPr="00366CDB" w:rsidRDefault="00234A67" w:rsidP="00234A67">
      <w:pPr>
        <w:pStyle w:val="a3"/>
        <w:ind w:firstLine="540"/>
        <w:jc w:val="left"/>
        <w:rPr>
          <w:iCs/>
          <w:sz w:val="28"/>
          <w:szCs w:val="28"/>
        </w:rPr>
      </w:pPr>
      <w:r w:rsidRPr="00366CDB">
        <w:rPr>
          <w:iCs/>
          <w:sz w:val="28"/>
          <w:szCs w:val="28"/>
        </w:rPr>
        <w:t xml:space="preserve">4.2. Социальному педагогу выделяется отдельное помещение. </w:t>
      </w:r>
    </w:p>
    <w:p w:rsidR="00234A67" w:rsidRPr="00366CDB" w:rsidRDefault="00234A67" w:rsidP="00234A67">
      <w:pPr>
        <w:pStyle w:val="a3"/>
        <w:ind w:firstLine="540"/>
        <w:jc w:val="left"/>
        <w:rPr>
          <w:iCs/>
          <w:sz w:val="28"/>
          <w:szCs w:val="28"/>
        </w:rPr>
      </w:pPr>
      <w:r w:rsidRPr="00366CDB">
        <w:rPr>
          <w:iCs/>
          <w:sz w:val="28"/>
          <w:szCs w:val="28"/>
        </w:rPr>
        <w:t>4.3. Учитывая специфический характер социально – педагогической деятельности, режим работы социального педагога должен быть вариативным, гибким. График работы социального педагога утверждается руководителем образовательного учреждения. При составлении графика учитывается время, затраченное вне учреждения образования на выполнение своих служебных обязанностей.</w:t>
      </w:r>
    </w:p>
    <w:p w:rsidR="00234A67" w:rsidRPr="00366CDB" w:rsidRDefault="00234A67" w:rsidP="00234A67">
      <w:pPr>
        <w:pStyle w:val="a3"/>
        <w:ind w:firstLine="540"/>
        <w:jc w:val="left"/>
        <w:rPr>
          <w:iCs/>
          <w:sz w:val="28"/>
          <w:szCs w:val="28"/>
        </w:rPr>
      </w:pPr>
      <w:r w:rsidRPr="00366CDB">
        <w:rPr>
          <w:iCs/>
          <w:sz w:val="28"/>
          <w:szCs w:val="28"/>
        </w:rPr>
        <w:lastRenderedPageBreak/>
        <w:t>4.4. Вопросы оплаты труда, отпуска, социальной защиты – решаются в соответствии с действующим законодательством для учреждений образования.</w:t>
      </w:r>
    </w:p>
    <w:p w:rsidR="00234A67" w:rsidRPr="00366CDB" w:rsidRDefault="00234A67" w:rsidP="00234A67">
      <w:pPr>
        <w:ind w:firstLine="540"/>
        <w:rPr>
          <w:sz w:val="28"/>
          <w:szCs w:val="28"/>
        </w:rPr>
      </w:pPr>
    </w:p>
    <w:p w:rsidR="00234A67" w:rsidRPr="00366CDB" w:rsidRDefault="00234A67" w:rsidP="00234A67">
      <w:pPr>
        <w:rPr>
          <w:sz w:val="28"/>
          <w:szCs w:val="28"/>
        </w:rPr>
      </w:pPr>
    </w:p>
    <w:p w:rsidR="00234A67" w:rsidRDefault="00234A67" w:rsidP="00234A67"/>
    <w:p w:rsidR="00A4609A" w:rsidRDefault="00A4609A"/>
    <w:sectPr w:rsidR="00A46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4A67"/>
    <w:rsid w:val="00234A67"/>
    <w:rsid w:val="00A46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34A67"/>
    <w:pPr>
      <w:spacing w:after="0" w:line="240" w:lineRule="auto"/>
      <w:jc w:val="both"/>
    </w:pPr>
    <w:rPr>
      <w:rFonts w:ascii="Times New Roman" w:eastAsia="Times New Roman" w:hAnsi="Times New Roman" w:cs="Times New Roman"/>
      <w:sz w:val="24"/>
      <w:szCs w:val="24"/>
    </w:rPr>
  </w:style>
  <w:style w:type="character" w:customStyle="1" w:styleId="a4">
    <w:name w:val="Основной текст Знак"/>
    <w:basedOn w:val="a0"/>
    <w:link w:val="a3"/>
    <w:rsid w:val="00234A6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k337@mail.ru" TargetMode="External"/><Relationship Id="rId4" Type="http://schemas.openxmlformats.org/officeDocument/2006/relationships/hyperlink" Target="http://school337.edu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2017-05-16T09:59:00Z</dcterms:created>
  <dcterms:modified xsi:type="dcterms:W3CDTF">2017-05-16T09:59:00Z</dcterms:modified>
</cp:coreProperties>
</file>