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452968" w:rsidRPr="00BF1FA1" w:rsidTr="005B2B2B">
        <w:trPr>
          <w:trHeight w:val="993"/>
        </w:trPr>
        <w:tc>
          <w:tcPr>
            <w:tcW w:w="9571" w:type="dxa"/>
            <w:tcBorders>
              <w:bottom w:val="double" w:sz="12" w:space="0" w:color="auto"/>
            </w:tcBorders>
          </w:tcPr>
          <w:p w:rsidR="00452968" w:rsidRPr="00BD1153" w:rsidRDefault="00452968" w:rsidP="005B2B2B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/>
              </w:rPr>
            </w:pPr>
            <w:r w:rsidRPr="00BD1153">
              <w:rPr>
                <w:rFonts w:ascii="Times New Roman" w:hAnsi="Times New Roman"/>
              </w:rPr>
              <w:t xml:space="preserve">Муниципальное бюджетное общеобразовательное учреждение Родионово-Несветайского района </w:t>
            </w:r>
            <w:r w:rsidRPr="00BD1153">
              <w:rPr>
                <w:rFonts w:ascii="Times New Roman" w:hAnsi="Times New Roman"/>
                <w:b w:val="0"/>
              </w:rPr>
              <w:t>«</w:t>
            </w:r>
            <w:r w:rsidRPr="00BD1153">
              <w:rPr>
                <w:rFonts w:ascii="Times New Roman" w:hAnsi="Times New Roman"/>
              </w:rPr>
              <w:t>Авиловская средняя общеобразовательная школа</w:t>
            </w:r>
            <w:r w:rsidRPr="00BD1153">
              <w:rPr>
                <w:rFonts w:ascii="Times New Roman" w:hAnsi="Times New Roman"/>
                <w:b w:val="0"/>
              </w:rPr>
              <w:t>»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BD1153">
              <w:rPr>
                <w:rFonts w:ascii="Times New Roman" w:hAnsi="Times New Roman"/>
              </w:rPr>
              <w:t xml:space="preserve">(МБОУ </w:t>
            </w:r>
            <w:r w:rsidRPr="00BD1153">
              <w:rPr>
                <w:rFonts w:ascii="Times New Roman" w:hAnsi="Times New Roman"/>
                <w:b w:val="0"/>
              </w:rPr>
              <w:t>«</w:t>
            </w:r>
            <w:r w:rsidRPr="00BD1153">
              <w:rPr>
                <w:rFonts w:ascii="Times New Roman" w:hAnsi="Times New Roman"/>
              </w:rPr>
              <w:t>Авиловская СОШ</w:t>
            </w:r>
            <w:r w:rsidRPr="00BD1153">
              <w:rPr>
                <w:rFonts w:ascii="Times New Roman" w:hAnsi="Times New Roman"/>
                <w:b w:val="0"/>
              </w:rPr>
              <w:t>»</w:t>
            </w:r>
            <w:r w:rsidRPr="00BD1153">
              <w:rPr>
                <w:rFonts w:ascii="Times New Roman" w:hAnsi="Times New Roman"/>
              </w:rPr>
              <w:t>)</w:t>
            </w:r>
          </w:p>
          <w:p w:rsidR="00452968" w:rsidRPr="000E0DF2" w:rsidRDefault="00452968" w:rsidP="005B2B2B">
            <w:pPr>
              <w:jc w:val="center"/>
              <w:rPr>
                <w:lang w:eastAsia="ru-RU"/>
              </w:rPr>
            </w:pPr>
            <w:r w:rsidRPr="00BD11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Локальные акты</w:t>
            </w:r>
          </w:p>
        </w:tc>
      </w:tr>
      <w:tr w:rsidR="00452968" w:rsidRPr="00BF1FA1" w:rsidTr="005B2B2B">
        <w:tc>
          <w:tcPr>
            <w:tcW w:w="9571" w:type="dxa"/>
            <w:tcBorders>
              <w:top w:val="double" w:sz="12" w:space="0" w:color="auto"/>
            </w:tcBorders>
          </w:tcPr>
          <w:p w:rsidR="00452968" w:rsidRPr="00BF1FA1" w:rsidRDefault="00452968" w:rsidP="005B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968" w:rsidRPr="00BF1FA1" w:rsidRDefault="00452968" w:rsidP="005B2B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1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346585, Ростовская область, </w:t>
            </w:r>
            <w:proofErr w:type="spellStart"/>
            <w:r w:rsidRPr="00BF1FA1">
              <w:rPr>
                <w:rFonts w:ascii="Times New Roman" w:hAnsi="Times New Roman" w:cs="Times New Roman"/>
                <w:b/>
                <w:sz w:val="18"/>
                <w:szCs w:val="18"/>
              </w:rPr>
              <w:t>Родионово-Несветайский</w:t>
            </w:r>
            <w:proofErr w:type="spellEnd"/>
            <w:r w:rsidRPr="00BF1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район, х. Авилов, ул. Советская, 1, тел. 8(863)40-25-447;</w:t>
            </w:r>
          </w:p>
          <w:p w:rsidR="00452968" w:rsidRPr="00BF1FA1" w:rsidRDefault="00452968" w:rsidP="005B2B2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официальный сайт: </w:t>
            </w:r>
            <w:hyperlink r:id="rId8" w:history="1">
              <w:r w:rsidRPr="00BF1FA1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>http://</w:t>
              </w:r>
              <w:r w:rsidRPr="00BF1FA1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avilovskyash</w:t>
              </w:r>
              <w:r w:rsidRPr="00BF1FA1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 w:rsidRPr="00BF1FA1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ucoz</w:t>
              </w:r>
              <w:r w:rsidRPr="00BF1FA1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>.ru</w:t>
              </w:r>
            </w:hyperlink>
            <w:r w:rsidRPr="00BF1F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; электронная почта: </w:t>
            </w:r>
            <w:hyperlink r:id="rId9" w:history="1">
              <w:r w:rsidRPr="00BF1FA1">
                <w:rPr>
                  <w:rFonts w:ascii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/>
                </w:rPr>
                <w:t>avilsh</w:t>
              </w:r>
              <w:r w:rsidRPr="00BF1FA1">
                <w:rPr>
                  <w:rFonts w:ascii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</w:rPr>
                <w:t>@</w:t>
              </w:r>
              <w:r w:rsidRPr="00BF1FA1">
                <w:rPr>
                  <w:rFonts w:ascii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BF1FA1">
                <w:rPr>
                  <w:rFonts w:ascii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BF1FA1">
                <w:rPr>
                  <w:rFonts w:ascii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</w:tc>
      </w:tr>
    </w:tbl>
    <w:tbl>
      <w:tblPr>
        <w:tblW w:w="0" w:type="auto"/>
        <w:tblLook w:val="04A0"/>
      </w:tblPr>
      <w:tblGrid>
        <w:gridCol w:w="3369"/>
        <w:gridCol w:w="3260"/>
        <w:gridCol w:w="2942"/>
      </w:tblGrid>
      <w:tr w:rsidR="00452968" w:rsidRPr="00BF1FA1" w:rsidTr="005B2B2B">
        <w:tc>
          <w:tcPr>
            <w:tcW w:w="3369" w:type="dxa"/>
          </w:tcPr>
          <w:p w:rsidR="00452968" w:rsidRPr="00BF1FA1" w:rsidRDefault="00452968" w:rsidP="005B2B2B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1FA1">
              <w:rPr>
                <w:rFonts w:ascii="Times New Roman" w:hAnsi="Times New Roman"/>
                <w:sz w:val="24"/>
                <w:szCs w:val="24"/>
              </w:rPr>
              <w:t>«ПРИНЯТО»</w:t>
            </w:r>
          </w:p>
        </w:tc>
        <w:tc>
          <w:tcPr>
            <w:tcW w:w="3260" w:type="dxa"/>
          </w:tcPr>
          <w:p w:rsidR="00452968" w:rsidRPr="00BF1FA1" w:rsidRDefault="00452968" w:rsidP="005B2B2B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</w:tc>
        <w:tc>
          <w:tcPr>
            <w:tcW w:w="2942" w:type="dxa"/>
          </w:tcPr>
          <w:p w:rsidR="00452968" w:rsidRPr="00BF1FA1" w:rsidRDefault="00452968" w:rsidP="005B2B2B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</w:tc>
      </w:tr>
      <w:tr w:rsidR="00452968" w:rsidRPr="00BF1FA1" w:rsidTr="005B2B2B">
        <w:tc>
          <w:tcPr>
            <w:tcW w:w="3369" w:type="dxa"/>
          </w:tcPr>
          <w:p w:rsidR="00452968" w:rsidRPr="00BF1FA1" w:rsidRDefault="00452968" w:rsidP="005B2B2B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b w:val="0"/>
                <w:sz w:val="24"/>
                <w:szCs w:val="24"/>
              </w:rPr>
              <w:t>Педагогическим советом</w:t>
            </w:r>
          </w:p>
          <w:p w:rsidR="00452968" w:rsidRPr="00BF1FA1" w:rsidRDefault="00452968" w:rsidP="005B2B2B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b w:val="0"/>
                <w:sz w:val="24"/>
                <w:szCs w:val="24"/>
              </w:rPr>
              <w:t>МБОУ "Авиловская СОШ"</w:t>
            </w:r>
          </w:p>
        </w:tc>
        <w:tc>
          <w:tcPr>
            <w:tcW w:w="3260" w:type="dxa"/>
          </w:tcPr>
          <w:p w:rsidR="00452968" w:rsidRPr="00BF1FA1" w:rsidRDefault="00452968" w:rsidP="005B2B2B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Профсоюзным органом</w:t>
            </w:r>
            <w:r w:rsidRPr="00BF1FA1">
              <w:rPr>
                <w:rFonts w:ascii="Times New Roman" w:hAnsi="Times New Roman"/>
                <w:b w:val="0"/>
                <w:sz w:val="24"/>
                <w:szCs w:val="24"/>
              </w:rPr>
              <w:t xml:space="preserve"> МБОУ «Авиловская СОШ»:</w:t>
            </w:r>
          </w:p>
        </w:tc>
        <w:tc>
          <w:tcPr>
            <w:tcW w:w="2942" w:type="dxa"/>
          </w:tcPr>
          <w:p w:rsidR="00452968" w:rsidRPr="00BF1FA1" w:rsidRDefault="00452968" w:rsidP="005B2B2B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b w:val="0"/>
                <w:sz w:val="24"/>
                <w:szCs w:val="24"/>
              </w:rPr>
              <w:t xml:space="preserve">Директором МБОУ «Авиловская СОШ»: </w:t>
            </w:r>
          </w:p>
        </w:tc>
      </w:tr>
      <w:tr w:rsidR="00452968" w:rsidRPr="00BF1FA1" w:rsidTr="005B2B2B">
        <w:tc>
          <w:tcPr>
            <w:tcW w:w="3369" w:type="dxa"/>
          </w:tcPr>
          <w:p w:rsidR="00452968" w:rsidRPr="00BF1FA1" w:rsidRDefault="00452968" w:rsidP="005B2B2B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b w:val="0"/>
                <w:sz w:val="24"/>
                <w:szCs w:val="24"/>
              </w:rPr>
              <w:t>Протокол № 3 от 10.01.14 г.</w:t>
            </w:r>
          </w:p>
        </w:tc>
        <w:tc>
          <w:tcPr>
            <w:tcW w:w="3260" w:type="dxa"/>
          </w:tcPr>
          <w:p w:rsidR="00452968" w:rsidRPr="00BF1FA1" w:rsidRDefault="00452968" w:rsidP="005B2B2B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b w:val="0"/>
                <w:sz w:val="24"/>
                <w:szCs w:val="24"/>
              </w:rPr>
              <w:t>Протокол № 1 от 09.01.14 г.</w:t>
            </w:r>
          </w:p>
        </w:tc>
        <w:tc>
          <w:tcPr>
            <w:tcW w:w="2942" w:type="dxa"/>
          </w:tcPr>
          <w:p w:rsidR="00452968" w:rsidRPr="00BF1FA1" w:rsidRDefault="00452968" w:rsidP="005B2B2B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b w:val="0"/>
                <w:sz w:val="24"/>
                <w:szCs w:val="24"/>
              </w:rPr>
              <w:t>Приказ № 5 от 10.01.14 г.</w:t>
            </w:r>
          </w:p>
        </w:tc>
      </w:tr>
      <w:tr w:rsidR="00452968" w:rsidRPr="00BF1FA1" w:rsidTr="005B2B2B">
        <w:tc>
          <w:tcPr>
            <w:tcW w:w="3369" w:type="dxa"/>
          </w:tcPr>
          <w:p w:rsidR="00452968" w:rsidRPr="00BF1FA1" w:rsidRDefault="00452968" w:rsidP="005B2B2B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b w:val="0"/>
                <w:sz w:val="24"/>
                <w:szCs w:val="24"/>
              </w:rPr>
              <w:t>С.В. Петров</w:t>
            </w:r>
          </w:p>
        </w:tc>
        <w:tc>
          <w:tcPr>
            <w:tcW w:w="3260" w:type="dxa"/>
          </w:tcPr>
          <w:p w:rsidR="00452968" w:rsidRPr="00BF1FA1" w:rsidRDefault="00452968" w:rsidP="005B2B2B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 xml:space="preserve">И.И. </w:t>
            </w:r>
            <w:proofErr w:type="spellStart"/>
            <w:r w:rsidRPr="00BF1FA1"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  <w:t>Гуниава</w:t>
            </w:r>
            <w:proofErr w:type="spellEnd"/>
          </w:p>
        </w:tc>
        <w:tc>
          <w:tcPr>
            <w:tcW w:w="2942" w:type="dxa"/>
          </w:tcPr>
          <w:p w:rsidR="00452968" w:rsidRPr="00BF1FA1" w:rsidRDefault="00452968" w:rsidP="005B2B2B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b w:val="0"/>
                <w:sz w:val="24"/>
                <w:szCs w:val="24"/>
              </w:rPr>
              <w:t>С.В. Петров</w:t>
            </w:r>
          </w:p>
        </w:tc>
      </w:tr>
      <w:tr w:rsidR="00452968" w:rsidRPr="00BF1FA1" w:rsidTr="005B2B2B">
        <w:trPr>
          <w:trHeight w:val="337"/>
        </w:trPr>
        <w:tc>
          <w:tcPr>
            <w:tcW w:w="3369" w:type="dxa"/>
          </w:tcPr>
          <w:p w:rsidR="00452968" w:rsidRPr="00BF1FA1" w:rsidRDefault="00452968" w:rsidP="005B2B2B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52968" w:rsidRPr="00BF1FA1" w:rsidRDefault="00452968" w:rsidP="005B2B2B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452968" w:rsidRPr="00BF1FA1" w:rsidRDefault="00452968" w:rsidP="005B2B2B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FA1">
              <w:rPr>
                <w:rFonts w:ascii="Times New Roman" w:hAnsi="Times New Roman"/>
                <w:b w:val="0"/>
                <w:sz w:val="24"/>
                <w:szCs w:val="24"/>
              </w:rPr>
              <w:t>МП</w:t>
            </w:r>
          </w:p>
        </w:tc>
      </w:tr>
    </w:tbl>
    <w:p w:rsidR="00E24143" w:rsidRPr="000E51CE" w:rsidRDefault="00E24143" w:rsidP="000E51CE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5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Регистрационный № ___</w:t>
      </w:r>
    </w:p>
    <w:p w:rsidR="00C646A4" w:rsidRPr="000E51CE" w:rsidRDefault="00C646A4" w:rsidP="00471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Положение о школьной библиотеке</w:t>
      </w:r>
    </w:p>
    <w:p w:rsidR="00C646A4" w:rsidRPr="000E51CE" w:rsidRDefault="00C646A4" w:rsidP="000E51CE">
      <w:pPr>
        <w:pStyle w:val="a5"/>
        <w:numPr>
          <w:ilvl w:val="0"/>
          <w:numId w:val="13"/>
        </w:numPr>
        <w:tabs>
          <w:tab w:val="left" w:pos="142"/>
        </w:tabs>
        <w:ind w:left="567"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ind w:left="426" w:hanging="426"/>
        <w:jc w:val="both"/>
        <w:rPr>
          <w:iCs/>
          <w:sz w:val="28"/>
          <w:szCs w:val="28"/>
        </w:rPr>
      </w:pPr>
      <w:r w:rsidRPr="000E51CE">
        <w:rPr>
          <w:sz w:val="28"/>
          <w:szCs w:val="28"/>
        </w:rPr>
        <w:t xml:space="preserve">Настоящее положение о школьной библиотеке  разработано в соответствии с Федеральным законом  «Об образовании в Российской Федерации» (п.1 ст. 18, </w:t>
      </w:r>
      <w:proofErr w:type="spellStart"/>
      <w:r w:rsidRPr="000E51CE">
        <w:rPr>
          <w:sz w:val="28"/>
          <w:szCs w:val="28"/>
        </w:rPr>
        <w:t>подп</w:t>
      </w:r>
      <w:proofErr w:type="spellEnd"/>
      <w:r w:rsidRPr="000E51CE">
        <w:rPr>
          <w:sz w:val="28"/>
          <w:szCs w:val="28"/>
        </w:rPr>
        <w:t xml:space="preserve">. 9 п. 3 ст. 28),  с Гражданским кодексом Российской Федерации, Законом Российской Федерации «О библиотечном деле», Примерным положением о библиотеке общеобразовательного учреждения (письмо Минобразования Российской Федерации  от 23.03.2004 № 14-51-70/13), Федеральным законом «О противодействии экстремистской деятельности» (от 25.07. 2002  № 114-ФЗ, с изменениями от 29.04.2008), приказом Минобрнауки России «Об утверждении порядка формирования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(от 05.09.2013 № 1047), Уставом Учреждения и является </w:t>
      </w:r>
      <w:r w:rsidRPr="000E51CE">
        <w:rPr>
          <w:iCs/>
          <w:sz w:val="28"/>
          <w:szCs w:val="28"/>
        </w:rPr>
        <w:t xml:space="preserve">нормативным документом, определяющим деятельность школьной библиотеки Муниципального </w:t>
      </w:r>
      <w:r w:rsidRPr="000E51CE">
        <w:rPr>
          <w:sz w:val="28"/>
          <w:szCs w:val="28"/>
        </w:rPr>
        <w:t>бюджетного</w:t>
      </w:r>
      <w:r w:rsidRPr="000E51CE">
        <w:rPr>
          <w:iCs/>
          <w:sz w:val="28"/>
          <w:szCs w:val="28"/>
        </w:rPr>
        <w:t xml:space="preserve"> общеобразовательного учреждения Родионово-Несветайского района "Авиловская средняя общеобразовательная школа".</w:t>
      </w:r>
    </w:p>
    <w:p w:rsidR="00DE66EB" w:rsidRPr="000E51CE" w:rsidRDefault="00C646A4" w:rsidP="000E51CE">
      <w:pPr>
        <w:pStyle w:val="21"/>
        <w:numPr>
          <w:ilvl w:val="1"/>
          <w:numId w:val="13"/>
        </w:numPr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Школьная библиотека (далее – библиотека) является     подразделением  МБОУ </w:t>
      </w:r>
      <w:r w:rsidR="0064466D" w:rsidRPr="000E51CE">
        <w:rPr>
          <w:sz w:val="28"/>
          <w:szCs w:val="28"/>
        </w:rPr>
        <w:t>"Авиловская СОШ"</w:t>
      </w:r>
      <w:r w:rsidR="00452968">
        <w:rPr>
          <w:sz w:val="28"/>
          <w:szCs w:val="28"/>
        </w:rPr>
        <w:t xml:space="preserve"> (далее - </w:t>
      </w:r>
      <w:r w:rsidRPr="000E51CE">
        <w:rPr>
          <w:sz w:val="28"/>
          <w:szCs w:val="28"/>
        </w:rPr>
        <w:t>Учреждение) участвующим в образовательном  процессе в целях  обеспечения права участников образовательного на бесплатное пользование библиотечно-информационными ресурсами.</w:t>
      </w:r>
    </w:p>
    <w:p w:rsidR="00DE66EB" w:rsidRPr="000E51CE" w:rsidRDefault="00C646A4" w:rsidP="000E51CE">
      <w:pPr>
        <w:pStyle w:val="21"/>
        <w:numPr>
          <w:ilvl w:val="1"/>
          <w:numId w:val="13"/>
        </w:numPr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Деятельность  библиотеки  основывается 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В библиотеке  запрещается издание и распространение печатных, аудио-, аудиовизуальных и иных материалов, содержащих хотя бы один из признаков, предусмотренных Федеральным законом  «О противодействии </w:t>
      </w:r>
      <w:r w:rsidRPr="000E51CE">
        <w:rPr>
          <w:sz w:val="28"/>
          <w:szCs w:val="28"/>
        </w:rPr>
        <w:lastRenderedPageBreak/>
        <w:t>экстремистской деятельности»  (ч. 1 с. 1, принят   25.07.2002 № 114-ФЗ), не допускается наличия 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 Кроме того, к таким материалам  относятся (ст. 13 Федерального закона  от 25.07.2002 г. № 114-ФЗ):</w:t>
      </w:r>
    </w:p>
    <w:p w:rsidR="00C646A4" w:rsidRPr="000E51CE" w:rsidRDefault="00C646A4" w:rsidP="000E51CE">
      <w:pPr>
        <w:pStyle w:val="21"/>
        <w:numPr>
          <w:ilvl w:val="0"/>
          <w:numId w:val="21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официальные материалы запрещенных экстремистских организаций;</w:t>
      </w:r>
    </w:p>
    <w:p w:rsidR="00C646A4" w:rsidRPr="000E51CE" w:rsidRDefault="00C646A4" w:rsidP="000E51CE">
      <w:pPr>
        <w:pStyle w:val="21"/>
        <w:numPr>
          <w:ilvl w:val="0"/>
          <w:numId w:val="21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C646A4" w:rsidRPr="000E51CE" w:rsidRDefault="00C646A4" w:rsidP="000E51CE">
      <w:pPr>
        <w:pStyle w:val="21"/>
        <w:numPr>
          <w:ilvl w:val="0"/>
          <w:numId w:val="21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любые иные, в том числе анонимные, материалы, содержащие признаки, предусмотренные частью первой статьи 1 настоящего Федерального закона.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В помещении библиотеки размещается «Федеральный список экстремистских материалов», запрещенной к распространению на территории Российской Федерации.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Порядок пользования источниками информации, перечень основных услуг и условия их предоставления определяются настоящим Положением и Правилами пользования библиотекой, утверждёнными директором Учреждения.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Организация  обслуживания  пользователей библиотеки производится в соответствии с правилами техники безопасности, противопожарными и санитарно-гигиеническими требованиями. 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Администрация  Учреждения   несёт ответственность  за доступность и качество обслуживания библиотеки.</w:t>
      </w:r>
    </w:p>
    <w:p w:rsidR="00D55514" w:rsidRPr="000E51CE" w:rsidRDefault="00C646A4" w:rsidP="000E51CE">
      <w:pPr>
        <w:pStyle w:val="21"/>
        <w:numPr>
          <w:ilvl w:val="1"/>
          <w:numId w:val="13"/>
        </w:numPr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Пользователями   библиотекой   являются педагогические работники и учащиеся Учреждения.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Целью деятельности библиотеки: формирование общей культуры личности учащихся на основе освоения обязательного минимума содержания общеобразовательных программ, создание основы для осознанного выбора и последующего освоения профессиональных образовательных программ.</w:t>
      </w:r>
    </w:p>
    <w:p w:rsidR="00FA1E92" w:rsidRPr="000E51CE" w:rsidRDefault="00FA1E92" w:rsidP="000E51CE">
      <w:pPr>
        <w:pStyle w:val="21"/>
        <w:ind w:left="360" w:firstLine="0"/>
        <w:jc w:val="both"/>
        <w:rPr>
          <w:sz w:val="28"/>
          <w:szCs w:val="28"/>
        </w:rPr>
      </w:pPr>
    </w:p>
    <w:p w:rsidR="00C646A4" w:rsidRPr="000E51CE" w:rsidRDefault="00C646A4" w:rsidP="000E51CE">
      <w:pPr>
        <w:pStyle w:val="a5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Основные задачи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ind w:left="567" w:hanging="567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Основными задачами деятельности библиотеки являются: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ind w:left="1134" w:hanging="567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Обеспечение    доступа  к     информации, знаниям,  идеям,  культурным    ценностям посредством использования библиотечно-</w:t>
      </w:r>
      <w:r w:rsidRPr="000E51CE">
        <w:rPr>
          <w:sz w:val="28"/>
          <w:szCs w:val="28"/>
        </w:rPr>
        <w:lastRenderedPageBreak/>
        <w:t xml:space="preserve">информационных ресурсов Учреждения на различных носителях участникам образовательного процесса.  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ind w:left="1134" w:hanging="567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Воспитание культурного и гражданского самосознания, оказание помощи в социализации учащегося, развитие его творческого потенциала, воспитание гражданственности, трудолюбия, уважения к правам и свободам человека, любви к окружающей природе,  Родине, семье, формирование здорового образа жизни.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ind w:left="1134" w:hanging="567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Формирование навыков независимого библиотечного пользователя: обучение поиску, отбору и критической оценке информации.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ind w:left="1134" w:hanging="567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Совершенствование  предоставляемых   библиотекой   услуг  на  основе   введения   новых информационных технологий и компьютеризации </w:t>
      </w:r>
      <w:proofErr w:type="spellStart"/>
      <w:r w:rsidRPr="000E51CE">
        <w:rPr>
          <w:sz w:val="28"/>
          <w:szCs w:val="28"/>
        </w:rPr>
        <w:t>библиотечно-иформационных</w:t>
      </w:r>
      <w:proofErr w:type="spellEnd"/>
      <w:r w:rsidRPr="000E51CE">
        <w:rPr>
          <w:sz w:val="28"/>
          <w:szCs w:val="28"/>
        </w:rPr>
        <w:t xml:space="preserve"> процессов, формирование комфортной библиотечной среды.</w:t>
      </w:r>
    </w:p>
    <w:p w:rsidR="00AC6A0F" w:rsidRPr="000E51CE" w:rsidRDefault="00AC6A0F" w:rsidP="000E51CE">
      <w:pPr>
        <w:pStyle w:val="21"/>
        <w:ind w:left="360" w:firstLine="0"/>
        <w:jc w:val="both"/>
        <w:rPr>
          <w:sz w:val="28"/>
          <w:szCs w:val="28"/>
        </w:rPr>
      </w:pPr>
    </w:p>
    <w:p w:rsidR="00AC6A0F" w:rsidRPr="000E51CE" w:rsidRDefault="00AC6A0F" w:rsidP="000E51CE">
      <w:pPr>
        <w:pStyle w:val="a5"/>
        <w:numPr>
          <w:ilvl w:val="0"/>
          <w:numId w:val="13"/>
        </w:numPr>
        <w:ind w:hanging="1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Основные функции</w:t>
      </w:r>
    </w:p>
    <w:p w:rsidR="00C646A4" w:rsidRPr="000E51CE" w:rsidRDefault="00C646A4" w:rsidP="000E51CE">
      <w:pPr>
        <w:pStyle w:val="21"/>
        <w:ind w:left="567" w:hanging="567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        Основными функциями библиотеки являются: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Формирование фонда библиотечно-информационных ресурсов Учреждения: комплектование библиотечного фонда учебными, художественными, научными, справочными, методическими и научно-популярными изданиями на традиционных и нетрадиционных носителях информации, учитывая «Федеральный список экстремистских материалов», запрещенный к распространению на территории  Российской Федерации. 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Осуществление  сохранности изданий, аналитико-синтетической    переработки информации.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Ведение  справочно-библиографического аппарата: каталогов  (алфавитного, систематического), картотек (систематической, тематической).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Разработка    рекомендательных   библиографических   пособий  (списков,    обзоров, указателей и т.д.).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Осуществление дифференцированного библиотечно-информационного обслуживания учащихся и педагогических работников.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Предоставление информационных ресурсов на различных носителях на основе изучения интересов и информационных потребностей учащихся.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Организация    обучения    навыкам    независимого   библиотечного  пользователя   и потребителя информации, содействие интеграции комплекса знаний, умений и навыков работы с книгой и информацией.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Оказание    информационной    поддержки  в    решении      информационных     задач, возникающих в процессе учебной, самообразовательной и </w:t>
      </w:r>
      <w:proofErr w:type="spellStart"/>
      <w:r w:rsidRPr="000E51CE">
        <w:rPr>
          <w:sz w:val="28"/>
          <w:szCs w:val="28"/>
        </w:rPr>
        <w:t>досуговой</w:t>
      </w:r>
      <w:proofErr w:type="spellEnd"/>
      <w:r w:rsidRPr="000E51CE">
        <w:rPr>
          <w:sz w:val="28"/>
          <w:szCs w:val="28"/>
        </w:rPr>
        <w:t xml:space="preserve"> деятельности учащихся.</w:t>
      </w:r>
    </w:p>
    <w:p w:rsidR="00E641F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Организация     массовых     мероприятий,    ориентированных     на     развитие      общей</w:t>
      </w:r>
      <w:r w:rsidR="00E641F4" w:rsidRPr="000E51CE">
        <w:rPr>
          <w:sz w:val="28"/>
          <w:szCs w:val="28"/>
        </w:rPr>
        <w:t xml:space="preserve"> </w:t>
      </w:r>
      <w:r w:rsidRPr="000E51CE">
        <w:rPr>
          <w:sz w:val="28"/>
          <w:szCs w:val="28"/>
        </w:rPr>
        <w:t>читательской культуры личности, содействие развитию критического мышления.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Выявление  информационных  потребностей   и удовлетворение  запросов, связанных с обучением, воспитанием и здоровьем учащихся.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lastRenderedPageBreak/>
        <w:t>Выявление информационных  потребностей  и  удовлетворение  запросов   в области педагогических инноваций и новых технологий.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Создание банка педагогической информации как основы единой информационной службы Учреждения, осуществление накопления и систематизации информации по учебным предметам, разделам и темам.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Организация  доступа  к  банку педагогической  информации  на  любых  носителях,  просмотр электронных версий педагогических изданий.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Удовлетворение запросов пользователей, информирование их  о новых поступлениях в библиотеку.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Консультирование   по  вопросам организации    семейного  чтения,   ознакомление   с информацией по воспитанию детей. 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Консультирование по вопросам учебных изданий учителей и учащихся.</w:t>
      </w:r>
    </w:p>
    <w:p w:rsidR="00E641F4" w:rsidRPr="000E51CE" w:rsidRDefault="00E641F4" w:rsidP="000E51CE">
      <w:pPr>
        <w:pStyle w:val="a5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1F4" w:rsidRPr="000E51CE" w:rsidRDefault="00E641F4" w:rsidP="000E51CE">
      <w:pPr>
        <w:pStyle w:val="a5"/>
        <w:numPr>
          <w:ilvl w:val="0"/>
          <w:numId w:val="13"/>
        </w:numPr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Организация деятельности</w:t>
      </w:r>
    </w:p>
    <w:p w:rsidR="002B5C9F" w:rsidRPr="000E51CE" w:rsidRDefault="00C646A4" w:rsidP="000E51CE">
      <w:pPr>
        <w:pStyle w:val="21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Структура библиотеки  включает  абонемент и отдел учебников.</w:t>
      </w:r>
    </w:p>
    <w:p w:rsidR="002B5C9F" w:rsidRPr="000E51CE" w:rsidRDefault="00C646A4" w:rsidP="000E51CE">
      <w:pPr>
        <w:pStyle w:val="21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Учреждения, программами, проектами и планом библиотеки.</w:t>
      </w:r>
    </w:p>
    <w:p w:rsidR="002B5C9F" w:rsidRPr="000E51CE" w:rsidRDefault="00C646A4" w:rsidP="000E51CE">
      <w:pPr>
        <w:pStyle w:val="21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В целях обеспечения  модернизации библиотеки в условиях информатизации  образования администрация Учреждения обеспечивает библиотеку комплектованием библиотечно-информационных ресурсов;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и в соответствии с положением </w:t>
      </w:r>
      <w:proofErr w:type="spellStart"/>
      <w:r w:rsidRPr="000E51CE">
        <w:rPr>
          <w:sz w:val="28"/>
          <w:szCs w:val="28"/>
        </w:rPr>
        <w:t>СанПиНов</w:t>
      </w:r>
      <w:proofErr w:type="spellEnd"/>
      <w:r w:rsidRPr="000E51CE">
        <w:rPr>
          <w:sz w:val="28"/>
          <w:szCs w:val="28"/>
        </w:rPr>
        <w:t>;  современной электронно-вычислительной, телекоммуникационной и копировально-множительной техникой и необходимыми программными продуктами; сервисным обслуживанием техники и оборудования библиотеки; библиотечной техникой и канцелярскими принадлежностями.</w:t>
      </w:r>
    </w:p>
    <w:p w:rsidR="002B5C9F" w:rsidRPr="000E51CE" w:rsidRDefault="00C646A4" w:rsidP="000E51CE">
      <w:pPr>
        <w:pStyle w:val="21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Администрация Учреждения создает условия для сохранности аппаратуры, оборудования и имущества библиотеки.</w:t>
      </w:r>
    </w:p>
    <w:p w:rsidR="002B5C9F" w:rsidRPr="000E51CE" w:rsidRDefault="00C646A4" w:rsidP="000E51CE">
      <w:pPr>
        <w:pStyle w:val="21"/>
        <w:numPr>
          <w:ilvl w:val="1"/>
          <w:numId w:val="13"/>
        </w:numPr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Ответственность за систематичность и качество комплектования основного фонда библиотеки, комплектование учебного фонда в соответствии с федеральным перечнем учебников и учебно-методических изданий, создание необходимых условий для деятельности библиотеки  Учреждения несет </w:t>
      </w:r>
      <w:r w:rsidR="00D11630">
        <w:rPr>
          <w:sz w:val="28"/>
          <w:szCs w:val="28"/>
        </w:rPr>
        <w:t>библиотекарем</w:t>
      </w:r>
      <w:r w:rsidRPr="000E51CE">
        <w:rPr>
          <w:sz w:val="28"/>
          <w:szCs w:val="28"/>
        </w:rPr>
        <w:t>.</w:t>
      </w:r>
    </w:p>
    <w:p w:rsidR="002B5C9F" w:rsidRPr="000E51CE" w:rsidRDefault="00C646A4" w:rsidP="000E51CE">
      <w:pPr>
        <w:pStyle w:val="21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E51CE">
        <w:rPr>
          <w:color w:val="000000"/>
          <w:sz w:val="28"/>
          <w:szCs w:val="28"/>
        </w:rPr>
        <w:t>Библиотечный фонд   укомплектован печатными и (или) электронными учебными 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2B5C9F" w:rsidRPr="000E51CE" w:rsidRDefault="00C646A4" w:rsidP="000E51CE">
      <w:pPr>
        <w:pStyle w:val="21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E51CE">
        <w:rPr>
          <w:color w:val="000000"/>
          <w:sz w:val="28"/>
          <w:szCs w:val="28"/>
        </w:rPr>
        <w:t xml:space="preserve">Нормы обеспеченности образовательной деятельности учебными изданиями в расчете на одного учащегося по основной образовательной программе </w:t>
      </w:r>
      <w:r w:rsidRPr="000E51CE">
        <w:rPr>
          <w:color w:val="000000"/>
          <w:sz w:val="28"/>
          <w:szCs w:val="28"/>
        </w:rPr>
        <w:lastRenderedPageBreak/>
        <w:t>устанавливаются соответствующими федеральными государственными образовательными стандартами.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Учреждение, осуществляющее образовательную деятельность по имеющимся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выбирает: </w:t>
      </w:r>
    </w:p>
    <w:p w:rsidR="002B5C9F" w:rsidRPr="000E51CE" w:rsidRDefault="00C646A4" w:rsidP="000E51CE">
      <w:pPr>
        <w:pStyle w:val="21"/>
        <w:numPr>
          <w:ilvl w:val="2"/>
          <w:numId w:val="13"/>
        </w:numPr>
        <w:tabs>
          <w:tab w:val="left" w:pos="993"/>
        </w:tabs>
        <w:ind w:left="993" w:hanging="567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tabs>
          <w:tab w:val="left" w:pos="993"/>
        </w:tabs>
        <w:ind w:left="993" w:hanging="567"/>
        <w:jc w:val="both"/>
        <w:rPr>
          <w:sz w:val="28"/>
          <w:szCs w:val="28"/>
        </w:rPr>
      </w:pPr>
      <w:r w:rsidRPr="000E51CE">
        <w:rPr>
          <w:color w:val="000000"/>
          <w:sz w:val="28"/>
          <w:szCs w:val="28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:rsidR="0090471C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Федеральный  перечень учебников,   к использованию при реализации образовательных программ начального общего, основного общего, среднего общего образования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90471C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Режим работы библиотеки определяется </w:t>
      </w:r>
      <w:r w:rsidR="0090471C" w:rsidRPr="000E51CE">
        <w:rPr>
          <w:sz w:val="28"/>
          <w:szCs w:val="28"/>
        </w:rPr>
        <w:t>директором Учреждения</w:t>
      </w:r>
      <w:r w:rsidRPr="000E51CE">
        <w:rPr>
          <w:sz w:val="28"/>
          <w:szCs w:val="28"/>
        </w:rPr>
        <w:t xml:space="preserve"> в соответствии с  правилами внутреннего распорядка Учреждения.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При определении режима работы библиотеки предусматривается выделение 2 часов рабочего времен</w:t>
      </w:r>
      <w:r w:rsidR="0090471C" w:rsidRPr="000E51CE">
        <w:rPr>
          <w:sz w:val="28"/>
          <w:szCs w:val="28"/>
        </w:rPr>
        <w:t xml:space="preserve">и ежедневно на выполнение </w:t>
      </w:r>
      <w:r w:rsidRPr="000E51CE">
        <w:rPr>
          <w:sz w:val="28"/>
          <w:szCs w:val="28"/>
        </w:rPr>
        <w:t>библиотечной работы; 1 раза в месяц - санитарного дня, в который обслуживание пользователей не производится;  не менее 1 раза в месяц - методического дня.</w:t>
      </w:r>
    </w:p>
    <w:p w:rsidR="006443B9" w:rsidRPr="000E51CE" w:rsidRDefault="00C646A4" w:rsidP="000E51C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C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646A4" w:rsidRPr="000E51CE" w:rsidRDefault="006443B9" w:rsidP="000E51CE">
      <w:pPr>
        <w:pStyle w:val="a5"/>
        <w:numPr>
          <w:ilvl w:val="0"/>
          <w:numId w:val="13"/>
        </w:numPr>
        <w:tabs>
          <w:tab w:val="left" w:pos="284"/>
        </w:tabs>
        <w:ind w:left="426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Руководство и контроль деятельности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Общее руководство и контроль за деятельностью библиотеки осуществляет директор Учреждения.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Руководство библиотекой осуществляет библиотек</w:t>
      </w:r>
      <w:r w:rsidR="00A556EF" w:rsidRPr="000E51CE">
        <w:rPr>
          <w:sz w:val="28"/>
          <w:szCs w:val="28"/>
        </w:rPr>
        <w:t>арь</w:t>
      </w:r>
      <w:r w:rsidRPr="000E51CE">
        <w:rPr>
          <w:sz w:val="28"/>
          <w:szCs w:val="28"/>
        </w:rPr>
        <w:t>, который несет ответственность в пределах своей компетенции перед директором   за организацию и результаты деятельности библиотеки в соответствии с должностными обязанностями, предусмотренными квалификационными требованиями, трудовым договором и Уставом .</w:t>
      </w:r>
    </w:p>
    <w:p w:rsidR="00C646A4" w:rsidRPr="000E51CE" w:rsidRDefault="00A556EF" w:rsidP="000E51CE">
      <w:pPr>
        <w:pStyle w:val="21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Библиотекарь  </w:t>
      </w:r>
      <w:r w:rsidR="00C646A4" w:rsidRPr="000E51CE">
        <w:rPr>
          <w:sz w:val="28"/>
          <w:szCs w:val="28"/>
        </w:rPr>
        <w:t>назначается приказом директора Учреждения.</w:t>
      </w:r>
    </w:p>
    <w:p w:rsidR="00C646A4" w:rsidRPr="000E51CE" w:rsidRDefault="00A556EF" w:rsidP="000E51CE">
      <w:pPr>
        <w:pStyle w:val="21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E51CE">
        <w:rPr>
          <w:sz w:val="28"/>
          <w:szCs w:val="28"/>
        </w:rPr>
        <w:lastRenderedPageBreak/>
        <w:t xml:space="preserve">Библиотекарь  </w:t>
      </w:r>
      <w:r w:rsidR="00C646A4" w:rsidRPr="000E51CE">
        <w:rPr>
          <w:sz w:val="28"/>
          <w:szCs w:val="28"/>
        </w:rPr>
        <w:t>разрабатывает и   представляет   директору         на утверждение следующие документы:</w:t>
      </w:r>
    </w:p>
    <w:p w:rsidR="00C646A4" w:rsidRPr="000E51CE" w:rsidRDefault="00C646A4" w:rsidP="000E51CE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школьной библиотеки на учебный год;</w:t>
      </w:r>
    </w:p>
    <w:p w:rsidR="00C646A4" w:rsidRPr="000E51CE" w:rsidRDefault="00C646A4" w:rsidP="000E51CE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деятельности за учебный год;</w:t>
      </w:r>
    </w:p>
    <w:p w:rsidR="00C646A4" w:rsidRPr="000E51CE" w:rsidRDefault="00C646A4" w:rsidP="000E51CE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технологическую документацию.</w:t>
      </w:r>
    </w:p>
    <w:p w:rsidR="00FE3805" w:rsidRPr="000E51CE" w:rsidRDefault="00FE3805" w:rsidP="000E51CE">
      <w:pPr>
        <w:tabs>
          <w:tab w:val="left" w:pos="284"/>
        </w:tabs>
        <w:ind w:left="8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805" w:rsidRPr="000E51CE" w:rsidRDefault="00FE3805" w:rsidP="000E51CE">
      <w:pPr>
        <w:pStyle w:val="a5"/>
        <w:numPr>
          <w:ilvl w:val="0"/>
          <w:numId w:val="13"/>
        </w:numPr>
        <w:tabs>
          <w:tab w:val="left" w:pos="284"/>
        </w:tabs>
        <w:ind w:left="426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Права и обязанности библиотекаря</w:t>
      </w:r>
    </w:p>
    <w:p w:rsidR="00FE3805" w:rsidRPr="000E51CE" w:rsidRDefault="00D11630" w:rsidP="000E51CE">
      <w:pPr>
        <w:pStyle w:val="21"/>
        <w:numPr>
          <w:ilvl w:val="1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Библиотекарь</w:t>
      </w:r>
      <w:r w:rsidR="00FE3805" w:rsidRPr="000E51CE">
        <w:rPr>
          <w:sz w:val="28"/>
          <w:szCs w:val="28"/>
        </w:rPr>
        <w:t xml:space="preserve"> имеет право: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  и Положении о школьной библиотеке.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Проводить в установленном порядке уроки библиотечно-библиографических  знаний  и  информационной культуры.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Определять источники комплектования информационных ресурсов.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Изымать и реализовывать издания из фондов в соответствии с инструкцией по учету библиотечного фонда.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Определять в соответствии с правилами пользования библиотекой, утвержденными директором  , виды и размеры компенсации ущерба, нанесенного пользователями библиотеки.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Вносить предложения директору  по совершенствованию оплаты труда, не входящих в круг основных обязанностей работников библиотеки; по компенсационным мероприятиям, связанными с вредными условиями труда (библиотечная пыль, превышение норматива работы на компьютере).     </w:t>
      </w:r>
    </w:p>
    <w:p w:rsidR="00C646A4" w:rsidRPr="000E51CE" w:rsidRDefault="00D11630" w:rsidP="000E51CE">
      <w:pPr>
        <w:pStyle w:val="21"/>
        <w:numPr>
          <w:ilvl w:val="1"/>
          <w:numId w:val="1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Библиотекарь</w:t>
      </w:r>
      <w:r w:rsidR="00C646A4" w:rsidRPr="000E51CE">
        <w:rPr>
          <w:sz w:val="28"/>
          <w:szCs w:val="28"/>
        </w:rPr>
        <w:t xml:space="preserve"> обязан: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Обеспечить пользователям возможность работы с информационными ресурсами  библиотеки.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Информировать пользователей о видах предоставляемых библиотекой услуг.               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Формировать фонды в соответствии с утвержденным федеральным перечнем учебных изданий, программами Учреждения, интересами, потребностями и запросами всех категорий пользователей.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Проводить систематические сверки библиотечного фонда и вновь поступающей литературы с «Федеральным списком экстремистских материалов» для предотвращения нахождения в библиотечном фонде школы литературы экстремистского и террористического содержания.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Совершенствовать информационно-библиографическое и библиотечное обслуживание пользователей.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Обеспечивать сохранность использования носителей информации, их систематизацию,   размещение и хранение.</w:t>
      </w:r>
    </w:p>
    <w:p w:rsidR="00FE3805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lastRenderedPageBreak/>
        <w:t>Обеспечивать режим работы в соответствии с потребностями пользователей и режимом работы Учреждения.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Отчитываться в установленном порядке перед директором Учреждения.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Повышать квалификацию.</w:t>
      </w:r>
    </w:p>
    <w:p w:rsidR="00EA322E" w:rsidRPr="000E51CE" w:rsidRDefault="00EA322E" w:rsidP="000E51CE">
      <w:pPr>
        <w:pStyle w:val="21"/>
        <w:jc w:val="both"/>
        <w:rPr>
          <w:sz w:val="28"/>
          <w:szCs w:val="28"/>
        </w:rPr>
      </w:pPr>
    </w:p>
    <w:p w:rsidR="00EA322E" w:rsidRPr="000E51CE" w:rsidRDefault="00EA322E" w:rsidP="000E51CE">
      <w:pPr>
        <w:pStyle w:val="a5"/>
        <w:numPr>
          <w:ilvl w:val="0"/>
          <w:numId w:val="13"/>
        </w:numPr>
        <w:tabs>
          <w:tab w:val="left" w:pos="284"/>
        </w:tabs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Права и обязанности пользователей библиотеки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ind w:left="567" w:hanging="567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Пользователи библиотеки имеют право: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Получать  полную  информацию   о составе библиотечного фонда, информационных ресурсах и предоставляемых библиотекой услугах.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Пользоваться справочно-библиографическим аппаратом библиотеки.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Получать консультационную помощь в поиске и выборе источников информации.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Получать  во  временное   пользование   на  абонементе  печатные издания и другие источники информации.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Продлевать срок пользования изданиями.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Получать тематические, фактографические, уточняющие и  библиографические справки на основе фонда библиотеки.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Участвовать в  мероприятиях, проводимых библиотекой.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Обращаться для разрешения конфликтной ситуации к директору 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ind w:left="567" w:hanging="567"/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Пользователи библиотеки обязаны: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Соблюдать правила пользования библиотекой.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Бережно относиться к произведениям печати (не вырывать и не загибать страницы, не делать в книгах подчеркиваний, пометок), иным документам на различных носителях, оборудованию, инвентарю.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Поддерживать  порядок  расстановки  в  открытом доступе библиотеки, расположения карточек в каталогах и картотеках.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Пользоваться ценными и справочными документами только в помещении библиотеки.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Убедиться  при  получении изданий в отсутствии   дефектов, а при обнаружении проинформировать об этом работника библиотеки. Ответственность за обнаруженные дефекты в сдаваемых изданиях несет пользователь.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Расписываться  в читательском формуляре   за каждое  полученное издание, кроме учащихся  1-4 классов.</w:t>
      </w:r>
    </w:p>
    <w:p w:rsidR="00C646A4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Возвращать издания в библиотеку в установленные сроки.</w:t>
      </w:r>
    </w:p>
    <w:p w:rsidR="00987F45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Заменять издания библиотеки в случае их утраты или порчи им равноценными.</w:t>
      </w:r>
    </w:p>
    <w:p w:rsidR="007118CA" w:rsidRPr="000E51CE" w:rsidRDefault="00C646A4" w:rsidP="000E51CE">
      <w:pPr>
        <w:pStyle w:val="21"/>
        <w:numPr>
          <w:ilvl w:val="2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Полностью рассчитаться с библиотекой по истечении срока обучения или работы в </w:t>
      </w:r>
      <w:r w:rsidR="00987F45" w:rsidRPr="000E51CE">
        <w:rPr>
          <w:sz w:val="28"/>
          <w:szCs w:val="28"/>
        </w:rPr>
        <w:t>МБОУ "Авиловская СОШ".</w:t>
      </w:r>
    </w:p>
    <w:p w:rsidR="007118CA" w:rsidRPr="000E51CE" w:rsidRDefault="007118CA" w:rsidP="000E51CE">
      <w:pPr>
        <w:pStyle w:val="aa"/>
        <w:ind w:left="567" w:hanging="567"/>
        <w:rPr>
          <w:sz w:val="28"/>
          <w:szCs w:val="28"/>
        </w:rPr>
      </w:pPr>
    </w:p>
    <w:p w:rsidR="007118CA" w:rsidRPr="000E51CE" w:rsidRDefault="007118CA" w:rsidP="000E51CE">
      <w:pPr>
        <w:pStyle w:val="a5"/>
        <w:numPr>
          <w:ilvl w:val="0"/>
          <w:numId w:val="13"/>
        </w:numPr>
        <w:tabs>
          <w:tab w:val="left" w:pos="284"/>
        </w:tabs>
        <w:ind w:firstLine="1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Порядок пользования библиотекой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Запись учащихся   в библиотеку производится по списочному составу класса в индивидуальном порядке.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lastRenderedPageBreak/>
        <w:t>Запись педагогических работников   производится  по паспорту.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Перерегистрация пользователей библиотеки производится ежегодно.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Документом, подтверждающим право пользования библиотекой, является читательский формуляр.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Читательский формуляр фиксирует дату возвращения издания в фонд библиотеки.</w:t>
      </w:r>
    </w:p>
    <w:p w:rsidR="007118CA" w:rsidRPr="000E51CE" w:rsidRDefault="007118CA" w:rsidP="000E51CE">
      <w:pPr>
        <w:pStyle w:val="21"/>
        <w:ind w:left="720" w:firstLine="0"/>
        <w:jc w:val="both"/>
        <w:rPr>
          <w:sz w:val="28"/>
          <w:szCs w:val="28"/>
        </w:rPr>
      </w:pPr>
    </w:p>
    <w:p w:rsidR="007118CA" w:rsidRPr="000E51CE" w:rsidRDefault="007118CA" w:rsidP="000E51CE">
      <w:pPr>
        <w:pStyle w:val="a5"/>
        <w:numPr>
          <w:ilvl w:val="0"/>
          <w:numId w:val="13"/>
        </w:numPr>
        <w:tabs>
          <w:tab w:val="left" w:pos="284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Порядок пользования абонементом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Пользователи имеют право получить на дом  из многотомных изданий не более двух томов одновременно.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Максимальные сроки пользования изданиями:</w:t>
      </w:r>
    </w:p>
    <w:p w:rsidR="00C646A4" w:rsidRPr="000E51CE" w:rsidRDefault="00C646A4" w:rsidP="000E51CE">
      <w:pPr>
        <w:pStyle w:val="21"/>
        <w:numPr>
          <w:ilvl w:val="0"/>
          <w:numId w:val="28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учебниками, учебными пособия – учебный год;</w:t>
      </w:r>
    </w:p>
    <w:p w:rsidR="00C646A4" w:rsidRPr="000E51CE" w:rsidRDefault="00C646A4" w:rsidP="000E51CE">
      <w:pPr>
        <w:pStyle w:val="21"/>
        <w:numPr>
          <w:ilvl w:val="0"/>
          <w:numId w:val="28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научно-популярной, познавательной и художественной литературой – 10 дней;</w:t>
      </w:r>
    </w:p>
    <w:p w:rsidR="00C646A4" w:rsidRPr="000E51CE" w:rsidRDefault="00C646A4" w:rsidP="000E51CE">
      <w:pPr>
        <w:pStyle w:val="21"/>
        <w:numPr>
          <w:ilvl w:val="0"/>
          <w:numId w:val="28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периодическими издания, издания повышенного спроса – 5 дней.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Пользователи библиотекой могут продлить срок пользования изданиями, если на них отсутствует спрос со стороны других пользователей.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jc w:val="both"/>
        <w:rPr>
          <w:sz w:val="28"/>
          <w:szCs w:val="28"/>
        </w:rPr>
      </w:pPr>
      <w:r w:rsidRPr="000E51CE">
        <w:rPr>
          <w:sz w:val="28"/>
          <w:szCs w:val="28"/>
        </w:rPr>
        <w:t>Энциклопедии, справочники, редкие и ценные издания, имеющиеся в одном экземпляре, выдаются только для работы в библиотеке.</w:t>
      </w:r>
    </w:p>
    <w:p w:rsidR="00C646A4" w:rsidRPr="000E51CE" w:rsidRDefault="00C646A4" w:rsidP="000E51CE">
      <w:pPr>
        <w:pStyle w:val="21"/>
        <w:ind w:left="0" w:firstLine="0"/>
        <w:jc w:val="both"/>
        <w:rPr>
          <w:sz w:val="28"/>
          <w:szCs w:val="28"/>
        </w:rPr>
      </w:pPr>
    </w:p>
    <w:p w:rsidR="007118CA" w:rsidRPr="000E51CE" w:rsidRDefault="007118CA" w:rsidP="000E51CE">
      <w:pPr>
        <w:pStyle w:val="a5"/>
        <w:numPr>
          <w:ilvl w:val="0"/>
          <w:numId w:val="13"/>
        </w:numPr>
        <w:tabs>
          <w:tab w:val="left" w:pos="284"/>
        </w:tabs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Порядок работы с компьютером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993"/>
        </w:tabs>
        <w:jc w:val="both"/>
        <w:rPr>
          <w:sz w:val="28"/>
          <w:szCs w:val="28"/>
        </w:rPr>
      </w:pPr>
      <w:r w:rsidRPr="000E51CE">
        <w:rPr>
          <w:sz w:val="28"/>
          <w:szCs w:val="28"/>
        </w:rPr>
        <w:t>Пользователь библиотекой имеет право работать с нетрадиционным носителем информации после предварительного тестирования его работником библиотеки.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0E51CE">
        <w:rPr>
          <w:sz w:val="28"/>
          <w:szCs w:val="28"/>
        </w:rPr>
        <w:t>Разрешается  работа  за  одним персональным   компьютером  не более двух человек одновременно.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По всем вопросам поиска информации в Интернете пользователь должен обращаться к </w:t>
      </w:r>
      <w:r w:rsidR="00D11630">
        <w:rPr>
          <w:sz w:val="28"/>
          <w:szCs w:val="28"/>
        </w:rPr>
        <w:t>библиотекарю</w:t>
      </w:r>
      <w:r w:rsidRPr="000E51CE">
        <w:rPr>
          <w:sz w:val="28"/>
          <w:szCs w:val="28"/>
        </w:rPr>
        <w:t>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0E51CE">
        <w:rPr>
          <w:sz w:val="28"/>
          <w:szCs w:val="28"/>
        </w:rPr>
        <w:t>Запрещается обращение к ресурсам Интернета, предполагающим оплату.</w:t>
      </w:r>
    </w:p>
    <w:p w:rsidR="00C646A4" w:rsidRPr="000E51CE" w:rsidRDefault="00C646A4" w:rsidP="000E51CE">
      <w:pPr>
        <w:pStyle w:val="21"/>
        <w:numPr>
          <w:ilvl w:val="1"/>
          <w:numId w:val="13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0E51CE">
        <w:rPr>
          <w:sz w:val="28"/>
          <w:szCs w:val="28"/>
        </w:rPr>
        <w:t>Работа с компьютером производится согласно утвержденным санитарно-гигиеническим требованиям.</w:t>
      </w:r>
    </w:p>
    <w:p w:rsidR="007118CA" w:rsidRPr="000E51CE" w:rsidRDefault="007118CA" w:rsidP="000E51CE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18CA" w:rsidRPr="000E51CE" w:rsidRDefault="007118CA" w:rsidP="000E51CE">
      <w:pPr>
        <w:pStyle w:val="a5"/>
        <w:numPr>
          <w:ilvl w:val="0"/>
          <w:numId w:val="13"/>
        </w:numPr>
        <w:tabs>
          <w:tab w:val="left" w:pos="284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E51CE">
        <w:rPr>
          <w:rFonts w:ascii="Times New Roman" w:hAnsi="Times New Roman" w:cs="Times New Roman"/>
          <w:b/>
          <w:sz w:val="28"/>
          <w:szCs w:val="28"/>
        </w:rPr>
        <w:t>Порядок внесения изменений в положение и прекращение его действия</w:t>
      </w:r>
    </w:p>
    <w:p w:rsidR="00F83CE6" w:rsidRPr="000E51CE" w:rsidRDefault="00C646A4" w:rsidP="000E51CE">
      <w:pPr>
        <w:pStyle w:val="21"/>
        <w:numPr>
          <w:ilvl w:val="1"/>
          <w:numId w:val="13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0E51CE">
        <w:rPr>
          <w:sz w:val="28"/>
          <w:szCs w:val="28"/>
        </w:rPr>
        <w:t>В настоящее Положение Педагогическим советом школы  могут  вноситься изменения и дополнения,  вызванные   изменением  законодательства и появлением  новых нормативно - правовых документов о библиотеке общеобразовательного учреждения.</w:t>
      </w:r>
    </w:p>
    <w:p w:rsidR="007118CA" w:rsidRPr="000E51CE" w:rsidRDefault="00C646A4" w:rsidP="000E51CE">
      <w:pPr>
        <w:pStyle w:val="21"/>
        <w:numPr>
          <w:ilvl w:val="1"/>
          <w:numId w:val="13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0E51CE">
        <w:rPr>
          <w:sz w:val="28"/>
          <w:szCs w:val="28"/>
        </w:rPr>
        <w:t xml:space="preserve">Настоящее   Положение  прекращает  свое действие  при  реорганизации или ликвидации  </w:t>
      </w:r>
      <w:r w:rsidR="007118CA" w:rsidRPr="000E51CE">
        <w:rPr>
          <w:sz w:val="28"/>
          <w:szCs w:val="28"/>
        </w:rPr>
        <w:t>МБОУ "Авиловская СОШ".</w:t>
      </w:r>
    </w:p>
    <w:sectPr w:rsidR="007118CA" w:rsidRPr="000E51CE" w:rsidSect="00C745B8">
      <w:footerReference w:type="default" r:id="rId10"/>
      <w:pgSz w:w="11906" w:h="16838"/>
      <w:pgMar w:top="1134" w:right="846" w:bottom="709" w:left="113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BE7" w:rsidRDefault="007C1BE7" w:rsidP="00472928">
      <w:pPr>
        <w:spacing w:after="0" w:line="240" w:lineRule="auto"/>
      </w:pPr>
      <w:r>
        <w:separator/>
      </w:r>
    </w:p>
  </w:endnote>
  <w:endnote w:type="continuationSeparator" w:id="0">
    <w:p w:rsidR="007C1BE7" w:rsidRDefault="007C1BE7" w:rsidP="004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72094"/>
      <w:docPartObj>
        <w:docPartGallery w:val="Page Numbers (Bottom of Page)"/>
        <w:docPartUnique/>
      </w:docPartObj>
    </w:sdtPr>
    <w:sdtContent>
      <w:p w:rsidR="001D65FA" w:rsidRDefault="00A91C49">
        <w:pPr>
          <w:pStyle w:val="a8"/>
          <w:jc w:val="right"/>
        </w:pPr>
        <w:fldSimple w:instr=" PAGE   \* MERGEFORMAT ">
          <w:r w:rsidR="00452968">
            <w:rPr>
              <w:noProof/>
            </w:rPr>
            <w:t>1</w:t>
          </w:r>
        </w:fldSimple>
      </w:p>
    </w:sdtContent>
  </w:sdt>
  <w:p w:rsidR="00286C3C" w:rsidRDefault="00286C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BE7" w:rsidRDefault="007C1BE7" w:rsidP="00472928">
      <w:pPr>
        <w:spacing w:after="0" w:line="240" w:lineRule="auto"/>
      </w:pPr>
      <w:r>
        <w:separator/>
      </w:r>
    </w:p>
  </w:footnote>
  <w:footnote w:type="continuationSeparator" w:id="0">
    <w:p w:rsidR="007C1BE7" w:rsidRDefault="007C1BE7" w:rsidP="0047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309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8159A7"/>
    <w:multiLevelType w:val="hybridMultilevel"/>
    <w:tmpl w:val="689A7B42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E4B11"/>
    <w:multiLevelType w:val="hybridMultilevel"/>
    <w:tmpl w:val="07A45E3C"/>
    <w:lvl w:ilvl="0" w:tplc="04190013">
      <w:start w:val="1"/>
      <w:numFmt w:val="upperRoman"/>
      <w:lvlText w:val="%1."/>
      <w:lvlJc w:val="righ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F11BF"/>
    <w:multiLevelType w:val="multilevel"/>
    <w:tmpl w:val="6E004EE8"/>
    <w:lvl w:ilvl="0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F6B73CD"/>
    <w:multiLevelType w:val="multilevel"/>
    <w:tmpl w:val="BC6ACB1A"/>
    <w:lvl w:ilvl="0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9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5" w:hanging="180"/>
      </w:pPr>
      <w:rPr>
        <w:rFonts w:hint="default"/>
      </w:rPr>
    </w:lvl>
  </w:abstractNum>
  <w:abstractNum w:abstractNumId="5">
    <w:nsid w:val="217A0D63"/>
    <w:multiLevelType w:val="hybridMultilevel"/>
    <w:tmpl w:val="90209612"/>
    <w:lvl w:ilvl="0" w:tplc="A498D2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884AA3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72243B2"/>
    <w:multiLevelType w:val="hybridMultilevel"/>
    <w:tmpl w:val="B1DCB9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FD5949"/>
    <w:multiLevelType w:val="hybridMultilevel"/>
    <w:tmpl w:val="303E159C"/>
    <w:lvl w:ilvl="0" w:tplc="57826AA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0740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2A7E7B"/>
    <w:multiLevelType w:val="multilevel"/>
    <w:tmpl w:val="BC6ACB1A"/>
    <w:lvl w:ilvl="0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9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5" w:hanging="180"/>
      </w:pPr>
      <w:rPr>
        <w:rFonts w:hint="default"/>
      </w:rPr>
    </w:lvl>
  </w:abstractNum>
  <w:abstractNum w:abstractNumId="11">
    <w:nsid w:val="40BF2EAC"/>
    <w:multiLevelType w:val="hybridMultilevel"/>
    <w:tmpl w:val="34C4B266"/>
    <w:lvl w:ilvl="0" w:tplc="201AE3F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55587"/>
    <w:multiLevelType w:val="hybridMultilevel"/>
    <w:tmpl w:val="A59E3BE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C32BD9"/>
    <w:multiLevelType w:val="hybridMultilevel"/>
    <w:tmpl w:val="ED9AD0FC"/>
    <w:lvl w:ilvl="0" w:tplc="D2128F8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B1F76"/>
    <w:multiLevelType w:val="multilevel"/>
    <w:tmpl w:val="6E004EE8"/>
    <w:lvl w:ilvl="0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A9038AD"/>
    <w:multiLevelType w:val="hybridMultilevel"/>
    <w:tmpl w:val="ECDC76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C1E9F"/>
    <w:multiLevelType w:val="hybridMultilevel"/>
    <w:tmpl w:val="C33EAE88"/>
    <w:lvl w:ilvl="0" w:tplc="7B748BA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7A6329D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B9D518B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D0D04E9"/>
    <w:multiLevelType w:val="hybridMultilevel"/>
    <w:tmpl w:val="0A7815E6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832A8"/>
    <w:multiLevelType w:val="hybridMultilevel"/>
    <w:tmpl w:val="28103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36F5B8B"/>
    <w:multiLevelType w:val="hybridMultilevel"/>
    <w:tmpl w:val="4566CE00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66A64"/>
    <w:multiLevelType w:val="multilevel"/>
    <w:tmpl w:val="BC6ACB1A"/>
    <w:lvl w:ilvl="0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9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45" w:hanging="180"/>
      </w:pPr>
      <w:rPr>
        <w:rFonts w:hint="default"/>
      </w:rPr>
    </w:lvl>
  </w:abstractNum>
  <w:abstractNum w:abstractNumId="23">
    <w:nsid w:val="709D0D8B"/>
    <w:multiLevelType w:val="multilevel"/>
    <w:tmpl w:val="69C047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7E276EE"/>
    <w:multiLevelType w:val="hybridMultilevel"/>
    <w:tmpl w:val="C434AA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944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BBA69A1"/>
    <w:multiLevelType w:val="hybridMultilevel"/>
    <w:tmpl w:val="392259FA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0"/>
  </w:num>
  <w:num w:numId="7">
    <w:abstractNumId w:val="16"/>
  </w:num>
  <w:num w:numId="8">
    <w:abstractNumId w:val="21"/>
  </w:num>
  <w:num w:numId="9">
    <w:abstractNumId w:val="13"/>
  </w:num>
  <w:num w:numId="10">
    <w:abstractNumId w:val="5"/>
  </w:num>
  <w:num w:numId="11">
    <w:abstractNumId w:val="26"/>
  </w:num>
  <w:num w:numId="12">
    <w:abstractNumId w:val="1"/>
  </w:num>
  <w:num w:numId="13">
    <w:abstractNumId w:val="23"/>
  </w:num>
  <w:num w:numId="14">
    <w:abstractNumId w:val="11"/>
  </w:num>
  <w:num w:numId="15">
    <w:abstractNumId w:val="2"/>
  </w:num>
  <w:num w:numId="16">
    <w:abstractNumId w:val="8"/>
  </w:num>
  <w:num w:numId="17">
    <w:abstractNumId w:val="3"/>
  </w:num>
  <w:num w:numId="18">
    <w:abstractNumId w:val="9"/>
  </w:num>
  <w:num w:numId="19">
    <w:abstractNumId w:val="25"/>
  </w:num>
  <w:num w:numId="20">
    <w:abstractNumId w:val="14"/>
  </w:num>
  <w:num w:numId="21">
    <w:abstractNumId w:val="4"/>
  </w:num>
  <w:num w:numId="22">
    <w:abstractNumId w:val="24"/>
  </w:num>
  <w:num w:numId="23">
    <w:abstractNumId w:val="0"/>
  </w:num>
  <w:num w:numId="24">
    <w:abstractNumId w:val="22"/>
  </w:num>
  <w:num w:numId="25">
    <w:abstractNumId w:val="18"/>
  </w:num>
  <w:num w:numId="26">
    <w:abstractNumId w:val="6"/>
  </w:num>
  <w:num w:numId="27">
    <w:abstractNumId w:val="17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928"/>
    <w:rsid w:val="000249C0"/>
    <w:rsid w:val="00063572"/>
    <w:rsid w:val="000A1EC7"/>
    <w:rsid w:val="000D3195"/>
    <w:rsid w:val="000E51CE"/>
    <w:rsid w:val="001477B7"/>
    <w:rsid w:val="00180771"/>
    <w:rsid w:val="00195BEE"/>
    <w:rsid w:val="001A7B6A"/>
    <w:rsid w:val="001D65FA"/>
    <w:rsid w:val="002752D8"/>
    <w:rsid w:val="00286C3C"/>
    <w:rsid w:val="002B5C9F"/>
    <w:rsid w:val="00301B06"/>
    <w:rsid w:val="00330AC8"/>
    <w:rsid w:val="003A68B1"/>
    <w:rsid w:val="004324A2"/>
    <w:rsid w:val="00452968"/>
    <w:rsid w:val="00471533"/>
    <w:rsid w:val="00472928"/>
    <w:rsid w:val="004A1A99"/>
    <w:rsid w:val="004A3F14"/>
    <w:rsid w:val="004A5E9F"/>
    <w:rsid w:val="004B3999"/>
    <w:rsid w:val="004C510B"/>
    <w:rsid w:val="0054439A"/>
    <w:rsid w:val="005C27A9"/>
    <w:rsid w:val="005D6567"/>
    <w:rsid w:val="0060592E"/>
    <w:rsid w:val="006443B9"/>
    <w:rsid w:val="0064466D"/>
    <w:rsid w:val="006714E8"/>
    <w:rsid w:val="006C0FB7"/>
    <w:rsid w:val="007118CA"/>
    <w:rsid w:val="007A466A"/>
    <w:rsid w:val="007C1BE7"/>
    <w:rsid w:val="007E73C7"/>
    <w:rsid w:val="00825718"/>
    <w:rsid w:val="0084056C"/>
    <w:rsid w:val="008A6DB2"/>
    <w:rsid w:val="008D307E"/>
    <w:rsid w:val="0090471C"/>
    <w:rsid w:val="00987F45"/>
    <w:rsid w:val="00A17E62"/>
    <w:rsid w:val="00A556EF"/>
    <w:rsid w:val="00A70A91"/>
    <w:rsid w:val="00A91C49"/>
    <w:rsid w:val="00AB362A"/>
    <w:rsid w:val="00AC6A0F"/>
    <w:rsid w:val="00AF6306"/>
    <w:rsid w:val="00B5428D"/>
    <w:rsid w:val="00B712B3"/>
    <w:rsid w:val="00BB0D4E"/>
    <w:rsid w:val="00C127F8"/>
    <w:rsid w:val="00C2143C"/>
    <w:rsid w:val="00C3451E"/>
    <w:rsid w:val="00C35405"/>
    <w:rsid w:val="00C646A4"/>
    <w:rsid w:val="00C745B8"/>
    <w:rsid w:val="00CB3C3E"/>
    <w:rsid w:val="00CF2507"/>
    <w:rsid w:val="00D11630"/>
    <w:rsid w:val="00D24476"/>
    <w:rsid w:val="00D33EED"/>
    <w:rsid w:val="00D55514"/>
    <w:rsid w:val="00D87FDC"/>
    <w:rsid w:val="00DA50C8"/>
    <w:rsid w:val="00DD7F31"/>
    <w:rsid w:val="00DE222E"/>
    <w:rsid w:val="00DE66EB"/>
    <w:rsid w:val="00E24143"/>
    <w:rsid w:val="00E55D57"/>
    <w:rsid w:val="00E641F4"/>
    <w:rsid w:val="00EA322E"/>
    <w:rsid w:val="00EA7A12"/>
    <w:rsid w:val="00EB6D76"/>
    <w:rsid w:val="00F01831"/>
    <w:rsid w:val="00F13515"/>
    <w:rsid w:val="00F52160"/>
    <w:rsid w:val="00F83CE6"/>
    <w:rsid w:val="00FA1E92"/>
    <w:rsid w:val="00FC014C"/>
    <w:rsid w:val="00FE0B0A"/>
    <w:rsid w:val="00FE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1E"/>
  </w:style>
  <w:style w:type="paragraph" w:styleId="1">
    <w:name w:val="heading 1"/>
    <w:basedOn w:val="a"/>
    <w:next w:val="a"/>
    <w:link w:val="10"/>
    <w:uiPriority w:val="9"/>
    <w:qFormat/>
    <w:rsid w:val="00C646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6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729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7292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rsid w:val="00472928"/>
    <w:rPr>
      <w:color w:val="0000FF"/>
      <w:u w:val="single"/>
    </w:rPr>
  </w:style>
  <w:style w:type="table" w:styleId="a4">
    <w:name w:val="Table Grid"/>
    <w:basedOn w:val="a1"/>
    <w:uiPriority w:val="59"/>
    <w:rsid w:val="00472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292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7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2928"/>
  </w:style>
  <w:style w:type="paragraph" w:styleId="a8">
    <w:name w:val="footer"/>
    <w:basedOn w:val="a"/>
    <w:link w:val="a9"/>
    <w:uiPriority w:val="99"/>
    <w:unhideWhenUsed/>
    <w:rsid w:val="00472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2928"/>
  </w:style>
  <w:style w:type="character" w:customStyle="1" w:styleId="10">
    <w:name w:val="Заголовок 1 Знак"/>
    <w:basedOn w:val="a0"/>
    <w:link w:val="1"/>
    <w:uiPriority w:val="9"/>
    <w:rsid w:val="00C64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4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rsid w:val="00C646A4"/>
    <w:pPr>
      <w:spacing w:after="0" w:line="240" w:lineRule="auto"/>
      <w:ind w:left="1980"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64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C646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64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646A4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64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C646A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C646A4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Bullet"/>
    <w:basedOn w:val="a"/>
    <w:autoRedefine/>
    <w:rsid w:val="00C646A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Bullet 2"/>
    <w:basedOn w:val="a"/>
    <w:autoRedefine/>
    <w:rsid w:val="00C646A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List Bullet 3"/>
    <w:basedOn w:val="a"/>
    <w:autoRedefine/>
    <w:rsid w:val="00C646A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List Bullet 4"/>
    <w:basedOn w:val="a"/>
    <w:autoRedefine/>
    <w:rsid w:val="00C646A4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Continue 2"/>
    <w:basedOn w:val="a"/>
    <w:rsid w:val="00C646A4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337.edusit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k33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E5F04-758B-422C-86A6-DB3735D9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Иманго</cp:lastModifiedBy>
  <cp:revision>3</cp:revision>
  <dcterms:created xsi:type="dcterms:W3CDTF">2015-03-31T16:07:00Z</dcterms:created>
  <dcterms:modified xsi:type="dcterms:W3CDTF">2015-03-31T16:11:00Z</dcterms:modified>
</cp:coreProperties>
</file>