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«УТВЕРЖДАЮ»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Директор МУК "Советский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районный краеведческий музей»"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 С.А. Попова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Приказ №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от </w:t>
      </w:r>
      <w:r>
        <w:rPr>
          <w:rFonts w:cs="Times New Roman" w:ascii="Times New Roman" w:hAnsi="Times New Roman"/>
          <w:sz w:val="28"/>
          <w:szCs w:val="28"/>
        </w:rPr>
        <w:t>04.01.</w:t>
      </w:r>
      <w:r>
        <w:rPr>
          <w:rFonts w:cs="Times New Roman" w:ascii="Times New Roman" w:hAnsi="Times New Roman"/>
          <w:sz w:val="28"/>
          <w:szCs w:val="28"/>
        </w:rPr>
        <w:t xml:space="preserve"> 2022 г.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сообщении работниками о получении подарка в связи с их должностным положением или исполнением ими служебных (должностных) обязанностей, сдаче и оценке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МУК «Советский районный краеведческий музей»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Настоящее Положение определяет порядок сообщения сотрудниками музея  сведений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Для целей настоящего Положения используются следующие понятия: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подарок – полученный сотрудником музея в связи с протокольными мероприятиями, служебными командировками и другими официальными мероприятиями, подарок - полученный сотрудником школы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 (за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(награды));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получение подарка - в связи с должностным положением или в связи с исполнением служебных (должностных) обязанностей - получение сотрудником музея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Сотрудники музея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Сотрудники музея обязаны в порядке, предусмотренном настоящим Положением, уведомлять обо всех случаях получения подарка (свыше 3-х тысяч рублей, либо когда стоимость неизвестна) в связи с их должностным положением или исполнением ими служебных (должностных) обязанностей, администрацию учреждения в котором указанные лица осуществляют трудовую деятельность.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руководителю учреждения,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В случае,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 из служебной командировки.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При невозможности подачи уведомления в сроки, указанные в абзацах первом и втором настоящего пункта, по причине, не зависящей от сотрудника музея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, оно представляется не позднее следующего дня после ее устранения.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Уведомление составляется в 2 экземплярах, один из которых возвращается лицу, представившему уведомление, с отметкой о регистрации, другой экземпляр хранится в соответствующей папке учреждения.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Подарок, стоимость которого подтверждается документами и превышает 3000 (три тысячи) рублей, либо стоимость которого получившим его сотрудником музея неизвестна, сдается хранителю фондов музея,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Музей обеспечивает включение в установленном порядке принятого к бухгалтерскому учету подарка, стоимость которого превышает 3000 (три тысячи) рублей, в реестр собственности.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Сотрудник музея, сдавший подарок, может его выкупить, направив на имя директора соответствующее заявление не позднее двух месяцев со дня сдачи подарка.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Музей в течение 3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Подарок, в отношении которого не поступило заявление, указанное в пункте 11 настоящего Положения, может использоваться  учреждением с учетом заключения, выполненного учреждением о целесообразности использования подарка для обеспечения деятельности организации.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В случае нецелесообразности использования подарка директором принимается решение о реализации подарка и проведении оценки его стоимости для реализации (выкупа), осуществляемой администрацией музея посредством проведения торгов в порядке, предусмотренном законодательством Российской Федерации.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В случае если подарок не выкуплен или не реализован, директором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 Средства, вырученные от реализации (выкупа) подарка, зачисляются в доход бюджета администрации Советского района.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 Положению о порядке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сообщения сотрудниками музея сведений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получении подарка в связи с их должностным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положением или исполнением ими служебных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</w:t>
      </w:r>
      <w:r>
        <w:rPr>
          <w:rFonts w:cs="Times New Roman" w:ascii="Times New Roman" w:hAnsi="Times New Roman"/>
          <w:sz w:val="24"/>
          <w:szCs w:val="24"/>
        </w:rPr>
        <w:t>(должностных) обязанностей.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УВЕДОМЛЕНИЕ О ПОЛУЧЕНИИ ПОДАРКА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МУК «Советский районный краеведческий музей»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получении подарка от _________________ 20   г.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Извещаю о получении подарка(ов) 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              </w:t>
      </w:r>
      <w:r>
        <w:rPr>
          <w:rFonts w:cs="Times New Roman" w:ascii="Times New Roman" w:hAnsi="Times New Roman"/>
          <w:sz w:val="20"/>
          <w:szCs w:val="20"/>
        </w:rPr>
        <w:t>(дата получения)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571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788"/>
        <w:gridCol w:w="2579"/>
        <w:gridCol w:w="1984"/>
        <w:gridCol w:w="1984"/>
        <w:gridCol w:w="2236"/>
      </w:tblGrid>
      <w:tr>
        <w:trPr/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</w:t>
            </w:r>
          </w:p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предметов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Стоимость в рублях *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Характеристика подарка, его описание</w:t>
            </w:r>
          </w:p>
        </w:tc>
      </w:tr>
      <w:tr>
        <w:trPr/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Итого: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на __________________________листах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688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3b682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937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LibreOffice/7.0.1.2$Windows_X86_64 LibreOffice_project/7cbcfc562f6eb6708b5ff7d7397325de9e764452</Application>
  <Pages>4</Pages>
  <Words>903</Words>
  <Characters>6539</Characters>
  <CharactersWithSpaces>8136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2017-02-06T07:29:00Z</dcterms:created>
  <dc:creator>Администратор</dc:creator>
  <dc:description/>
  <dc:language>ru-RU</dc:language>
  <cp:lastModifiedBy/>
  <dcterms:modified xsi:type="dcterms:W3CDTF">2024-01-30T14:45:23Z</dcterms:modified>
  <cp:revision>8</cp:revision>
  <dc:subject/>
  <dc:title/>
</cp:coreProperties>
</file>